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7EB10" w14:textId="5AF43BDB" w:rsidR="00B005F3" w:rsidRPr="000C5546" w:rsidRDefault="009C7774" w:rsidP="00CE068D">
      <w:pPr>
        <w:pStyle w:val="Heading1"/>
        <w:spacing w:line="276" w:lineRule="auto"/>
        <w:rPr>
          <w:rFonts w:ascii="Arial" w:eastAsia="Arial" w:hAnsi="Arial" w:cs="Arial"/>
          <w:color w:val="auto"/>
        </w:rPr>
      </w:pPr>
      <w:r w:rsidRPr="000C5546">
        <w:rPr>
          <w:rFonts w:ascii="Arial" w:hAnsi="Arial" w:cs="Arial"/>
          <w:color w:val="auto"/>
        </w:rPr>
        <w:t xml:space="preserve">Insight Report: </w:t>
      </w:r>
      <w:r w:rsidRPr="000C5546">
        <w:rPr>
          <w:rFonts w:ascii="Arial" w:hAnsi="Arial" w:cs="Arial"/>
          <w:b/>
          <w:bCs/>
          <w:color w:val="auto"/>
        </w:rPr>
        <w:t>Children and Young people</w:t>
      </w:r>
      <w:r w:rsidRPr="000C5546">
        <w:rPr>
          <w:rFonts w:ascii="Arial" w:hAnsi="Arial" w:cs="Arial"/>
          <w:color w:val="auto"/>
        </w:rPr>
        <w:t xml:space="preserve"> </w:t>
      </w:r>
    </w:p>
    <w:p w14:paraId="4541AD7D" w14:textId="0768BF09" w:rsidR="00B005F3" w:rsidRPr="000C5546" w:rsidRDefault="009C7774" w:rsidP="00CE068D">
      <w:pPr>
        <w:pStyle w:val="Body"/>
        <w:spacing w:after="0"/>
        <w:rPr>
          <w:rFonts w:ascii="Arial" w:eastAsia="Arial" w:hAnsi="Arial" w:cs="Arial"/>
          <w:sz w:val="24"/>
          <w:szCs w:val="24"/>
        </w:rPr>
      </w:pPr>
      <w:r w:rsidRPr="000C5546">
        <w:rPr>
          <w:rFonts w:ascii="Arial" w:hAnsi="Arial" w:cs="Arial"/>
          <w:sz w:val="24"/>
          <w:szCs w:val="24"/>
        </w:rPr>
        <w:t xml:space="preserve">Understanding the experiences, needs and preferences of </w:t>
      </w:r>
      <w:r w:rsidR="00CE068D">
        <w:rPr>
          <w:rFonts w:ascii="Arial" w:hAnsi="Arial" w:cs="Arial"/>
          <w:sz w:val="24"/>
          <w:szCs w:val="24"/>
        </w:rPr>
        <w:t>c</w:t>
      </w:r>
      <w:r w:rsidRPr="000C5546">
        <w:rPr>
          <w:rFonts w:ascii="Arial" w:hAnsi="Arial" w:cs="Arial"/>
          <w:sz w:val="24"/>
          <w:szCs w:val="24"/>
        </w:rPr>
        <w:t>hildren and young people, their carers</w:t>
      </w:r>
      <w:r w:rsidR="000C5546" w:rsidRPr="000C5546">
        <w:rPr>
          <w:rFonts w:ascii="Arial" w:hAnsi="Arial" w:cs="Arial"/>
          <w:sz w:val="24"/>
          <w:szCs w:val="24"/>
        </w:rPr>
        <w:t xml:space="preserve"> </w:t>
      </w:r>
      <w:r w:rsidRPr="000C5546">
        <w:rPr>
          <w:rFonts w:ascii="Arial" w:hAnsi="Arial" w:cs="Arial"/>
          <w:sz w:val="24"/>
          <w:szCs w:val="24"/>
        </w:rPr>
        <w:t>/</w:t>
      </w:r>
      <w:r w:rsidR="000C5546" w:rsidRPr="000C5546">
        <w:rPr>
          <w:rFonts w:ascii="Arial" w:hAnsi="Arial" w:cs="Arial"/>
          <w:sz w:val="24"/>
          <w:szCs w:val="24"/>
        </w:rPr>
        <w:t xml:space="preserve"> </w:t>
      </w:r>
      <w:r w:rsidRPr="000C5546">
        <w:rPr>
          <w:rFonts w:ascii="Arial" w:hAnsi="Arial" w:cs="Arial"/>
          <w:sz w:val="24"/>
          <w:szCs w:val="24"/>
        </w:rPr>
        <w:t>family</w:t>
      </w:r>
      <w:r w:rsidR="000C5546" w:rsidRPr="000C5546">
        <w:rPr>
          <w:rFonts w:ascii="Arial" w:hAnsi="Arial" w:cs="Arial"/>
          <w:sz w:val="24"/>
          <w:szCs w:val="24"/>
        </w:rPr>
        <w:t xml:space="preserve"> </w:t>
      </w:r>
      <w:r w:rsidRPr="000C5546">
        <w:rPr>
          <w:rFonts w:ascii="Arial" w:hAnsi="Arial" w:cs="Arial"/>
          <w:sz w:val="24"/>
          <w:szCs w:val="24"/>
        </w:rPr>
        <w:t>/</w:t>
      </w:r>
      <w:r w:rsidR="000C5546" w:rsidRPr="000C5546">
        <w:rPr>
          <w:rFonts w:ascii="Arial" w:hAnsi="Arial" w:cs="Arial"/>
          <w:sz w:val="24"/>
          <w:szCs w:val="24"/>
        </w:rPr>
        <w:t xml:space="preserve"> </w:t>
      </w:r>
      <w:r w:rsidR="00393A18" w:rsidRPr="000C5546">
        <w:rPr>
          <w:rFonts w:ascii="Arial" w:hAnsi="Arial" w:cs="Arial"/>
          <w:sz w:val="24"/>
          <w:szCs w:val="24"/>
        </w:rPr>
        <w:t>friends,</w:t>
      </w:r>
      <w:r w:rsidRPr="000C5546">
        <w:rPr>
          <w:rFonts w:ascii="Arial" w:hAnsi="Arial" w:cs="Arial"/>
          <w:sz w:val="24"/>
          <w:szCs w:val="24"/>
        </w:rPr>
        <w:t xml:space="preserve"> and staff</w:t>
      </w:r>
    </w:p>
    <w:p w14:paraId="03A964BD" w14:textId="5E66E4EE" w:rsidR="00B005F3" w:rsidRPr="000C5546" w:rsidRDefault="00CE068D" w:rsidP="00CE068D">
      <w:pPr>
        <w:pStyle w:val="Body"/>
        <w:spacing w:after="0"/>
        <w:rPr>
          <w:rFonts w:ascii="Arial" w:eastAsia="Arial" w:hAnsi="Arial" w:cs="Arial"/>
          <w:sz w:val="24"/>
          <w:szCs w:val="24"/>
        </w:rPr>
      </w:pPr>
      <w:r>
        <w:rPr>
          <w:rFonts w:ascii="Arial" w:hAnsi="Arial" w:cs="Arial"/>
          <w:sz w:val="24"/>
          <w:szCs w:val="24"/>
        </w:rPr>
        <w:t>December</w:t>
      </w:r>
      <w:r w:rsidR="009C7774" w:rsidRPr="000C5546">
        <w:rPr>
          <w:rFonts w:ascii="Arial" w:hAnsi="Arial" w:cs="Arial"/>
          <w:sz w:val="24"/>
          <w:szCs w:val="24"/>
        </w:rPr>
        <w:t xml:space="preserve"> 2022 V</w:t>
      </w:r>
      <w:r w:rsidR="000C5546">
        <w:rPr>
          <w:rFonts w:ascii="Arial" w:hAnsi="Arial" w:cs="Arial"/>
          <w:sz w:val="24"/>
          <w:szCs w:val="24"/>
        </w:rPr>
        <w:t>2</w:t>
      </w:r>
      <w:r w:rsidR="00974190">
        <w:rPr>
          <w:rFonts w:ascii="Arial" w:hAnsi="Arial" w:cs="Arial"/>
          <w:sz w:val="24"/>
          <w:szCs w:val="24"/>
        </w:rPr>
        <w:t>.3</w:t>
      </w:r>
    </w:p>
    <w:p w14:paraId="148A4F59" w14:textId="77777777" w:rsidR="00B005F3" w:rsidRPr="000C5546" w:rsidRDefault="00B005F3" w:rsidP="00CE068D">
      <w:pPr>
        <w:pStyle w:val="Body"/>
        <w:spacing w:after="0"/>
        <w:rPr>
          <w:rFonts w:ascii="Arial" w:eastAsia="Arial" w:hAnsi="Arial" w:cs="Arial"/>
          <w:sz w:val="24"/>
          <w:szCs w:val="24"/>
        </w:rPr>
      </w:pPr>
    </w:p>
    <w:p w14:paraId="1912D503" w14:textId="1D72576C" w:rsidR="00B005F3" w:rsidRPr="00393A18" w:rsidRDefault="009C7774" w:rsidP="00CE068D">
      <w:pPr>
        <w:pStyle w:val="Heading2"/>
        <w:numPr>
          <w:ilvl w:val="0"/>
          <w:numId w:val="18"/>
        </w:numPr>
        <w:spacing w:line="276" w:lineRule="auto"/>
        <w:rPr>
          <w:rFonts w:ascii="Arial" w:hAnsi="Arial" w:cs="Arial"/>
          <w:b/>
          <w:bCs/>
          <w:color w:val="auto"/>
          <w:sz w:val="28"/>
          <w:szCs w:val="28"/>
        </w:rPr>
      </w:pPr>
      <w:r w:rsidRPr="00393A18">
        <w:rPr>
          <w:rFonts w:ascii="Arial" w:hAnsi="Arial" w:cs="Arial"/>
          <w:b/>
          <w:bCs/>
          <w:color w:val="auto"/>
          <w:sz w:val="28"/>
          <w:szCs w:val="28"/>
        </w:rPr>
        <w:t>What is the purpose of this report?</w:t>
      </w:r>
    </w:p>
    <w:p w14:paraId="0282991A" w14:textId="6428D194" w:rsidR="00B005F3" w:rsidRPr="000C5546" w:rsidRDefault="009C7774" w:rsidP="00CE068D">
      <w:pPr>
        <w:pStyle w:val="Body"/>
        <w:spacing w:after="0"/>
        <w:rPr>
          <w:rFonts w:ascii="Arial" w:eastAsia="Arial" w:hAnsi="Arial" w:cs="Arial"/>
          <w:sz w:val="24"/>
          <w:szCs w:val="24"/>
        </w:rPr>
      </w:pPr>
      <w:r w:rsidRPr="000C5546">
        <w:rPr>
          <w:rFonts w:ascii="Arial" w:hAnsi="Arial" w:cs="Arial"/>
          <w:sz w:val="24"/>
          <w:szCs w:val="24"/>
        </w:rPr>
        <w:t xml:space="preserve">This paper </w:t>
      </w:r>
      <w:proofErr w:type="spellStart"/>
      <w:r w:rsidRPr="000C5546">
        <w:rPr>
          <w:rFonts w:ascii="Arial" w:hAnsi="Arial" w:cs="Arial"/>
          <w:sz w:val="24"/>
          <w:szCs w:val="24"/>
        </w:rPr>
        <w:t>summarises</w:t>
      </w:r>
      <w:proofErr w:type="spellEnd"/>
      <w:r w:rsidRPr="000C5546">
        <w:rPr>
          <w:rFonts w:ascii="Arial" w:hAnsi="Arial" w:cs="Arial"/>
          <w:sz w:val="24"/>
          <w:szCs w:val="24"/>
        </w:rPr>
        <w:t xml:space="preserve"> what we know about the </w:t>
      </w:r>
      <w:r w:rsidR="00393A18">
        <w:rPr>
          <w:rFonts w:ascii="Arial" w:hAnsi="Arial" w:cs="Arial"/>
          <w:sz w:val="24"/>
          <w:szCs w:val="24"/>
        </w:rPr>
        <w:t>c</w:t>
      </w:r>
      <w:r w:rsidRPr="000C5546">
        <w:rPr>
          <w:rFonts w:ascii="Arial" w:hAnsi="Arial" w:cs="Arial"/>
          <w:sz w:val="24"/>
          <w:szCs w:val="24"/>
        </w:rPr>
        <w:t xml:space="preserve">hildren and </w:t>
      </w:r>
      <w:r w:rsidR="00393A18">
        <w:rPr>
          <w:rFonts w:ascii="Arial" w:hAnsi="Arial" w:cs="Arial"/>
          <w:sz w:val="24"/>
          <w:szCs w:val="24"/>
        </w:rPr>
        <w:t>y</w:t>
      </w:r>
      <w:r w:rsidRPr="000C5546">
        <w:rPr>
          <w:rFonts w:ascii="Arial" w:hAnsi="Arial" w:cs="Arial"/>
          <w:sz w:val="24"/>
          <w:szCs w:val="24"/>
        </w:rPr>
        <w:t>oung people population in Leeds. This includes the experiences, needs and preferences of:</w:t>
      </w:r>
    </w:p>
    <w:p w14:paraId="67383915" w14:textId="590A522D" w:rsidR="00B005F3" w:rsidRPr="00CE068D" w:rsidRDefault="00CE068D" w:rsidP="00CE068D">
      <w:pPr>
        <w:pStyle w:val="ListParagraph"/>
        <w:numPr>
          <w:ilvl w:val="0"/>
          <w:numId w:val="34"/>
        </w:numPr>
        <w:spacing w:after="0"/>
        <w:ind w:left="714" w:hanging="357"/>
        <w:rPr>
          <w:rFonts w:ascii="Arial" w:hAnsi="Arial" w:cs="Arial"/>
          <w:b/>
          <w:bCs/>
          <w:sz w:val="24"/>
          <w:szCs w:val="24"/>
        </w:rPr>
      </w:pPr>
      <w:r>
        <w:rPr>
          <w:rFonts w:ascii="Arial" w:hAnsi="Arial" w:cs="Arial"/>
          <w:sz w:val="24"/>
          <w:szCs w:val="24"/>
        </w:rPr>
        <w:t>C</w:t>
      </w:r>
      <w:r w:rsidR="009C7774" w:rsidRPr="00CE068D">
        <w:rPr>
          <w:rFonts w:ascii="Arial" w:hAnsi="Arial" w:cs="Arial"/>
          <w:sz w:val="24"/>
          <w:szCs w:val="24"/>
        </w:rPr>
        <w:t xml:space="preserve">hildren and </w:t>
      </w:r>
      <w:r>
        <w:rPr>
          <w:rFonts w:ascii="Arial" w:hAnsi="Arial" w:cs="Arial"/>
          <w:sz w:val="24"/>
          <w:szCs w:val="24"/>
        </w:rPr>
        <w:t>y</w:t>
      </w:r>
      <w:r w:rsidR="009C7774" w:rsidRPr="00CE068D">
        <w:rPr>
          <w:rFonts w:ascii="Arial" w:hAnsi="Arial" w:cs="Arial"/>
          <w:sz w:val="24"/>
          <w:szCs w:val="24"/>
        </w:rPr>
        <w:t xml:space="preserve">oung </w:t>
      </w:r>
      <w:r>
        <w:rPr>
          <w:rFonts w:ascii="Arial" w:hAnsi="Arial" w:cs="Arial"/>
          <w:sz w:val="24"/>
          <w:szCs w:val="24"/>
        </w:rPr>
        <w:t>p</w:t>
      </w:r>
      <w:r w:rsidR="009C7774" w:rsidRPr="00CE068D">
        <w:rPr>
          <w:rFonts w:ascii="Arial" w:hAnsi="Arial" w:cs="Arial"/>
          <w:sz w:val="24"/>
          <w:szCs w:val="24"/>
        </w:rPr>
        <w:t xml:space="preserve">eople </w:t>
      </w:r>
    </w:p>
    <w:p w14:paraId="72F2D523" w14:textId="705E85FA" w:rsidR="00B005F3" w:rsidRPr="00CE068D" w:rsidRDefault="009C7774" w:rsidP="00CE068D">
      <w:pPr>
        <w:pStyle w:val="ListParagraph"/>
        <w:numPr>
          <w:ilvl w:val="0"/>
          <w:numId w:val="34"/>
        </w:numPr>
        <w:spacing w:after="0"/>
        <w:ind w:left="714" w:hanging="357"/>
        <w:rPr>
          <w:rFonts w:ascii="Arial" w:hAnsi="Arial" w:cs="Arial"/>
          <w:b/>
          <w:bCs/>
          <w:sz w:val="24"/>
          <w:szCs w:val="24"/>
        </w:rPr>
      </w:pPr>
      <w:r w:rsidRPr="00CE068D">
        <w:rPr>
          <w:rFonts w:ascii="Arial" w:hAnsi="Arial" w:cs="Arial"/>
          <w:sz w:val="24"/>
          <w:szCs w:val="24"/>
        </w:rPr>
        <w:t xml:space="preserve">Their </w:t>
      </w:r>
      <w:proofErr w:type="spellStart"/>
      <w:r w:rsidRPr="00CE068D">
        <w:rPr>
          <w:rFonts w:ascii="Arial" w:hAnsi="Arial" w:cs="Arial"/>
          <w:sz w:val="24"/>
          <w:szCs w:val="24"/>
        </w:rPr>
        <w:t>carers</w:t>
      </w:r>
      <w:proofErr w:type="spellEnd"/>
      <w:r w:rsidRPr="00CE068D">
        <w:rPr>
          <w:rFonts w:ascii="Arial" w:hAnsi="Arial" w:cs="Arial"/>
          <w:sz w:val="24"/>
          <w:szCs w:val="24"/>
        </w:rPr>
        <w:t xml:space="preserve">, </w:t>
      </w:r>
      <w:r w:rsidR="00393A18" w:rsidRPr="00CE068D">
        <w:rPr>
          <w:rFonts w:ascii="Arial" w:hAnsi="Arial" w:cs="Arial"/>
          <w:sz w:val="24"/>
          <w:szCs w:val="24"/>
        </w:rPr>
        <w:t>family,</w:t>
      </w:r>
      <w:r w:rsidRPr="00CE068D">
        <w:rPr>
          <w:rFonts w:ascii="Arial" w:hAnsi="Arial" w:cs="Arial"/>
          <w:sz w:val="24"/>
          <w:szCs w:val="24"/>
        </w:rPr>
        <w:t xml:space="preserve"> and friends</w:t>
      </w:r>
    </w:p>
    <w:p w14:paraId="68E78FE1" w14:textId="51BF1916" w:rsidR="00B005F3" w:rsidRPr="00CE068D" w:rsidRDefault="009C7774" w:rsidP="00CE068D">
      <w:pPr>
        <w:pStyle w:val="ListParagraph"/>
        <w:numPr>
          <w:ilvl w:val="0"/>
          <w:numId w:val="34"/>
        </w:numPr>
        <w:spacing w:after="0"/>
        <w:ind w:left="714" w:hanging="357"/>
        <w:rPr>
          <w:rFonts w:ascii="Arial" w:hAnsi="Arial" w:cs="Arial"/>
          <w:b/>
          <w:bCs/>
          <w:sz w:val="24"/>
          <w:szCs w:val="24"/>
        </w:rPr>
      </w:pPr>
      <w:r w:rsidRPr="00CE068D">
        <w:rPr>
          <w:rFonts w:ascii="Arial" w:hAnsi="Arial" w:cs="Arial"/>
          <w:sz w:val="24"/>
          <w:szCs w:val="24"/>
        </w:rPr>
        <w:t xml:space="preserve">Staff working with </w:t>
      </w:r>
      <w:r w:rsidR="00CE068D">
        <w:rPr>
          <w:rFonts w:ascii="Arial" w:hAnsi="Arial" w:cs="Arial"/>
          <w:sz w:val="24"/>
          <w:szCs w:val="24"/>
        </w:rPr>
        <w:t>c</w:t>
      </w:r>
      <w:r w:rsidRPr="00CE068D">
        <w:rPr>
          <w:rFonts w:ascii="Arial" w:hAnsi="Arial" w:cs="Arial"/>
          <w:sz w:val="24"/>
          <w:szCs w:val="24"/>
        </w:rPr>
        <w:t xml:space="preserve">hildren and </w:t>
      </w:r>
      <w:r w:rsidR="00CE068D">
        <w:rPr>
          <w:rFonts w:ascii="Arial" w:hAnsi="Arial" w:cs="Arial"/>
          <w:sz w:val="24"/>
          <w:szCs w:val="24"/>
        </w:rPr>
        <w:t>y</w:t>
      </w:r>
      <w:r w:rsidRPr="00CE068D">
        <w:rPr>
          <w:rFonts w:ascii="Arial" w:hAnsi="Arial" w:cs="Arial"/>
          <w:sz w:val="24"/>
          <w:szCs w:val="24"/>
        </w:rPr>
        <w:t xml:space="preserve">oung </w:t>
      </w:r>
      <w:r w:rsidR="00CE068D">
        <w:rPr>
          <w:rFonts w:ascii="Arial" w:hAnsi="Arial" w:cs="Arial"/>
          <w:sz w:val="24"/>
          <w:szCs w:val="24"/>
        </w:rPr>
        <w:t>p</w:t>
      </w:r>
      <w:r w:rsidRPr="00CE068D">
        <w:rPr>
          <w:rFonts w:ascii="Arial" w:hAnsi="Arial" w:cs="Arial"/>
          <w:sz w:val="24"/>
          <w:szCs w:val="24"/>
        </w:rPr>
        <w:t xml:space="preserve">eople </w:t>
      </w:r>
    </w:p>
    <w:p w14:paraId="1687A7CC" w14:textId="77777777" w:rsidR="00B005F3" w:rsidRPr="000C5546" w:rsidRDefault="00B005F3" w:rsidP="00CE068D">
      <w:pPr>
        <w:pStyle w:val="Body"/>
        <w:spacing w:after="0"/>
        <w:rPr>
          <w:rFonts w:ascii="Arial" w:eastAsia="Arial" w:hAnsi="Arial" w:cs="Arial"/>
          <w:sz w:val="24"/>
          <w:szCs w:val="24"/>
        </w:rPr>
      </w:pPr>
    </w:p>
    <w:p w14:paraId="6D3CF6A7" w14:textId="77777777" w:rsidR="00B005F3" w:rsidRPr="000C5546" w:rsidRDefault="009C7774" w:rsidP="00CE068D">
      <w:pPr>
        <w:pStyle w:val="Body"/>
        <w:spacing w:after="0"/>
        <w:rPr>
          <w:rFonts w:ascii="Arial" w:eastAsia="Arial" w:hAnsi="Arial" w:cs="Arial"/>
          <w:b/>
          <w:bCs/>
          <w:sz w:val="24"/>
          <w:szCs w:val="24"/>
        </w:rPr>
      </w:pPr>
      <w:r w:rsidRPr="000C5546">
        <w:rPr>
          <w:rFonts w:ascii="Arial" w:hAnsi="Arial" w:cs="Arial"/>
          <w:sz w:val="24"/>
          <w:szCs w:val="24"/>
        </w:rPr>
        <w:t>Specifically, this report:</w:t>
      </w:r>
    </w:p>
    <w:p w14:paraId="56CF51B0" w14:textId="77777777" w:rsidR="00B005F3" w:rsidRPr="00CE068D" w:rsidRDefault="009C7774" w:rsidP="00CE068D">
      <w:pPr>
        <w:pStyle w:val="ListParagraph"/>
        <w:numPr>
          <w:ilvl w:val="0"/>
          <w:numId w:val="35"/>
        </w:numPr>
        <w:spacing w:after="0"/>
        <w:ind w:left="714" w:hanging="357"/>
        <w:rPr>
          <w:rFonts w:ascii="Arial" w:hAnsi="Arial" w:cs="Arial"/>
          <w:sz w:val="24"/>
          <w:szCs w:val="24"/>
        </w:rPr>
      </w:pPr>
      <w:r w:rsidRPr="00CE068D">
        <w:rPr>
          <w:rFonts w:ascii="Arial" w:hAnsi="Arial" w:cs="Arial"/>
          <w:sz w:val="24"/>
          <w:szCs w:val="24"/>
        </w:rPr>
        <w:t>Sets out sources of insight that relates to this population</w:t>
      </w:r>
    </w:p>
    <w:p w14:paraId="6A7DB1DD" w14:textId="77777777" w:rsidR="00B005F3" w:rsidRPr="00CE068D" w:rsidRDefault="009C7774" w:rsidP="00CE068D">
      <w:pPr>
        <w:pStyle w:val="ListParagraph"/>
        <w:numPr>
          <w:ilvl w:val="0"/>
          <w:numId w:val="35"/>
        </w:numPr>
        <w:spacing w:after="0"/>
        <w:ind w:left="714" w:hanging="357"/>
        <w:rPr>
          <w:rFonts w:ascii="Arial" w:hAnsi="Arial" w:cs="Arial"/>
          <w:sz w:val="24"/>
          <w:szCs w:val="24"/>
        </w:rPr>
      </w:pPr>
      <w:proofErr w:type="spellStart"/>
      <w:r w:rsidRPr="00CE068D">
        <w:rPr>
          <w:rFonts w:ascii="Arial" w:hAnsi="Arial" w:cs="Arial"/>
          <w:sz w:val="24"/>
          <w:szCs w:val="24"/>
        </w:rPr>
        <w:t>Summarises</w:t>
      </w:r>
      <w:proofErr w:type="spellEnd"/>
      <w:r w:rsidRPr="00CE068D">
        <w:rPr>
          <w:rFonts w:ascii="Arial" w:hAnsi="Arial" w:cs="Arial"/>
          <w:sz w:val="24"/>
          <w:szCs w:val="24"/>
        </w:rPr>
        <w:t xml:space="preserve"> the key experience themes for this population</w:t>
      </w:r>
    </w:p>
    <w:p w14:paraId="731D5ED2" w14:textId="77777777" w:rsidR="00B005F3" w:rsidRPr="00CE068D" w:rsidRDefault="009C7774" w:rsidP="00CE068D">
      <w:pPr>
        <w:pStyle w:val="ListParagraph"/>
        <w:numPr>
          <w:ilvl w:val="0"/>
          <w:numId w:val="35"/>
        </w:numPr>
        <w:spacing w:after="0"/>
        <w:ind w:left="714" w:hanging="357"/>
        <w:rPr>
          <w:rFonts w:ascii="Arial" w:hAnsi="Arial" w:cs="Arial"/>
          <w:sz w:val="24"/>
          <w:szCs w:val="24"/>
        </w:rPr>
      </w:pPr>
      <w:r w:rsidRPr="00CE068D">
        <w:rPr>
          <w:rFonts w:ascii="Arial" w:hAnsi="Arial" w:cs="Arial"/>
          <w:sz w:val="24"/>
          <w:szCs w:val="24"/>
        </w:rPr>
        <w:t>Highlights gaps in understanding and areas for development</w:t>
      </w:r>
    </w:p>
    <w:p w14:paraId="48CBA1F0" w14:textId="77777777" w:rsidR="00B005F3" w:rsidRPr="00CE068D" w:rsidRDefault="009C7774" w:rsidP="00CE068D">
      <w:pPr>
        <w:pStyle w:val="ListParagraph"/>
        <w:numPr>
          <w:ilvl w:val="0"/>
          <w:numId w:val="35"/>
        </w:numPr>
        <w:spacing w:after="0"/>
        <w:ind w:left="714" w:hanging="357"/>
        <w:rPr>
          <w:rFonts w:ascii="Arial" w:hAnsi="Arial" w:cs="Arial"/>
          <w:sz w:val="24"/>
          <w:szCs w:val="24"/>
        </w:rPr>
      </w:pPr>
      <w:r w:rsidRPr="00CE068D">
        <w:rPr>
          <w:rFonts w:ascii="Arial" w:hAnsi="Arial" w:cs="Arial"/>
          <w:sz w:val="24"/>
          <w:szCs w:val="24"/>
        </w:rPr>
        <w:t>Outlines next steps</w:t>
      </w:r>
    </w:p>
    <w:p w14:paraId="47105392" w14:textId="77777777" w:rsidR="00B005F3" w:rsidRPr="000C5546" w:rsidRDefault="00B005F3" w:rsidP="00CE068D">
      <w:pPr>
        <w:pStyle w:val="Body"/>
        <w:spacing w:after="0"/>
        <w:rPr>
          <w:rFonts w:ascii="Arial" w:eastAsia="Arial" w:hAnsi="Arial" w:cs="Arial"/>
          <w:sz w:val="24"/>
          <w:szCs w:val="24"/>
        </w:rPr>
      </w:pPr>
    </w:p>
    <w:p w14:paraId="5862EAA5" w14:textId="3F2BDC5F" w:rsidR="00B005F3" w:rsidRPr="000C5546" w:rsidRDefault="00393A18" w:rsidP="00CE068D">
      <w:pPr>
        <w:pStyle w:val="Body"/>
        <w:spacing w:after="0"/>
        <w:rPr>
          <w:rFonts w:ascii="Arial" w:eastAsia="Arial" w:hAnsi="Arial" w:cs="Arial"/>
          <w:sz w:val="24"/>
          <w:szCs w:val="24"/>
        </w:rPr>
      </w:pPr>
      <w:r w:rsidRPr="00393A18">
        <w:rPr>
          <w:rFonts w:ascii="Arial" w:eastAsia="Times New Roman" w:hAnsi="Arial" w:cs="Arial"/>
          <w:sz w:val="24"/>
          <w:szCs w:val="24"/>
          <w:bdr w:val="none" w:sz="0" w:space="0" w:color="auto"/>
          <w:lang w:val="en-GB" w:eastAsia="en-US"/>
          <w14:textOutline w14:w="0" w14:cap="rnd" w14:cmpd="sng" w14:algn="ctr">
            <w14:noFill/>
            <w14:prstDash w14:val="solid"/>
            <w14:bevel/>
          </w14:textOutline>
        </w:rPr>
        <w:t xml:space="preserve">This report is written by the </w:t>
      </w:r>
      <w:hyperlink r:id="rId8" w:history="1">
        <w:r w:rsidRPr="00393A18">
          <w:rPr>
            <w:rFonts w:ascii="Arial" w:eastAsia="Times New Roman" w:hAnsi="Arial" w:cs="Arial"/>
            <w:color w:val="0000FF"/>
            <w:sz w:val="24"/>
            <w:szCs w:val="24"/>
            <w:u w:val="single"/>
            <w:bdr w:val="none" w:sz="0" w:space="0" w:color="auto"/>
            <w:lang w:val="en-GB" w:eastAsia="en-US"/>
            <w14:textOutline w14:w="0" w14:cap="rnd" w14:cmpd="sng" w14:algn="ctr">
              <w14:noFill/>
              <w14:prstDash w14:val="solid"/>
              <w14:bevel/>
            </w14:textOutline>
          </w:rPr>
          <w:t>Leeds Health and Care Partnership</w:t>
        </w:r>
      </w:hyperlink>
      <w:r w:rsidRPr="00393A18">
        <w:rPr>
          <w:rFonts w:ascii="Arial" w:eastAsia="Times New Roman" w:hAnsi="Arial" w:cs="Arial"/>
          <w:sz w:val="24"/>
          <w:szCs w:val="24"/>
          <w:bdr w:val="none" w:sz="0" w:space="0" w:color="auto"/>
          <w:lang w:val="en-GB" w:eastAsia="en-US"/>
          <w14:textOutline w14:w="0" w14:cap="rnd" w14:cmpd="sng" w14:algn="ctr">
            <w14:noFill/>
            <w14:prstDash w14:val="solid"/>
            <w14:bevel/>
          </w14:textOutline>
        </w:rPr>
        <w:t xml:space="preserve"> with the support of the </w:t>
      </w:r>
      <w:hyperlink r:id="rId9" w:history="1">
        <w:r w:rsidRPr="00393A18">
          <w:rPr>
            <w:rFonts w:ascii="Arial" w:eastAsia="Times New Roman" w:hAnsi="Arial" w:cs="Arial"/>
            <w:color w:val="0000FF"/>
            <w:sz w:val="24"/>
            <w:szCs w:val="24"/>
            <w:u w:val="single"/>
            <w:bdr w:val="none" w:sz="0" w:space="0" w:color="auto"/>
            <w:lang w:val="en-GB" w:eastAsia="en-US"/>
            <w14:textOutline w14:w="0" w14:cap="rnd" w14:cmpd="sng" w14:algn="ctr">
              <w14:noFill/>
              <w14:prstDash w14:val="solid"/>
              <w14:bevel/>
            </w14:textOutline>
          </w:rPr>
          <w:t>Leeds People’s Voices Partnership</w:t>
        </w:r>
      </w:hyperlink>
      <w:r w:rsidRPr="00393A18">
        <w:rPr>
          <w:rFonts w:ascii="Arial" w:eastAsia="Times New Roman" w:hAnsi="Arial" w:cs="Arial"/>
          <w:sz w:val="24"/>
          <w:szCs w:val="24"/>
          <w:bdr w:val="none" w:sz="0" w:space="0" w:color="auto"/>
          <w:lang w:val="en-GB" w:eastAsia="en-US"/>
          <w14:textOutline w14:w="0" w14:cap="rnd" w14:cmpd="sng" w14:algn="ctr">
            <w14:noFill/>
            <w14:prstDash w14:val="solid"/>
            <w14:bevel/>
          </w14:textOutline>
        </w:rPr>
        <w:t xml:space="preserve">. We have worked together (co-produced) with the </w:t>
      </w:r>
      <w:r w:rsidRPr="00393A18">
        <w:rPr>
          <w:rFonts w:ascii="Arial" w:eastAsia="Times New Roman" w:hAnsi="Arial" w:cs="Arial"/>
          <w:color w:val="auto"/>
          <w:sz w:val="24"/>
          <w:szCs w:val="24"/>
          <w:bdr w:val="none" w:sz="0" w:space="0" w:color="auto"/>
          <w:lang w:val="en-GB" w:eastAsia="en-US"/>
          <w14:textOutline w14:w="0" w14:cap="rnd" w14:cmpd="sng" w14:algn="ctr">
            <w14:noFill/>
            <w14:prstDash w14:val="solid"/>
            <w14:bevel/>
          </w14:textOutline>
        </w:rPr>
        <w:t xml:space="preserve">key partners outlined in </w:t>
      </w:r>
      <w:hyperlink w:anchor="AppendixA" w:history="1">
        <w:r w:rsidRPr="00393A18">
          <w:rPr>
            <w:rFonts w:ascii="Arial" w:eastAsia="Times New Roman" w:hAnsi="Arial" w:cs="Arial"/>
            <w:color w:val="0000FF"/>
            <w:sz w:val="24"/>
            <w:szCs w:val="24"/>
            <w:u w:val="single"/>
            <w:bdr w:val="none" w:sz="0" w:space="0" w:color="auto"/>
            <w:lang w:val="en-GB" w:eastAsia="en-US"/>
            <w14:textOutline w14:w="0" w14:cap="rnd" w14:cmpd="sng" w14:algn="ctr">
              <w14:noFill/>
              <w14:prstDash w14:val="solid"/>
              <w14:bevel/>
            </w14:textOutline>
          </w:rPr>
          <w:t>Appendix A</w:t>
        </w:r>
      </w:hyperlink>
      <w:r w:rsidRPr="00393A18">
        <w:rPr>
          <w:rFonts w:ascii="Arial" w:eastAsia="Times New Roman" w:hAnsi="Arial" w:cs="Arial"/>
          <w:color w:val="auto"/>
          <w:sz w:val="24"/>
          <w:szCs w:val="24"/>
          <w:bdr w:val="none" w:sz="0" w:space="0" w:color="auto"/>
          <w:lang w:val="en-GB" w:eastAsia="en-US"/>
          <w14:textOutline w14:w="0" w14:cap="rnd" w14:cmpd="sng" w14:algn="ctr">
            <w14:noFill/>
            <w14:prstDash w14:val="solid"/>
            <w14:bevel/>
          </w14:textOutline>
        </w:rPr>
        <w:t xml:space="preserve">. </w:t>
      </w:r>
      <w:r w:rsidR="009C7774" w:rsidRPr="000C5546">
        <w:rPr>
          <w:rFonts w:ascii="Arial" w:hAnsi="Arial" w:cs="Arial"/>
          <w:sz w:val="24"/>
          <w:szCs w:val="24"/>
        </w:rPr>
        <w:t xml:space="preserve">It is intended to support </w:t>
      </w:r>
      <w:proofErr w:type="spellStart"/>
      <w:r w:rsidR="009C7774" w:rsidRPr="000C5546">
        <w:rPr>
          <w:rFonts w:ascii="Arial" w:hAnsi="Arial" w:cs="Arial"/>
          <w:sz w:val="24"/>
          <w:szCs w:val="24"/>
        </w:rPr>
        <w:t>organisations</w:t>
      </w:r>
      <w:proofErr w:type="spellEnd"/>
      <w:r w:rsidR="009C7774" w:rsidRPr="000C5546">
        <w:rPr>
          <w:rFonts w:ascii="Arial" w:hAnsi="Arial" w:cs="Arial"/>
          <w:sz w:val="24"/>
          <w:szCs w:val="24"/>
        </w:rPr>
        <w:t xml:space="preserve"> in Leeds to put people’s voice at the heart of decision-making. It is a public document that will be of interest to third sector </w:t>
      </w:r>
      <w:proofErr w:type="spellStart"/>
      <w:r w:rsidR="009C7774" w:rsidRPr="000C5546">
        <w:rPr>
          <w:rFonts w:ascii="Arial" w:hAnsi="Arial" w:cs="Arial"/>
          <w:sz w:val="24"/>
          <w:szCs w:val="24"/>
        </w:rPr>
        <w:t>organisations</w:t>
      </w:r>
      <w:proofErr w:type="spellEnd"/>
      <w:r w:rsidR="009C7774" w:rsidRPr="000C5546">
        <w:rPr>
          <w:rFonts w:ascii="Arial" w:hAnsi="Arial" w:cs="Arial"/>
          <w:sz w:val="24"/>
          <w:szCs w:val="24"/>
        </w:rPr>
        <w:t xml:space="preserve">, </w:t>
      </w:r>
      <w:r w:rsidR="00CE068D">
        <w:rPr>
          <w:rFonts w:ascii="Arial" w:hAnsi="Arial" w:cs="Arial"/>
          <w:sz w:val="24"/>
          <w:szCs w:val="24"/>
        </w:rPr>
        <w:t xml:space="preserve">health and </w:t>
      </w:r>
      <w:r w:rsidR="009C7774" w:rsidRPr="000C5546">
        <w:rPr>
          <w:rFonts w:ascii="Arial" w:hAnsi="Arial" w:cs="Arial"/>
          <w:sz w:val="24"/>
          <w:szCs w:val="24"/>
        </w:rPr>
        <w:t xml:space="preserve">care services and </w:t>
      </w:r>
      <w:r w:rsidR="00461C1E" w:rsidRPr="000C5546">
        <w:rPr>
          <w:rFonts w:ascii="Arial" w:hAnsi="Arial" w:cs="Arial"/>
          <w:sz w:val="24"/>
          <w:szCs w:val="24"/>
        </w:rPr>
        <w:t>children and young people</w:t>
      </w:r>
      <w:r w:rsidR="009C7774" w:rsidRPr="000C5546">
        <w:rPr>
          <w:rFonts w:ascii="Arial" w:hAnsi="Arial" w:cs="Arial"/>
          <w:sz w:val="24"/>
          <w:szCs w:val="24"/>
        </w:rPr>
        <w:t>. The paper is a review of existing insight and is not an academic research study.</w:t>
      </w:r>
    </w:p>
    <w:p w14:paraId="65D09747" w14:textId="77777777" w:rsidR="00B005F3" w:rsidRPr="000C5546" w:rsidRDefault="00B005F3" w:rsidP="00CE068D">
      <w:pPr>
        <w:pStyle w:val="Body"/>
        <w:spacing w:after="0"/>
        <w:rPr>
          <w:rFonts w:ascii="Arial" w:eastAsia="Arial" w:hAnsi="Arial" w:cs="Arial"/>
          <w:color w:val="FF0000"/>
          <w:sz w:val="24"/>
          <w:szCs w:val="24"/>
          <w:u w:color="FF0000"/>
        </w:rPr>
      </w:pPr>
    </w:p>
    <w:p w14:paraId="0D72E25D" w14:textId="60374A2D" w:rsidR="00B005F3" w:rsidRPr="00393A18" w:rsidRDefault="00CE068D" w:rsidP="00CE068D">
      <w:pPr>
        <w:pStyle w:val="Heading2"/>
        <w:numPr>
          <w:ilvl w:val="0"/>
          <w:numId w:val="18"/>
        </w:numPr>
        <w:spacing w:line="276" w:lineRule="auto"/>
        <w:rPr>
          <w:rFonts w:ascii="Arial" w:hAnsi="Arial" w:cs="Arial"/>
          <w:b/>
          <w:bCs/>
          <w:color w:val="auto"/>
          <w:sz w:val="28"/>
          <w:szCs w:val="28"/>
        </w:rPr>
      </w:pPr>
      <w:r>
        <w:rPr>
          <w:rFonts w:ascii="Arial" w:hAnsi="Arial" w:cs="Arial"/>
          <w:b/>
          <w:bCs/>
          <w:color w:val="auto"/>
          <w:sz w:val="28"/>
          <w:szCs w:val="28"/>
        </w:rPr>
        <w:t>How do we support children and young people in Leeds</w:t>
      </w:r>
      <w:r w:rsidR="009C7774" w:rsidRPr="00393A18">
        <w:rPr>
          <w:rFonts w:ascii="Arial" w:hAnsi="Arial" w:cs="Arial"/>
          <w:b/>
          <w:bCs/>
          <w:color w:val="auto"/>
          <w:sz w:val="28"/>
          <w:szCs w:val="28"/>
        </w:rPr>
        <w:t>?</w:t>
      </w:r>
    </w:p>
    <w:p w14:paraId="1C3D160B" w14:textId="77777777" w:rsidR="00393A18" w:rsidRPr="00393A18" w:rsidRDefault="00393A18" w:rsidP="00CE068D">
      <w:pPr>
        <w:pStyle w:val="Body"/>
        <w:rPr>
          <w:rFonts w:ascii="Arial" w:hAnsi="Arial" w:cs="Arial"/>
          <w:sz w:val="24"/>
          <w:szCs w:val="24"/>
        </w:rPr>
      </w:pPr>
      <w:r w:rsidRPr="00393A18">
        <w:rPr>
          <w:rFonts w:ascii="Arial" w:hAnsi="Arial" w:cs="Arial"/>
          <w:sz w:val="24"/>
          <w:szCs w:val="24"/>
        </w:rPr>
        <w:t>Our ambition is for Leeds to be the best city in the UK for children and young people to grow up in.</w:t>
      </w:r>
    </w:p>
    <w:p w14:paraId="7118E3CD" w14:textId="5F1244FA" w:rsidR="00E87AE3" w:rsidRDefault="00393A18" w:rsidP="00CE068D">
      <w:pPr>
        <w:pStyle w:val="Body"/>
        <w:spacing w:after="0"/>
        <w:rPr>
          <w:rFonts w:ascii="Arial" w:hAnsi="Arial" w:cs="Arial"/>
          <w:sz w:val="24"/>
          <w:szCs w:val="24"/>
        </w:rPr>
      </w:pPr>
      <w:r w:rsidRPr="00393A18">
        <w:rPr>
          <w:rFonts w:ascii="Arial" w:hAnsi="Arial" w:cs="Arial"/>
          <w:sz w:val="24"/>
          <w:szCs w:val="24"/>
        </w:rPr>
        <w:t xml:space="preserve">To help us make this happen, we are bringing together senior people from the </w:t>
      </w:r>
      <w:proofErr w:type="spellStart"/>
      <w:r w:rsidRPr="00393A18">
        <w:rPr>
          <w:rFonts w:ascii="Arial" w:hAnsi="Arial" w:cs="Arial"/>
          <w:sz w:val="24"/>
          <w:szCs w:val="24"/>
        </w:rPr>
        <w:t>organisations</w:t>
      </w:r>
      <w:proofErr w:type="spellEnd"/>
      <w:r w:rsidRPr="00393A18">
        <w:rPr>
          <w:rFonts w:ascii="Arial" w:hAnsi="Arial" w:cs="Arial"/>
          <w:sz w:val="24"/>
          <w:szCs w:val="24"/>
        </w:rPr>
        <w:t xml:space="preserve"> working with children and young people in Leeds. Representatives from the NHS, Leeds City Council, Public Health, as well as the voluntary sector, make up the Children and Young People’s Population Board. The board will work together to create better health and social care support for young people and their families.</w:t>
      </w:r>
    </w:p>
    <w:p w14:paraId="755A9268" w14:textId="2EAFA3F5" w:rsidR="00393A18" w:rsidRDefault="00393A18" w:rsidP="00CE068D">
      <w:pPr>
        <w:pStyle w:val="Body"/>
        <w:spacing w:after="0"/>
        <w:rPr>
          <w:rFonts w:ascii="Arial" w:hAnsi="Arial" w:cs="Arial"/>
          <w:sz w:val="24"/>
          <w:szCs w:val="24"/>
        </w:rPr>
      </w:pPr>
    </w:p>
    <w:p w14:paraId="164CCB24" w14:textId="7276D8BC" w:rsidR="00393A18" w:rsidRPr="00CE068D" w:rsidRDefault="00393A18" w:rsidP="00CE068D">
      <w:pPr>
        <w:pStyle w:val="Body"/>
        <w:rPr>
          <w:rStyle w:val="Hyperlink2"/>
          <w:rFonts w:eastAsia="Arial Unicode MS"/>
          <w:color w:val="000000"/>
          <w:u w:val="none" w:color="000000"/>
          <w:shd w:val="clear" w:color="auto" w:fill="auto"/>
          <w14:textOutline w14:w="0" w14:cap="flat" w14:cmpd="sng" w14:algn="ctr">
            <w14:noFill/>
            <w14:prstDash w14:val="solid"/>
            <w14:bevel/>
          </w14:textOutline>
        </w:rPr>
      </w:pPr>
      <w:r w:rsidRPr="00393A18">
        <w:rPr>
          <w:rFonts w:ascii="Arial" w:hAnsi="Arial" w:cs="Arial"/>
          <w:sz w:val="24"/>
          <w:szCs w:val="24"/>
        </w:rPr>
        <w:t xml:space="preserve">The board is responsible for all children and young people living in Leeds, under the age of 18. The exception to this </w:t>
      </w:r>
      <w:proofErr w:type="gramStart"/>
      <w:r w:rsidRPr="00393A18">
        <w:rPr>
          <w:rFonts w:ascii="Arial" w:hAnsi="Arial" w:cs="Arial"/>
          <w:sz w:val="24"/>
          <w:szCs w:val="24"/>
        </w:rPr>
        <w:t>are</w:t>
      </w:r>
      <w:proofErr w:type="gramEnd"/>
      <w:r w:rsidRPr="00393A18">
        <w:rPr>
          <w:rFonts w:ascii="Arial" w:hAnsi="Arial" w:cs="Arial"/>
          <w:sz w:val="24"/>
          <w:szCs w:val="24"/>
        </w:rPr>
        <w:t xml:space="preserve"> pregnant people and infants, who’s care is covered by the maternity board.</w:t>
      </w:r>
    </w:p>
    <w:p w14:paraId="13B293FB" w14:textId="6D253B79" w:rsidR="00B005F3" w:rsidRPr="000C5546" w:rsidRDefault="00E87AE3" w:rsidP="00393A18">
      <w:pPr>
        <w:pStyle w:val="Body"/>
        <w:spacing w:after="0"/>
        <w:rPr>
          <w:rFonts w:ascii="Arial" w:hAnsi="Arial" w:cs="Arial"/>
          <w:color w:val="FF0000"/>
          <w:sz w:val="24"/>
          <w:szCs w:val="24"/>
          <w:u w:color="FF0000"/>
        </w:rPr>
      </w:pPr>
      <w:r w:rsidRPr="000C5546">
        <w:rPr>
          <w:rFonts w:ascii="Arial" w:hAnsi="Arial" w:cs="Arial"/>
          <w:sz w:val="24"/>
          <w:szCs w:val="24"/>
        </w:rPr>
        <w:t>You can find out more about</w:t>
      </w:r>
      <w:r w:rsidR="00EB5740">
        <w:rPr>
          <w:rFonts w:ascii="Arial" w:hAnsi="Arial" w:cs="Arial"/>
          <w:sz w:val="24"/>
          <w:szCs w:val="24"/>
        </w:rPr>
        <w:t xml:space="preserve"> our work with children and young people </w:t>
      </w:r>
      <w:r w:rsidRPr="000C5546">
        <w:rPr>
          <w:rFonts w:ascii="Arial" w:hAnsi="Arial" w:cs="Arial"/>
          <w:sz w:val="24"/>
          <w:szCs w:val="24"/>
        </w:rPr>
        <w:t xml:space="preserve">by reading the </w:t>
      </w:r>
      <w:r w:rsidR="00EB5740">
        <w:rPr>
          <w:rFonts w:ascii="Arial" w:hAnsi="Arial" w:cs="Arial"/>
          <w:sz w:val="24"/>
          <w:szCs w:val="24"/>
        </w:rPr>
        <w:t>C</w:t>
      </w:r>
      <w:r w:rsidRPr="000C5546">
        <w:rPr>
          <w:rFonts w:ascii="Arial" w:hAnsi="Arial" w:cs="Arial"/>
          <w:sz w:val="24"/>
          <w:szCs w:val="24"/>
        </w:rPr>
        <w:t xml:space="preserve">hildren and </w:t>
      </w:r>
      <w:r w:rsidR="00EB5740">
        <w:rPr>
          <w:rFonts w:ascii="Arial" w:hAnsi="Arial" w:cs="Arial"/>
          <w:sz w:val="24"/>
          <w:szCs w:val="24"/>
        </w:rPr>
        <w:t>Y</w:t>
      </w:r>
      <w:r w:rsidRPr="000C5546">
        <w:rPr>
          <w:rFonts w:ascii="Arial" w:hAnsi="Arial" w:cs="Arial"/>
          <w:sz w:val="24"/>
          <w:szCs w:val="24"/>
        </w:rPr>
        <w:t xml:space="preserve">oung </w:t>
      </w:r>
      <w:r w:rsidR="00EB5740">
        <w:rPr>
          <w:rFonts w:ascii="Arial" w:hAnsi="Arial" w:cs="Arial"/>
          <w:sz w:val="24"/>
          <w:szCs w:val="24"/>
        </w:rPr>
        <w:t>P</w:t>
      </w:r>
      <w:r w:rsidRPr="000C5546">
        <w:rPr>
          <w:rFonts w:ascii="Arial" w:hAnsi="Arial" w:cs="Arial"/>
          <w:sz w:val="24"/>
          <w:szCs w:val="24"/>
        </w:rPr>
        <w:t xml:space="preserve">eople’s </w:t>
      </w:r>
      <w:r w:rsidR="00EB5740">
        <w:rPr>
          <w:rFonts w:ascii="Arial" w:hAnsi="Arial" w:cs="Arial"/>
          <w:sz w:val="24"/>
          <w:szCs w:val="24"/>
        </w:rPr>
        <w:t>P</w:t>
      </w:r>
      <w:r w:rsidRPr="000C5546">
        <w:rPr>
          <w:rFonts w:ascii="Arial" w:hAnsi="Arial" w:cs="Arial"/>
          <w:sz w:val="24"/>
          <w:szCs w:val="24"/>
        </w:rPr>
        <w:t xml:space="preserve">lan 2018-2023 here: </w:t>
      </w:r>
      <w:hyperlink r:id="rId10" w:history="1">
        <w:r w:rsidR="00683798" w:rsidRPr="000C5546">
          <w:rPr>
            <w:rStyle w:val="Hyperlink"/>
            <w:rFonts w:ascii="Arial" w:hAnsi="Arial" w:cs="Arial"/>
            <w:sz w:val="24"/>
            <w:szCs w:val="24"/>
          </w:rPr>
          <w:t>Leeds Children and Young People's Plan 2018-2023</w:t>
        </w:r>
      </w:hyperlink>
    </w:p>
    <w:p w14:paraId="0071FB98" w14:textId="5018D645" w:rsidR="00393A18" w:rsidRDefault="00393A18" w:rsidP="00393A18">
      <w:pPr>
        <w:spacing w:line="276" w:lineRule="auto"/>
        <w:rPr>
          <w:rFonts w:ascii="Arial" w:eastAsia="Arial" w:hAnsi="Arial" w:cs="Arial"/>
          <w:color w:val="FF0000"/>
          <w:u w:color="FF0000"/>
          <w:lang w:eastAsia="en-GB"/>
          <w14:textOutline w14:w="0" w14:cap="flat" w14:cmpd="sng" w14:algn="ctr">
            <w14:noFill/>
            <w14:prstDash w14:val="solid"/>
            <w14:bevel/>
          </w14:textOutline>
        </w:rPr>
      </w:pPr>
      <w:r>
        <w:rPr>
          <w:rFonts w:ascii="Arial" w:eastAsia="Arial" w:hAnsi="Arial" w:cs="Arial"/>
          <w:color w:val="FF0000"/>
          <w:u w:color="FF0000"/>
        </w:rPr>
        <w:br w:type="page"/>
      </w:r>
    </w:p>
    <w:p w14:paraId="44E3C047" w14:textId="5096B70D" w:rsidR="00B005F3" w:rsidRPr="00393A18" w:rsidRDefault="009C7774" w:rsidP="00EB5740">
      <w:pPr>
        <w:pStyle w:val="Heading2"/>
        <w:numPr>
          <w:ilvl w:val="0"/>
          <w:numId w:val="18"/>
        </w:numPr>
        <w:spacing w:before="0" w:line="276" w:lineRule="auto"/>
        <w:rPr>
          <w:rFonts w:ascii="Arial" w:hAnsi="Arial" w:cs="Arial"/>
          <w:b/>
          <w:bCs/>
          <w:color w:val="auto"/>
          <w:sz w:val="28"/>
          <w:szCs w:val="28"/>
        </w:rPr>
      </w:pPr>
      <w:r w:rsidRPr="00393A18">
        <w:rPr>
          <w:rFonts w:ascii="Arial" w:hAnsi="Arial" w:cs="Arial"/>
          <w:b/>
          <w:bCs/>
          <w:color w:val="auto"/>
          <w:sz w:val="28"/>
          <w:szCs w:val="28"/>
        </w:rPr>
        <w:lastRenderedPageBreak/>
        <w:t xml:space="preserve">Outcomes </w:t>
      </w:r>
      <w:r w:rsidR="00393A18">
        <w:rPr>
          <w:rFonts w:ascii="Arial" w:hAnsi="Arial" w:cs="Arial"/>
          <w:b/>
          <w:bCs/>
          <w:color w:val="auto"/>
          <w:sz w:val="28"/>
          <w:szCs w:val="28"/>
        </w:rPr>
        <w:t>for c</w:t>
      </w:r>
      <w:r w:rsidRPr="00393A18">
        <w:rPr>
          <w:rFonts w:ascii="Arial" w:hAnsi="Arial" w:cs="Arial"/>
          <w:b/>
          <w:bCs/>
          <w:color w:val="auto"/>
          <w:sz w:val="28"/>
          <w:szCs w:val="28"/>
        </w:rPr>
        <w:t xml:space="preserve">hildren and </w:t>
      </w:r>
      <w:r w:rsidR="00393A18">
        <w:rPr>
          <w:rFonts w:ascii="Arial" w:hAnsi="Arial" w:cs="Arial"/>
          <w:b/>
          <w:bCs/>
          <w:color w:val="auto"/>
          <w:sz w:val="28"/>
          <w:szCs w:val="28"/>
        </w:rPr>
        <w:t>y</w:t>
      </w:r>
      <w:r w:rsidRPr="00393A18">
        <w:rPr>
          <w:rFonts w:ascii="Arial" w:hAnsi="Arial" w:cs="Arial"/>
          <w:b/>
          <w:bCs/>
          <w:color w:val="auto"/>
          <w:sz w:val="28"/>
          <w:szCs w:val="28"/>
        </w:rPr>
        <w:t xml:space="preserve">oung </w:t>
      </w:r>
      <w:r w:rsidR="00393A18">
        <w:rPr>
          <w:rFonts w:ascii="Arial" w:hAnsi="Arial" w:cs="Arial"/>
          <w:b/>
          <w:bCs/>
          <w:color w:val="auto"/>
          <w:sz w:val="28"/>
          <w:szCs w:val="28"/>
        </w:rPr>
        <w:t>p</w:t>
      </w:r>
      <w:r w:rsidRPr="00393A18">
        <w:rPr>
          <w:rFonts w:ascii="Arial" w:hAnsi="Arial" w:cs="Arial"/>
          <w:b/>
          <w:bCs/>
          <w:color w:val="auto"/>
          <w:sz w:val="28"/>
          <w:szCs w:val="28"/>
        </w:rPr>
        <w:t>eople</w:t>
      </w:r>
      <w:r w:rsidR="00EB5740">
        <w:rPr>
          <w:rFonts w:ascii="Arial" w:hAnsi="Arial" w:cs="Arial"/>
          <w:b/>
          <w:bCs/>
          <w:color w:val="auto"/>
          <w:sz w:val="28"/>
          <w:szCs w:val="28"/>
        </w:rPr>
        <w:t>’s</w:t>
      </w:r>
      <w:r w:rsidRPr="00393A18">
        <w:rPr>
          <w:rFonts w:ascii="Arial" w:hAnsi="Arial" w:cs="Arial"/>
          <w:b/>
          <w:bCs/>
          <w:color w:val="auto"/>
          <w:sz w:val="28"/>
          <w:szCs w:val="28"/>
        </w:rPr>
        <w:t xml:space="preserve"> care in Leeds</w:t>
      </w:r>
    </w:p>
    <w:p w14:paraId="35B04CBD" w14:textId="6252C051" w:rsidR="00393A18" w:rsidRPr="00393A18" w:rsidRDefault="00393A18" w:rsidP="00EB5740">
      <w:pPr>
        <w:pStyle w:val="Body"/>
        <w:spacing w:after="0"/>
        <w:rPr>
          <w:rFonts w:ascii="Arial" w:hAnsi="Arial" w:cs="Arial"/>
          <w:sz w:val="24"/>
          <w:szCs w:val="24"/>
        </w:rPr>
      </w:pPr>
      <w:r w:rsidRPr="00393A18">
        <w:rPr>
          <w:rFonts w:ascii="Arial" w:hAnsi="Arial" w:cs="Arial"/>
          <w:sz w:val="24"/>
          <w:szCs w:val="24"/>
        </w:rPr>
        <w:t xml:space="preserve">The aims of </w:t>
      </w:r>
      <w:r w:rsidR="00EB5740">
        <w:rPr>
          <w:rFonts w:ascii="Arial" w:hAnsi="Arial" w:cs="Arial"/>
          <w:sz w:val="24"/>
          <w:szCs w:val="24"/>
        </w:rPr>
        <w:t>the</w:t>
      </w:r>
      <w:r w:rsidRPr="00393A18">
        <w:rPr>
          <w:rFonts w:ascii="Arial" w:hAnsi="Arial" w:cs="Arial"/>
          <w:sz w:val="24"/>
          <w:szCs w:val="24"/>
        </w:rPr>
        <w:t xml:space="preserve"> children and young people’s population board work in Leeds is to make sure:</w:t>
      </w:r>
    </w:p>
    <w:p w14:paraId="163F098A" w14:textId="77777777" w:rsidR="00393A18" w:rsidRPr="00393A18" w:rsidRDefault="00393A18" w:rsidP="00EB5740">
      <w:pPr>
        <w:pStyle w:val="Body"/>
        <w:numPr>
          <w:ilvl w:val="0"/>
          <w:numId w:val="19"/>
        </w:numPr>
        <w:spacing w:after="0"/>
        <w:rPr>
          <w:rFonts w:ascii="Arial" w:hAnsi="Arial" w:cs="Arial"/>
          <w:sz w:val="24"/>
          <w:szCs w:val="24"/>
        </w:rPr>
      </w:pPr>
      <w:r w:rsidRPr="00393A18">
        <w:rPr>
          <w:rFonts w:ascii="Arial" w:hAnsi="Arial" w:cs="Arial"/>
          <w:sz w:val="24"/>
          <w:szCs w:val="24"/>
        </w:rPr>
        <w:t>Children are safe from harm.</w:t>
      </w:r>
    </w:p>
    <w:p w14:paraId="0B5DC196" w14:textId="77777777" w:rsidR="00393A18" w:rsidRPr="00393A18" w:rsidRDefault="00393A18" w:rsidP="00EB5740">
      <w:pPr>
        <w:pStyle w:val="Body"/>
        <w:numPr>
          <w:ilvl w:val="0"/>
          <w:numId w:val="19"/>
        </w:numPr>
        <w:spacing w:after="0"/>
        <w:rPr>
          <w:rFonts w:ascii="Arial" w:hAnsi="Arial" w:cs="Arial"/>
          <w:sz w:val="24"/>
          <w:szCs w:val="24"/>
        </w:rPr>
      </w:pPr>
      <w:r w:rsidRPr="00393A18">
        <w:rPr>
          <w:rFonts w:ascii="Arial" w:hAnsi="Arial" w:cs="Arial"/>
          <w:sz w:val="24"/>
          <w:szCs w:val="24"/>
        </w:rPr>
        <w:t>Children do well at all levels of learning and have skills for life.</w:t>
      </w:r>
    </w:p>
    <w:p w14:paraId="26D851CA" w14:textId="77777777" w:rsidR="00393A18" w:rsidRPr="00393A18" w:rsidRDefault="00393A18" w:rsidP="00EB5740">
      <w:pPr>
        <w:pStyle w:val="Body"/>
        <w:numPr>
          <w:ilvl w:val="0"/>
          <w:numId w:val="19"/>
        </w:numPr>
        <w:spacing w:after="0"/>
        <w:rPr>
          <w:rFonts w:ascii="Arial" w:hAnsi="Arial" w:cs="Arial"/>
          <w:sz w:val="24"/>
          <w:szCs w:val="24"/>
        </w:rPr>
      </w:pPr>
      <w:r w:rsidRPr="00393A18">
        <w:rPr>
          <w:rFonts w:ascii="Arial" w:hAnsi="Arial" w:cs="Arial"/>
          <w:sz w:val="24"/>
          <w:szCs w:val="24"/>
        </w:rPr>
        <w:t>Children in Leeds are healthy.</w:t>
      </w:r>
    </w:p>
    <w:p w14:paraId="53C671FF" w14:textId="77777777" w:rsidR="00393A18" w:rsidRPr="00393A18" w:rsidRDefault="00393A18" w:rsidP="00EB5740">
      <w:pPr>
        <w:pStyle w:val="Body"/>
        <w:numPr>
          <w:ilvl w:val="0"/>
          <w:numId w:val="19"/>
        </w:numPr>
        <w:spacing w:after="0"/>
        <w:rPr>
          <w:rFonts w:ascii="Arial" w:hAnsi="Arial" w:cs="Arial"/>
          <w:sz w:val="24"/>
          <w:szCs w:val="24"/>
        </w:rPr>
      </w:pPr>
      <w:r w:rsidRPr="00393A18">
        <w:rPr>
          <w:rFonts w:ascii="Arial" w:hAnsi="Arial" w:cs="Arial"/>
          <w:sz w:val="24"/>
          <w:szCs w:val="24"/>
        </w:rPr>
        <w:t>Children are happy and have fun.</w:t>
      </w:r>
    </w:p>
    <w:p w14:paraId="7F1025A4" w14:textId="74CB495B" w:rsidR="00393A18" w:rsidRDefault="00393A18" w:rsidP="00EB5740">
      <w:pPr>
        <w:pStyle w:val="Body"/>
        <w:numPr>
          <w:ilvl w:val="0"/>
          <w:numId w:val="19"/>
        </w:numPr>
        <w:spacing w:after="0"/>
        <w:rPr>
          <w:rFonts w:ascii="Arial" w:hAnsi="Arial" w:cs="Arial"/>
          <w:sz w:val="24"/>
          <w:szCs w:val="24"/>
        </w:rPr>
      </w:pPr>
      <w:r w:rsidRPr="00393A18">
        <w:rPr>
          <w:rFonts w:ascii="Arial" w:hAnsi="Arial" w:cs="Arial"/>
          <w:sz w:val="24"/>
          <w:szCs w:val="24"/>
        </w:rPr>
        <w:t>Children and young people in Leeds are active citizens who feel they have a voice and influence.</w:t>
      </w:r>
    </w:p>
    <w:p w14:paraId="35CA2DA8" w14:textId="77777777" w:rsidR="00EB5740" w:rsidRPr="00393A18" w:rsidRDefault="00EB5740" w:rsidP="00EB5740">
      <w:pPr>
        <w:pStyle w:val="Body"/>
        <w:spacing w:after="0"/>
        <w:rPr>
          <w:rFonts w:ascii="Arial" w:hAnsi="Arial" w:cs="Arial"/>
          <w:sz w:val="24"/>
          <w:szCs w:val="24"/>
        </w:rPr>
      </w:pPr>
    </w:p>
    <w:p w14:paraId="26B41876" w14:textId="563C7140" w:rsidR="00B005F3" w:rsidRPr="000C5546" w:rsidRDefault="00393A18" w:rsidP="00EB5740">
      <w:pPr>
        <w:pStyle w:val="Body"/>
        <w:spacing w:after="0"/>
        <w:rPr>
          <w:rFonts w:ascii="Arial" w:eastAsia="Arial" w:hAnsi="Arial" w:cs="Arial"/>
          <w:sz w:val="24"/>
          <w:szCs w:val="24"/>
        </w:rPr>
      </w:pPr>
      <w:r w:rsidRPr="00393A18">
        <w:rPr>
          <w:rFonts w:ascii="Arial" w:hAnsi="Arial" w:cs="Arial"/>
          <w:sz w:val="24"/>
          <w:szCs w:val="24"/>
        </w:rPr>
        <w:t xml:space="preserve">These are our identified outcomes. By setting these clear goals, that are focused on how services impact the people they serve, the board </w:t>
      </w:r>
      <w:proofErr w:type="gramStart"/>
      <w:r w:rsidRPr="00393A18">
        <w:rPr>
          <w:rFonts w:ascii="Arial" w:hAnsi="Arial" w:cs="Arial"/>
          <w:sz w:val="24"/>
          <w:szCs w:val="24"/>
        </w:rPr>
        <w:t>is able to</w:t>
      </w:r>
      <w:proofErr w:type="gramEnd"/>
      <w:r w:rsidRPr="00393A18">
        <w:rPr>
          <w:rFonts w:ascii="Arial" w:hAnsi="Arial" w:cs="Arial"/>
          <w:sz w:val="24"/>
          <w:szCs w:val="24"/>
        </w:rPr>
        <w:t xml:space="preserve"> better track whether we’re really doing the right thing for the people using these services.</w:t>
      </w:r>
      <w:r>
        <w:rPr>
          <w:rFonts w:ascii="Arial" w:hAnsi="Arial" w:cs="Arial"/>
          <w:sz w:val="24"/>
          <w:szCs w:val="24"/>
        </w:rPr>
        <w:t xml:space="preserve"> </w:t>
      </w:r>
      <w:r w:rsidR="009C7774" w:rsidRPr="000C5546">
        <w:rPr>
          <w:rFonts w:ascii="Arial" w:hAnsi="Arial" w:cs="Arial"/>
          <w:sz w:val="24"/>
          <w:szCs w:val="24"/>
        </w:rPr>
        <w:t xml:space="preserve">The full framework can be seen in </w:t>
      </w:r>
      <w:hyperlink w:anchor="AppendixB" w:history="1">
        <w:r w:rsidR="009C7774" w:rsidRPr="00393A18">
          <w:rPr>
            <w:rStyle w:val="Hyperlink"/>
            <w:rFonts w:ascii="Arial" w:hAnsi="Arial" w:cs="Arial"/>
            <w:sz w:val="24"/>
            <w:szCs w:val="24"/>
          </w:rPr>
          <w:t>Appendix B</w:t>
        </w:r>
      </w:hyperlink>
      <w:r w:rsidR="009C7774" w:rsidRPr="000C5546">
        <w:rPr>
          <w:rFonts w:ascii="Arial" w:hAnsi="Arial" w:cs="Arial"/>
          <w:sz w:val="24"/>
          <w:szCs w:val="24"/>
        </w:rPr>
        <w:t>.</w:t>
      </w:r>
    </w:p>
    <w:p w14:paraId="661B34DE" w14:textId="67D196AA" w:rsidR="00393A18" w:rsidRDefault="00393A18" w:rsidP="00EB5740">
      <w:pPr>
        <w:spacing w:line="276" w:lineRule="auto"/>
        <w:rPr>
          <w:rFonts w:ascii="Arial" w:eastAsia="Arial" w:hAnsi="Arial" w:cs="Arial"/>
          <w:color w:val="FF0000"/>
          <w:u w:color="FF0000"/>
          <w:lang w:eastAsia="en-GB"/>
          <w14:textOutline w14:w="0" w14:cap="flat" w14:cmpd="sng" w14:algn="ctr">
            <w14:noFill/>
            <w14:prstDash w14:val="solid"/>
            <w14:bevel/>
          </w14:textOutline>
        </w:rPr>
      </w:pPr>
      <w:r>
        <w:rPr>
          <w:rFonts w:ascii="Arial" w:eastAsia="Arial" w:hAnsi="Arial" w:cs="Arial"/>
          <w:color w:val="FF0000"/>
          <w:u w:color="FF0000"/>
        </w:rPr>
        <w:br w:type="page"/>
      </w:r>
    </w:p>
    <w:p w14:paraId="3CC805DC" w14:textId="3C1B4394" w:rsidR="00B005F3" w:rsidRPr="00393A18" w:rsidRDefault="009C7774" w:rsidP="008B21CA">
      <w:pPr>
        <w:pStyle w:val="Heading2"/>
        <w:numPr>
          <w:ilvl w:val="0"/>
          <w:numId w:val="18"/>
        </w:numPr>
        <w:rPr>
          <w:rFonts w:ascii="Arial" w:hAnsi="Arial" w:cs="Arial"/>
          <w:b/>
          <w:bCs/>
          <w:color w:val="auto"/>
          <w:sz w:val="28"/>
          <w:szCs w:val="28"/>
        </w:rPr>
      </w:pPr>
      <w:r w:rsidRPr="00393A18">
        <w:rPr>
          <w:rFonts w:ascii="Arial" w:hAnsi="Arial" w:cs="Arial"/>
          <w:b/>
          <w:bCs/>
          <w:color w:val="auto"/>
          <w:sz w:val="28"/>
          <w:szCs w:val="28"/>
        </w:rPr>
        <w:lastRenderedPageBreak/>
        <w:t xml:space="preserve">What are the key themes identified by the report? </w:t>
      </w:r>
    </w:p>
    <w:p w14:paraId="6A383873" w14:textId="1E5BDA40" w:rsidR="00027468" w:rsidRDefault="009C7774" w:rsidP="00393A18">
      <w:pPr>
        <w:pStyle w:val="Body"/>
        <w:spacing w:after="0"/>
        <w:rPr>
          <w:rFonts w:ascii="Arial" w:hAnsi="Arial" w:cs="Arial"/>
          <w:color w:val="auto"/>
          <w:sz w:val="24"/>
          <w:szCs w:val="24"/>
        </w:rPr>
      </w:pPr>
      <w:r w:rsidRPr="000C5546">
        <w:rPr>
          <w:rFonts w:ascii="Arial" w:hAnsi="Arial" w:cs="Arial"/>
          <w:color w:val="auto"/>
          <w:sz w:val="24"/>
          <w:szCs w:val="24"/>
        </w:rPr>
        <w:t xml:space="preserve">The insight review highlights </w:t>
      </w:r>
      <w:proofErr w:type="gramStart"/>
      <w:r w:rsidRPr="000C5546">
        <w:rPr>
          <w:rFonts w:ascii="Arial" w:hAnsi="Arial" w:cs="Arial"/>
          <w:color w:val="auto"/>
          <w:sz w:val="24"/>
          <w:szCs w:val="24"/>
        </w:rPr>
        <w:t>a number of</w:t>
      </w:r>
      <w:proofErr w:type="gramEnd"/>
      <w:r w:rsidRPr="000C5546">
        <w:rPr>
          <w:rFonts w:ascii="Arial" w:hAnsi="Arial" w:cs="Arial"/>
          <w:color w:val="auto"/>
          <w:sz w:val="24"/>
          <w:szCs w:val="24"/>
        </w:rPr>
        <w:t xml:space="preserve"> key themes:</w:t>
      </w:r>
    </w:p>
    <w:p w14:paraId="44D09407" w14:textId="10CBB506" w:rsidR="00027468" w:rsidRDefault="00027468" w:rsidP="00393A18">
      <w:pPr>
        <w:pStyle w:val="Body"/>
        <w:spacing w:after="0"/>
        <w:rPr>
          <w:rFonts w:ascii="Arial" w:hAnsi="Arial" w:cs="Arial"/>
          <w:color w:val="auto"/>
          <w:sz w:val="24"/>
          <w:szCs w:val="24"/>
        </w:rPr>
      </w:pPr>
    </w:p>
    <w:p w14:paraId="0076085D" w14:textId="55474568" w:rsidR="00027468" w:rsidRDefault="00027468" w:rsidP="00027468">
      <w:pPr>
        <w:pStyle w:val="Body"/>
        <w:numPr>
          <w:ilvl w:val="0"/>
          <w:numId w:val="40"/>
        </w:numPr>
        <w:spacing w:after="0"/>
        <w:rPr>
          <w:rFonts w:ascii="Arial" w:hAnsi="Arial" w:cs="Arial"/>
          <w:color w:val="auto"/>
          <w:sz w:val="24"/>
          <w:szCs w:val="24"/>
        </w:rPr>
      </w:pPr>
      <w:r w:rsidRPr="00027468">
        <w:rPr>
          <w:rFonts w:ascii="Arial" w:hAnsi="Arial" w:cs="Arial"/>
          <w:color w:val="auto"/>
          <w:sz w:val="24"/>
          <w:szCs w:val="24"/>
        </w:rPr>
        <w:t>Children and young people have told us t</w:t>
      </w:r>
      <w:r>
        <w:rPr>
          <w:rFonts w:ascii="Arial" w:hAnsi="Arial" w:cs="Arial"/>
          <w:color w:val="auto"/>
          <w:sz w:val="24"/>
          <w:szCs w:val="24"/>
        </w:rPr>
        <w:t>hat having</w:t>
      </w:r>
      <w:r w:rsidRPr="00027468">
        <w:rPr>
          <w:rFonts w:ascii="Arial" w:hAnsi="Arial" w:cs="Arial"/>
          <w:color w:val="auto"/>
          <w:sz w:val="24"/>
          <w:szCs w:val="24"/>
        </w:rPr>
        <w:t xml:space="preserve"> </w:t>
      </w:r>
      <w:r>
        <w:rPr>
          <w:rFonts w:ascii="Arial" w:hAnsi="Arial" w:cs="Arial"/>
          <w:color w:val="auto"/>
          <w:sz w:val="24"/>
          <w:szCs w:val="24"/>
        </w:rPr>
        <w:t xml:space="preserve">different </w:t>
      </w:r>
      <w:r w:rsidRPr="00027468">
        <w:rPr>
          <w:rFonts w:ascii="Arial" w:hAnsi="Arial" w:cs="Arial"/>
          <w:color w:val="auto"/>
          <w:sz w:val="24"/>
          <w:szCs w:val="24"/>
        </w:rPr>
        <w:t xml:space="preserve">spaces to go for </w:t>
      </w:r>
      <w:r>
        <w:rPr>
          <w:rFonts w:ascii="Arial" w:hAnsi="Arial" w:cs="Arial"/>
          <w:color w:val="auto"/>
          <w:sz w:val="24"/>
          <w:szCs w:val="24"/>
        </w:rPr>
        <w:t xml:space="preserve">a choice of </w:t>
      </w:r>
      <w:r w:rsidRPr="00027468">
        <w:rPr>
          <w:rFonts w:ascii="Arial" w:hAnsi="Arial" w:cs="Arial"/>
          <w:color w:val="auto"/>
          <w:sz w:val="24"/>
          <w:szCs w:val="24"/>
        </w:rPr>
        <w:t>activities</w:t>
      </w:r>
      <w:r>
        <w:rPr>
          <w:rFonts w:ascii="Arial" w:hAnsi="Arial" w:cs="Arial"/>
          <w:color w:val="auto"/>
          <w:sz w:val="24"/>
          <w:szCs w:val="24"/>
        </w:rPr>
        <w:t xml:space="preserve"> is important to them</w:t>
      </w:r>
      <w:r w:rsidRPr="00027468">
        <w:rPr>
          <w:rFonts w:ascii="Arial" w:hAnsi="Arial" w:cs="Arial"/>
          <w:color w:val="auto"/>
          <w:sz w:val="24"/>
          <w:szCs w:val="24"/>
        </w:rPr>
        <w:t>.</w:t>
      </w:r>
    </w:p>
    <w:p w14:paraId="21FAD083" w14:textId="660F52AF" w:rsidR="00027468" w:rsidRDefault="00027468" w:rsidP="00027468">
      <w:pPr>
        <w:pStyle w:val="Body"/>
        <w:numPr>
          <w:ilvl w:val="0"/>
          <w:numId w:val="40"/>
        </w:numPr>
        <w:spacing w:after="0"/>
        <w:rPr>
          <w:rFonts w:ascii="Arial" w:hAnsi="Arial" w:cs="Arial"/>
          <w:color w:val="auto"/>
          <w:sz w:val="24"/>
          <w:szCs w:val="24"/>
        </w:rPr>
      </w:pPr>
      <w:r>
        <w:rPr>
          <w:rFonts w:ascii="Arial" w:hAnsi="Arial" w:cs="Arial"/>
          <w:color w:val="auto"/>
          <w:sz w:val="24"/>
          <w:szCs w:val="24"/>
        </w:rPr>
        <w:t xml:space="preserve">Children and </w:t>
      </w:r>
      <w:r w:rsidR="00974190">
        <w:rPr>
          <w:rFonts w:ascii="Arial" w:hAnsi="Arial" w:cs="Arial"/>
          <w:color w:val="auto"/>
          <w:sz w:val="24"/>
          <w:szCs w:val="24"/>
        </w:rPr>
        <w:t>young</w:t>
      </w:r>
      <w:r>
        <w:rPr>
          <w:rFonts w:ascii="Arial" w:hAnsi="Arial" w:cs="Arial"/>
          <w:color w:val="auto"/>
          <w:sz w:val="24"/>
          <w:szCs w:val="24"/>
        </w:rPr>
        <w:t xml:space="preserve"> people told us that having access to easy transport is important to them. </w:t>
      </w:r>
    </w:p>
    <w:p w14:paraId="3E122051" w14:textId="79A47051" w:rsidR="00027468" w:rsidRDefault="00027468" w:rsidP="00027468">
      <w:pPr>
        <w:pStyle w:val="Body"/>
        <w:numPr>
          <w:ilvl w:val="0"/>
          <w:numId w:val="40"/>
        </w:numPr>
        <w:spacing w:after="0"/>
        <w:rPr>
          <w:rFonts w:ascii="Arial" w:hAnsi="Arial" w:cs="Arial"/>
          <w:color w:val="auto"/>
          <w:sz w:val="24"/>
          <w:szCs w:val="24"/>
        </w:rPr>
      </w:pPr>
      <w:r>
        <w:rPr>
          <w:rFonts w:ascii="Arial" w:hAnsi="Arial" w:cs="Arial"/>
          <w:color w:val="auto"/>
          <w:sz w:val="24"/>
          <w:szCs w:val="24"/>
        </w:rPr>
        <w:t xml:space="preserve">Children and young people have told us they would like to </w:t>
      </w:r>
      <w:proofErr w:type="gramStart"/>
      <w:r>
        <w:rPr>
          <w:rFonts w:ascii="Arial" w:hAnsi="Arial" w:cs="Arial"/>
          <w:color w:val="auto"/>
          <w:sz w:val="24"/>
          <w:szCs w:val="24"/>
        </w:rPr>
        <w:t>communicated</w:t>
      </w:r>
      <w:proofErr w:type="gramEnd"/>
      <w:r>
        <w:rPr>
          <w:rFonts w:ascii="Arial" w:hAnsi="Arial" w:cs="Arial"/>
          <w:color w:val="auto"/>
          <w:sz w:val="24"/>
          <w:szCs w:val="24"/>
        </w:rPr>
        <w:t xml:space="preserve"> about different services (for physical and mental health), opportunities across didn’t media outlets. </w:t>
      </w:r>
    </w:p>
    <w:p w14:paraId="10117645" w14:textId="77777777" w:rsidR="00027468" w:rsidRPr="004B29F4" w:rsidRDefault="00027468" w:rsidP="00027468">
      <w:pPr>
        <w:pStyle w:val="Body"/>
        <w:numPr>
          <w:ilvl w:val="0"/>
          <w:numId w:val="40"/>
        </w:numPr>
        <w:spacing w:after="0"/>
        <w:rPr>
          <w:rFonts w:ascii="Arial" w:eastAsia="Arial" w:hAnsi="Arial" w:cs="Arial"/>
          <w:color w:val="FF0000"/>
          <w:sz w:val="24"/>
          <w:szCs w:val="24"/>
        </w:rPr>
      </w:pPr>
      <w:r w:rsidRPr="004B29F4">
        <w:rPr>
          <w:rFonts w:ascii="Arial" w:eastAsia="Arial" w:hAnsi="Arial" w:cs="Arial"/>
          <w:color w:val="FF0000"/>
          <w:sz w:val="24"/>
          <w:szCs w:val="24"/>
        </w:rPr>
        <w:t>We will add addition</w:t>
      </w:r>
      <w:r>
        <w:rPr>
          <w:rFonts w:ascii="Arial" w:eastAsia="Arial" w:hAnsi="Arial" w:cs="Arial"/>
          <w:color w:val="FF0000"/>
          <w:sz w:val="24"/>
          <w:szCs w:val="24"/>
        </w:rPr>
        <w:t>al</w:t>
      </w:r>
      <w:r w:rsidRPr="004B29F4">
        <w:rPr>
          <w:rFonts w:ascii="Arial" w:eastAsia="Arial" w:hAnsi="Arial" w:cs="Arial"/>
          <w:color w:val="FF0000"/>
          <w:sz w:val="24"/>
          <w:szCs w:val="24"/>
        </w:rPr>
        <w:t xml:space="preserve"> themes as we gather more insight</w:t>
      </w:r>
    </w:p>
    <w:p w14:paraId="5BE234D3" w14:textId="77777777" w:rsidR="00027468" w:rsidRPr="00027468" w:rsidRDefault="00027468" w:rsidP="00027468">
      <w:pPr>
        <w:pStyle w:val="Body"/>
        <w:spacing w:after="0"/>
        <w:ind w:left="720"/>
        <w:rPr>
          <w:rFonts w:ascii="Arial" w:hAnsi="Arial" w:cs="Arial"/>
          <w:color w:val="auto"/>
          <w:sz w:val="24"/>
          <w:szCs w:val="24"/>
        </w:rPr>
      </w:pPr>
    </w:p>
    <w:p w14:paraId="7C4731B1" w14:textId="77777777" w:rsidR="00B005F3" w:rsidRPr="000C5546" w:rsidRDefault="00B005F3" w:rsidP="00393A18">
      <w:pPr>
        <w:pStyle w:val="Body"/>
        <w:spacing w:after="0"/>
        <w:rPr>
          <w:rFonts w:ascii="Arial" w:eastAsia="Arial" w:hAnsi="Arial" w:cs="Arial"/>
          <w:sz w:val="24"/>
          <w:szCs w:val="24"/>
        </w:rPr>
      </w:pPr>
    </w:p>
    <w:p w14:paraId="524A4830" w14:textId="1BA8C6A2" w:rsidR="00B005F3" w:rsidRDefault="009C7774" w:rsidP="00393A18">
      <w:pPr>
        <w:pStyle w:val="Body"/>
        <w:spacing w:after="0"/>
        <w:rPr>
          <w:rFonts w:ascii="Arial" w:hAnsi="Arial" w:cs="Arial"/>
          <w:sz w:val="24"/>
          <w:szCs w:val="24"/>
        </w:rPr>
      </w:pPr>
      <w:r w:rsidRPr="000C5546">
        <w:rPr>
          <w:rFonts w:ascii="Arial" w:hAnsi="Arial" w:cs="Arial"/>
          <w:sz w:val="24"/>
          <w:szCs w:val="24"/>
        </w:rPr>
        <w:t xml:space="preserve">This insight should be considered alongside city-wide cross-cutting themes available on the Leeds Health and Care Partnership website. It is important to note that the quality of the insight in Leeds is variable. While we work as a city to address this </w:t>
      </w:r>
      <w:proofErr w:type="gramStart"/>
      <w:r w:rsidRPr="000C5546">
        <w:rPr>
          <w:rFonts w:ascii="Arial" w:hAnsi="Arial" w:cs="Arial"/>
          <w:sz w:val="24"/>
          <w:szCs w:val="24"/>
        </w:rPr>
        <w:t>variation</w:t>
      </w:r>
      <w:proofErr w:type="gramEnd"/>
      <w:r w:rsidRPr="000C5546">
        <w:rPr>
          <w:rFonts w:ascii="Arial" w:hAnsi="Arial" w:cs="Arial"/>
          <w:sz w:val="24"/>
          <w:szCs w:val="24"/>
        </w:rPr>
        <w:t xml:space="preserve"> we will include relevant national and international data on</w:t>
      </w:r>
      <w:r w:rsidR="00DB1C79" w:rsidRPr="000C5546">
        <w:rPr>
          <w:rFonts w:ascii="Arial" w:hAnsi="Arial" w:cs="Arial"/>
          <w:sz w:val="24"/>
          <w:szCs w:val="24"/>
        </w:rPr>
        <w:t xml:space="preserve"> children and young</w:t>
      </w:r>
      <w:r w:rsidRPr="000C5546">
        <w:rPr>
          <w:rFonts w:ascii="Arial" w:hAnsi="Arial" w:cs="Arial"/>
          <w:sz w:val="24"/>
          <w:szCs w:val="24"/>
        </w:rPr>
        <w:t xml:space="preserve"> people’s experience of </w:t>
      </w:r>
      <w:r w:rsidR="00DB1C79" w:rsidRPr="000C5546">
        <w:rPr>
          <w:rFonts w:ascii="Arial" w:hAnsi="Arial" w:cs="Arial"/>
          <w:sz w:val="24"/>
          <w:szCs w:val="24"/>
        </w:rPr>
        <w:t xml:space="preserve">health and social care. </w:t>
      </w:r>
    </w:p>
    <w:p w14:paraId="34D8FB36" w14:textId="032A0F9A" w:rsidR="00EB5740" w:rsidRDefault="00EB5740" w:rsidP="00393A18">
      <w:pPr>
        <w:pStyle w:val="Body"/>
        <w:spacing w:after="0"/>
        <w:rPr>
          <w:rFonts w:ascii="Arial" w:hAnsi="Arial" w:cs="Arial"/>
          <w:sz w:val="24"/>
          <w:szCs w:val="24"/>
        </w:rPr>
      </w:pPr>
    </w:p>
    <w:p w14:paraId="7FA53745" w14:textId="222C739C" w:rsidR="00EB5740" w:rsidRPr="00027468" w:rsidRDefault="00EB5740" w:rsidP="00393A18">
      <w:pPr>
        <w:pStyle w:val="Body"/>
        <w:spacing w:after="0"/>
        <w:rPr>
          <w:rFonts w:ascii="Arial" w:eastAsia="Arial" w:hAnsi="Arial" w:cs="Arial"/>
          <w:color w:val="auto"/>
          <w:sz w:val="24"/>
          <w:szCs w:val="24"/>
          <w:u w:color="FF0000"/>
        </w:rPr>
      </w:pPr>
    </w:p>
    <w:p w14:paraId="06C04111" w14:textId="77777777" w:rsidR="00B005F3" w:rsidRPr="000C5546" w:rsidRDefault="00B005F3" w:rsidP="00393A18">
      <w:pPr>
        <w:pStyle w:val="Body"/>
        <w:spacing w:after="0"/>
        <w:rPr>
          <w:rFonts w:ascii="Arial" w:eastAsia="Arial" w:hAnsi="Arial" w:cs="Arial"/>
          <w:color w:val="FF0000"/>
          <w:sz w:val="24"/>
          <w:szCs w:val="24"/>
          <w:u w:color="FF0000"/>
        </w:rPr>
      </w:pPr>
    </w:p>
    <w:p w14:paraId="188CE4AC" w14:textId="77777777" w:rsidR="00B005F3" w:rsidRPr="000C5546" w:rsidRDefault="00B005F3" w:rsidP="00393A18">
      <w:pPr>
        <w:pStyle w:val="Body"/>
        <w:spacing w:after="0"/>
        <w:rPr>
          <w:rFonts w:ascii="Arial" w:eastAsia="Arial" w:hAnsi="Arial" w:cs="Arial"/>
          <w:sz w:val="24"/>
          <w:szCs w:val="24"/>
        </w:rPr>
      </w:pPr>
    </w:p>
    <w:p w14:paraId="702D5680" w14:textId="77777777" w:rsidR="00B005F3" w:rsidRPr="000C5546" w:rsidRDefault="00B005F3" w:rsidP="00393A18">
      <w:pPr>
        <w:pStyle w:val="Body"/>
        <w:spacing w:after="0"/>
        <w:rPr>
          <w:rFonts w:ascii="Arial" w:hAnsi="Arial" w:cs="Arial"/>
          <w:sz w:val="24"/>
          <w:szCs w:val="24"/>
        </w:rPr>
        <w:sectPr w:rsidR="00B005F3" w:rsidRPr="000C5546">
          <w:headerReference w:type="default" r:id="rId11"/>
          <w:footerReference w:type="default" r:id="rId12"/>
          <w:pgSz w:w="11900" w:h="16840"/>
          <w:pgMar w:top="1021" w:right="1021" w:bottom="1021" w:left="1021" w:header="709" w:footer="454" w:gutter="0"/>
          <w:cols w:space="720"/>
        </w:sectPr>
      </w:pPr>
    </w:p>
    <w:p w14:paraId="165C594C" w14:textId="22CB612F" w:rsidR="00B005F3" w:rsidRPr="00393A18" w:rsidRDefault="009C7774" w:rsidP="008B21CA">
      <w:pPr>
        <w:pStyle w:val="Heading2"/>
        <w:numPr>
          <w:ilvl w:val="0"/>
          <w:numId w:val="18"/>
        </w:numPr>
        <w:rPr>
          <w:rFonts w:ascii="Arial" w:hAnsi="Arial" w:cs="Arial"/>
          <w:b/>
          <w:bCs/>
          <w:color w:val="auto"/>
          <w:sz w:val="28"/>
          <w:szCs w:val="28"/>
        </w:rPr>
      </w:pPr>
      <w:r w:rsidRPr="00393A18">
        <w:rPr>
          <w:rFonts w:ascii="Arial" w:hAnsi="Arial" w:cs="Arial"/>
          <w:b/>
          <w:bCs/>
          <w:color w:val="auto"/>
          <w:sz w:val="28"/>
          <w:szCs w:val="28"/>
        </w:rPr>
        <w:lastRenderedPageBreak/>
        <w:t>Insight review</w:t>
      </w:r>
    </w:p>
    <w:p w14:paraId="6FDA888E" w14:textId="19B807E4" w:rsidR="00B005F3" w:rsidRPr="000C5546" w:rsidRDefault="009C7774" w:rsidP="00393A18">
      <w:pPr>
        <w:pStyle w:val="Body"/>
        <w:spacing w:after="0"/>
        <w:rPr>
          <w:rFonts w:ascii="Arial" w:eastAsia="Arial" w:hAnsi="Arial" w:cs="Arial"/>
          <w:sz w:val="24"/>
          <w:szCs w:val="24"/>
        </w:rPr>
      </w:pPr>
      <w:r w:rsidRPr="000C5546">
        <w:rPr>
          <w:rFonts w:ascii="Arial" w:hAnsi="Arial" w:cs="Arial"/>
          <w:sz w:val="24"/>
          <w:szCs w:val="24"/>
        </w:rPr>
        <w:t xml:space="preserve">We are committed to starting with what we already know about people’s experience, needs and preferences. This section of the report outlines insight work undertaken over the last four years and highlights key themes as identified in </w:t>
      </w:r>
      <w:hyperlink w:anchor="AppendixC" w:history="1">
        <w:r w:rsidRPr="00741A49">
          <w:rPr>
            <w:rStyle w:val="Hyperlink"/>
            <w:rFonts w:ascii="Arial" w:hAnsi="Arial" w:cs="Arial"/>
            <w:sz w:val="24"/>
            <w:szCs w:val="24"/>
          </w:rPr>
          <w:t>Appendix C.</w:t>
        </w:r>
      </w:hyperlink>
      <w:r w:rsidRPr="000C5546">
        <w:rPr>
          <w:rFonts w:ascii="Arial" w:hAnsi="Arial" w:cs="Arial"/>
          <w:sz w:val="24"/>
          <w:szCs w:val="24"/>
        </w:rPr>
        <w:t xml:space="preserve"> </w:t>
      </w:r>
    </w:p>
    <w:p w14:paraId="2DB5A886" w14:textId="77777777" w:rsidR="00B005F3" w:rsidRPr="000C5546" w:rsidRDefault="00B005F3" w:rsidP="00393A18">
      <w:pPr>
        <w:pStyle w:val="Body"/>
        <w:spacing w:after="0"/>
        <w:rPr>
          <w:rFonts w:ascii="Arial" w:eastAsia="Arial" w:hAnsi="Arial" w:cs="Arial"/>
          <w:sz w:val="24"/>
          <w:szCs w:val="24"/>
        </w:rPr>
      </w:pPr>
    </w:p>
    <w:tbl>
      <w:tblPr>
        <w:tblW w:w="16160" w:type="dxa"/>
        <w:tblInd w:w="-7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7"/>
        <w:gridCol w:w="1620"/>
        <w:gridCol w:w="1690"/>
        <w:gridCol w:w="851"/>
        <w:gridCol w:w="9922"/>
      </w:tblGrid>
      <w:tr w:rsidR="000C5546" w:rsidRPr="00393A18" w14:paraId="6F4FE9E4" w14:textId="77777777" w:rsidTr="00F75B99">
        <w:trPr>
          <w:trHeight w:val="604"/>
          <w:tblHeader/>
        </w:trPr>
        <w:tc>
          <w:tcPr>
            <w:tcW w:w="2077"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D0ED6C0" w14:textId="77777777" w:rsidR="000C5546" w:rsidRPr="00393A18" w:rsidRDefault="000C5546" w:rsidP="00EB5740">
            <w:pPr>
              <w:pStyle w:val="Body"/>
              <w:jc w:val="center"/>
              <w:rPr>
                <w:rFonts w:ascii="Arial" w:hAnsi="Arial" w:cs="Arial"/>
                <w:sz w:val="24"/>
                <w:szCs w:val="24"/>
              </w:rPr>
            </w:pPr>
            <w:r w:rsidRPr="00393A18">
              <w:rPr>
                <w:rFonts w:ascii="Arial" w:hAnsi="Arial" w:cs="Arial"/>
                <w:b/>
                <w:bCs/>
                <w:sz w:val="24"/>
                <w:szCs w:val="24"/>
              </w:rPr>
              <w:t>Source</w:t>
            </w:r>
          </w:p>
        </w:tc>
        <w:tc>
          <w:tcPr>
            <w:tcW w:w="162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D5154D3" w14:textId="77777777" w:rsidR="000C5546" w:rsidRPr="00393A18" w:rsidRDefault="000C5546" w:rsidP="00EB5740">
            <w:pPr>
              <w:pStyle w:val="Body"/>
              <w:spacing w:after="0"/>
              <w:jc w:val="center"/>
              <w:rPr>
                <w:rFonts w:ascii="Arial" w:hAnsi="Arial" w:cs="Arial"/>
                <w:sz w:val="24"/>
                <w:szCs w:val="24"/>
              </w:rPr>
            </w:pPr>
            <w:r w:rsidRPr="00393A18">
              <w:rPr>
                <w:rFonts w:ascii="Arial" w:hAnsi="Arial" w:cs="Arial"/>
                <w:b/>
                <w:bCs/>
                <w:sz w:val="24"/>
                <w:szCs w:val="24"/>
              </w:rPr>
              <w:t>Publication</w:t>
            </w:r>
          </w:p>
        </w:tc>
        <w:tc>
          <w:tcPr>
            <w:tcW w:w="1690"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242FEAA9" w14:textId="77777777" w:rsidR="000C5546" w:rsidRPr="00393A18" w:rsidRDefault="000C5546" w:rsidP="00EB5740">
            <w:pPr>
              <w:pStyle w:val="Body"/>
              <w:spacing w:after="0"/>
              <w:jc w:val="center"/>
              <w:rPr>
                <w:rFonts w:ascii="Arial" w:hAnsi="Arial" w:cs="Arial"/>
                <w:sz w:val="24"/>
                <w:szCs w:val="24"/>
              </w:rPr>
            </w:pPr>
            <w:r w:rsidRPr="00393A18">
              <w:rPr>
                <w:rFonts w:ascii="Arial" w:hAnsi="Arial" w:cs="Arial"/>
                <w:b/>
                <w:bCs/>
                <w:sz w:val="24"/>
                <w:szCs w:val="24"/>
              </w:rPr>
              <w:t>No of participants and demographics</w:t>
            </w:r>
          </w:p>
        </w:tc>
        <w:tc>
          <w:tcPr>
            <w:tcW w:w="851"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D4A1E39" w14:textId="77777777" w:rsidR="000C5546" w:rsidRPr="00393A18" w:rsidRDefault="000C5546" w:rsidP="00EB5740">
            <w:pPr>
              <w:pStyle w:val="Body"/>
              <w:spacing w:after="0"/>
              <w:jc w:val="center"/>
              <w:rPr>
                <w:rFonts w:ascii="Arial" w:hAnsi="Arial" w:cs="Arial"/>
                <w:sz w:val="24"/>
                <w:szCs w:val="24"/>
              </w:rPr>
            </w:pPr>
            <w:r w:rsidRPr="00393A18">
              <w:rPr>
                <w:rFonts w:ascii="Arial" w:hAnsi="Arial" w:cs="Arial"/>
                <w:b/>
                <w:bCs/>
                <w:sz w:val="24"/>
                <w:szCs w:val="24"/>
              </w:rPr>
              <w:t>Date</w:t>
            </w:r>
          </w:p>
        </w:tc>
        <w:tc>
          <w:tcPr>
            <w:tcW w:w="9922"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7B4709CD" w14:textId="70396266" w:rsidR="000C5546" w:rsidRPr="00741A49" w:rsidRDefault="000C5546" w:rsidP="00EB5740">
            <w:pPr>
              <w:pStyle w:val="Body"/>
              <w:spacing w:after="0"/>
              <w:jc w:val="center"/>
              <w:rPr>
                <w:rFonts w:ascii="Arial" w:hAnsi="Arial" w:cs="Arial"/>
                <w:b/>
                <w:bCs/>
                <w:sz w:val="24"/>
                <w:szCs w:val="24"/>
              </w:rPr>
            </w:pPr>
            <w:r w:rsidRPr="00393A18">
              <w:rPr>
                <w:rFonts w:ascii="Arial" w:hAnsi="Arial" w:cs="Arial"/>
                <w:b/>
                <w:bCs/>
                <w:sz w:val="24"/>
                <w:szCs w:val="24"/>
              </w:rPr>
              <w:t xml:space="preserve">Key themes relating to </w:t>
            </w:r>
            <w:r w:rsidR="00741A49">
              <w:rPr>
                <w:rFonts w:ascii="Arial" w:hAnsi="Arial" w:cs="Arial"/>
                <w:b/>
                <w:bCs/>
                <w:sz w:val="24"/>
                <w:szCs w:val="24"/>
              </w:rPr>
              <w:t>children and young people’s</w:t>
            </w:r>
            <w:r w:rsidRPr="00393A18">
              <w:rPr>
                <w:rFonts w:ascii="Arial" w:hAnsi="Arial" w:cs="Arial"/>
                <w:b/>
                <w:bCs/>
                <w:sz w:val="24"/>
                <w:szCs w:val="24"/>
              </w:rPr>
              <w:t xml:space="preserve"> experience</w:t>
            </w:r>
          </w:p>
        </w:tc>
      </w:tr>
      <w:tr w:rsidR="000C5546" w:rsidRPr="00393A18" w14:paraId="73DD81C3" w14:textId="77777777" w:rsidTr="00F75B99">
        <w:trPr>
          <w:trHeight w:val="477"/>
        </w:trPr>
        <w:tc>
          <w:tcPr>
            <w:tcW w:w="2077"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5FC3FABE" w14:textId="2BCFAC55" w:rsidR="000C5546" w:rsidRPr="00393A18" w:rsidRDefault="00EB5740" w:rsidP="00EB5740">
            <w:pPr>
              <w:pStyle w:val="Body"/>
              <w:spacing w:after="0"/>
              <w:rPr>
                <w:rFonts w:ascii="Arial" w:hAnsi="Arial" w:cs="Arial"/>
                <w:sz w:val="24"/>
                <w:szCs w:val="24"/>
              </w:rPr>
            </w:pPr>
            <w:r>
              <w:rPr>
                <w:rFonts w:ascii="Arial" w:hAnsi="Arial" w:cs="Arial"/>
                <w:sz w:val="24"/>
                <w:szCs w:val="24"/>
              </w:rPr>
              <w:t>The Leeds City Council Voice and Influence Team</w:t>
            </w:r>
          </w:p>
          <w:p w14:paraId="05885906" w14:textId="77777777" w:rsidR="00393A18" w:rsidRPr="00393A18" w:rsidRDefault="00393A18" w:rsidP="00EB5740">
            <w:pPr>
              <w:pStyle w:val="Body"/>
              <w:spacing w:after="0"/>
              <w:rPr>
                <w:rFonts w:ascii="Arial" w:hAnsi="Arial" w:cs="Arial"/>
                <w:color w:val="FFFFFF" w:themeColor="background1"/>
                <w:sz w:val="24"/>
                <w:szCs w:val="24"/>
              </w:rPr>
            </w:pPr>
          </w:p>
          <w:p w14:paraId="14603955" w14:textId="399A1445" w:rsidR="00393A18" w:rsidRPr="00393A18" w:rsidRDefault="00393A18" w:rsidP="00EB5740">
            <w:pPr>
              <w:pStyle w:val="Body"/>
              <w:spacing w:after="0"/>
              <w:rPr>
                <w:rFonts w:ascii="Arial" w:hAnsi="Arial" w:cs="Arial"/>
                <w:sz w:val="24"/>
                <w:szCs w:val="24"/>
              </w:rPr>
            </w:pPr>
            <w:r w:rsidRPr="00393A18">
              <w:rPr>
                <w:rFonts w:ascii="Arial" w:hAnsi="Arial" w:cs="Arial"/>
                <w:color w:val="FFFFFF" w:themeColor="background1"/>
                <w:sz w:val="24"/>
                <w:szCs w:val="24"/>
              </w:rPr>
              <w:t>(1 of 2)</w:t>
            </w:r>
          </w:p>
        </w:tc>
        <w:tc>
          <w:tcPr>
            <w:tcW w:w="1620"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7B5FB572" w14:textId="77777777" w:rsidR="000C5546" w:rsidRPr="00393A18" w:rsidRDefault="000C5546" w:rsidP="00EB5740">
            <w:pPr>
              <w:pStyle w:val="Body"/>
              <w:spacing w:after="0"/>
              <w:rPr>
                <w:rFonts w:ascii="Arial" w:hAnsi="Arial" w:cs="Arial"/>
                <w:sz w:val="24"/>
                <w:szCs w:val="24"/>
              </w:rPr>
            </w:pPr>
            <w:r w:rsidRPr="00393A18">
              <w:rPr>
                <w:rFonts w:ascii="Arial" w:hAnsi="Arial" w:cs="Arial"/>
                <w:sz w:val="24"/>
                <w:szCs w:val="24"/>
              </w:rPr>
              <w:t xml:space="preserve">12 wishes </w:t>
            </w:r>
          </w:p>
          <w:p w14:paraId="4A8429ED" w14:textId="21C0D652" w:rsidR="000C5546" w:rsidRPr="00393A18" w:rsidRDefault="00B8151D" w:rsidP="00EB5740">
            <w:pPr>
              <w:pStyle w:val="Body"/>
              <w:spacing w:after="0"/>
              <w:rPr>
                <w:rFonts w:ascii="Arial" w:hAnsi="Arial" w:cs="Arial"/>
                <w:sz w:val="24"/>
                <w:szCs w:val="24"/>
              </w:rPr>
            </w:pPr>
            <w:hyperlink r:id="rId13" w:history="1">
              <w:r w:rsidR="000C5546" w:rsidRPr="00393A18">
                <w:rPr>
                  <w:rStyle w:val="Hyperlink"/>
                  <w:rFonts w:ascii="Arial" w:hAnsi="Arial" w:cs="Arial"/>
                  <w:sz w:val="24"/>
                  <w:szCs w:val="24"/>
                </w:rPr>
                <w:t>12 wishes (leeds.gov.uk)</w:t>
              </w:r>
            </w:hyperlink>
          </w:p>
        </w:tc>
        <w:tc>
          <w:tcPr>
            <w:tcW w:w="1690"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333020A4" w14:textId="346C3082" w:rsidR="000C5546" w:rsidRPr="00393A18" w:rsidRDefault="000C5546" w:rsidP="00EB5740">
            <w:pPr>
              <w:pStyle w:val="Body"/>
              <w:spacing w:after="0"/>
              <w:rPr>
                <w:rFonts w:ascii="Arial" w:hAnsi="Arial" w:cs="Arial"/>
                <w:sz w:val="24"/>
                <w:szCs w:val="24"/>
              </w:rPr>
            </w:pPr>
            <w:r w:rsidRPr="00393A18">
              <w:rPr>
                <w:rFonts w:ascii="Arial" w:hAnsi="Arial" w:cs="Arial"/>
                <w:sz w:val="24"/>
                <w:szCs w:val="24"/>
              </w:rPr>
              <w:t>Approx. 80,000</w:t>
            </w:r>
            <w:r w:rsidR="00EB5740">
              <w:rPr>
                <w:rFonts w:ascii="Arial" w:hAnsi="Arial" w:cs="Arial"/>
                <w:sz w:val="24"/>
                <w:szCs w:val="24"/>
              </w:rPr>
              <w:t xml:space="preserve"> young people</w:t>
            </w:r>
            <w:r w:rsidRPr="00393A18">
              <w:rPr>
                <w:rFonts w:ascii="Arial" w:hAnsi="Arial" w:cs="Arial"/>
                <w:sz w:val="24"/>
                <w:szCs w:val="24"/>
              </w:rPr>
              <w:t xml:space="preserve"> over 3 years</w:t>
            </w:r>
            <w:r w:rsidR="00EB5740">
              <w:rPr>
                <w:rFonts w:ascii="Arial" w:hAnsi="Arial" w:cs="Arial"/>
                <w:sz w:val="24"/>
                <w:szCs w:val="24"/>
              </w:rPr>
              <w:t>.</w:t>
            </w:r>
            <w:r w:rsidRPr="00393A18">
              <w:rPr>
                <w:rFonts w:ascii="Arial" w:hAnsi="Arial" w:cs="Arial"/>
                <w:sz w:val="24"/>
                <w:szCs w:val="24"/>
              </w:rPr>
              <w:t xml:space="preserve"> </w:t>
            </w:r>
          </w:p>
          <w:p w14:paraId="5F212ABF" w14:textId="60A6C6F2" w:rsidR="000C5546" w:rsidRPr="00393A18" w:rsidRDefault="000C5546" w:rsidP="00EB5740">
            <w:pPr>
              <w:pStyle w:val="Body"/>
              <w:spacing w:after="0"/>
              <w:rPr>
                <w:rFonts w:ascii="Arial" w:hAnsi="Arial" w:cs="Arial"/>
                <w:sz w:val="24"/>
                <w:szCs w:val="24"/>
              </w:rPr>
            </w:pPr>
            <w:r w:rsidRPr="00393A18">
              <w:rPr>
                <w:rFonts w:ascii="Arial" w:hAnsi="Arial" w:cs="Arial"/>
                <w:sz w:val="24"/>
                <w:szCs w:val="24"/>
              </w:rPr>
              <w:t xml:space="preserve">Details of demographics </w:t>
            </w:r>
            <w:r w:rsidR="00393A18" w:rsidRPr="00393A18">
              <w:rPr>
                <w:rFonts w:ascii="Arial" w:hAnsi="Arial" w:cs="Arial"/>
                <w:sz w:val="24"/>
                <w:szCs w:val="24"/>
              </w:rPr>
              <w:t>aren’t available</w:t>
            </w:r>
          </w:p>
        </w:tc>
        <w:tc>
          <w:tcPr>
            <w:tcW w:w="851"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1671BC81" w14:textId="526760D7" w:rsidR="000C5546" w:rsidRPr="00393A18" w:rsidRDefault="000C5546" w:rsidP="00EB5740">
            <w:pPr>
              <w:pStyle w:val="Body"/>
              <w:spacing w:after="0"/>
              <w:rPr>
                <w:rFonts w:ascii="Arial" w:hAnsi="Arial" w:cs="Arial"/>
                <w:sz w:val="24"/>
                <w:szCs w:val="24"/>
              </w:rPr>
            </w:pPr>
            <w:r w:rsidRPr="00393A18">
              <w:rPr>
                <w:rFonts w:ascii="Arial" w:hAnsi="Arial" w:cs="Arial"/>
                <w:sz w:val="24"/>
                <w:szCs w:val="24"/>
              </w:rPr>
              <w:t>2022</w:t>
            </w:r>
          </w:p>
        </w:tc>
        <w:tc>
          <w:tcPr>
            <w:tcW w:w="9922"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7DD541B2" w14:textId="05A0AAFF" w:rsidR="000C5546" w:rsidRDefault="00424350" w:rsidP="00EB5740">
            <w:pPr>
              <w:spacing w:line="276" w:lineRule="auto"/>
              <w:rPr>
                <w:rFonts w:ascii="Arial" w:hAnsi="Arial" w:cs="Arial"/>
                <w:color w:val="212224"/>
                <w:shd w:val="clear" w:color="auto" w:fill="FFFFFF"/>
              </w:rPr>
            </w:pPr>
            <w:r w:rsidRPr="00424350">
              <w:rPr>
                <w:rFonts w:ascii="Arial" w:hAnsi="Arial" w:cs="Arial"/>
                <w:color w:val="212224"/>
                <w:shd w:val="clear" w:color="auto" w:fill="FFFFFF"/>
              </w:rPr>
              <w:t>Child Friendly Leeds has reviewed the feedback from local and city-wide consultations, surveys, and ballots over the last 3 years, capturing the views of 80,000 children and young people in the city to identify the current top issues and priorities.</w:t>
            </w:r>
            <w:r>
              <w:rPr>
                <w:rFonts w:ascii="Arial" w:hAnsi="Arial" w:cs="Arial"/>
                <w:color w:val="212224"/>
                <w:shd w:val="clear" w:color="auto" w:fill="FFFFFF"/>
              </w:rPr>
              <w:t xml:space="preserve"> These are the ’12 wishes’ identified by the work:</w:t>
            </w:r>
          </w:p>
          <w:p w14:paraId="783D928C" w14:textId="77777777" w:rsidR="00424350" w:rsidRPr="00393A18" w:rsidRDefault="00424350" w:rsidP="00EB5740">
            <w:pPr>
              <w:spacing w:line="276" w:lineRule="auto"/>
              <w:rPr>
                <w:rFonts w:ascii="Arial" w:hAnsi="Arial" w:cs="Arial"/>
                <w:color w:val="212224"/>
                <w:shd w:val="clear" w:color="auto" w:fill="FFFFFF"/>
              </w:rPr>
            </w:pPr>
          </w:p>
          <w:p w14:paraId="04BA85B8" w14:textId="70689401" w:rsidR="000C5546" w:rsidRPr="00393A18" w:rsidRDefault="00424350" w:rsidP="00EB5740">
            <w:pPr>
              <w:pStyle w:val="ListParagraph"/>
              <w:numPr>
                <w:ilvl w:val="0"/>
                <w:numId w:val="20"/>
              </w:numPr>
              <w:rPr>
                <w:rFonts w:ascii="Arial" w:hAnsi="Arial" w:cs="Arial"/>
                <w:color w:val="212224"/>
                <w:sz w:val="24"/>
                <w:szCs w:val="24"/>
                <w:shd w:val="clear" w:color="auto" w:fill="FFFFFF"/>
              </w:rPr>
            </w:pPr>
            <w:r>
              <w:rPr>
                <w:rFonts w:ascii="Arial" w:hAnsi="Arial" w:cs="Arial"/>
                <w:b/>
                <w:bCs/>
                <w:color w:val="212224"/>
                <w:sz w:val="24"/>
                <w:szCs w:val="24"/>
                <w:shd w:val="clear" w:color="auto" w:fill="FFFFFF"/>
              </w:rPr>
              <w:t>Information</w:t>
            </w:r>
            <w:r w:rsidR="000C5546" w:rsidRPr="00393A18">
              <w:rPr>
                <w:rFonts w:ascii="Arial" w:hAnsi="Arial" w:cs="Arial"/>
                <w:b/>
                <w:bCs/>
                <w:color w:val="212224"/>
                <w:sz w:val="24"/>
                <w:szCs w:val="24"/>
                <w:shd w:val="clear" w:color="auto" w:fill="FFFFFF"/>
              </w:rPr>
              <w:t xml:space="preserve"> </w:t>
            </w:r>
            <w:r w:rsidR="000C5546" w:rsidRPr="00393A18">
              <w:rPr>
                <w:rFonts w:ascii="Arial" w:hAnsi="Arial" w:cs="Arial"/>
                <w:color w:val="212224"/>
                <w:sz w:val="24"/>
                <w:szCs w:val="24"/>
                <w:shd w:val="clear" w:color="auto" w:fill="FFFFFF"/>
              </w:rPr>
              <w:t>- Children and young people</w:t>
            </w:r>
            <w:r w:rsidR="006240D8">
              <w:rPr>
                <w:rFonts w:ascii="Arial" w:hAnsi="Arial" w:cs="Arial"/>
                <w:color w:val="212224"/>
                <w:sz w:val="24"/>
                <w:szCs w:val="24"/>
                <w:shd w:val="clear" w:color="auto" w:fill="FFFFFF"/>
              </w:rPr>
              <w:t xml:space="preserve"> have told us they want to</w:t>
            </w:r>
            <w:r w:rsidR="000C5546" w:rsidRPr="00393A18">
              <w:rPr>
                <w:rFonts w:ascii="Arial" w:hAnsi="Arial" w:cs="Arial"/>
                <w:color w:val="212224"/>
                <w:sz w:val="24"/>
                <w:szCs w:val="24"/>
                <w:shd w:val="clear" w:color="auto" w:fill="FFFFFF"/>
              </w:rPr>
              <w:t xml:space="preserve"> know how and where to get support for their mental health and wellbeing if they need it.</w:t>
            </w:r>
          </w:p>
          <w:p w14:paraId="3CD7F1EA" w14:textId="69D1D533" w:rsidR="000C5546" w:rsidRPr="00393A18" w:rsidRDefault="000C5546" w:rsidP="00EB5740">
            <w:pPr>
              <w:pStyle w:val="ListParagraph"/>
              <w:numPr>
                <w:ilvl w:val="0"/>
                <w:numId w:val="20"/>
              </w:numPr>
              <w:rPr>
                <w:rFonts w:ascii="Arial" w:hAnsi="Arial" w:cs="Arial"/>
                <w:color w:val="212224"/>
                <w:sz w:val="24"/>
                <w:szCs w:val="24"/>
                <w:shd w:val="clear" w:color="auto" w:fill="FFFFFF"/>
              </w:rPr>
            </w:pPr>
            <w:r w:rsidRPr="00393A18">
              <w:rPr>
                <w:rFonts w:ascii="Arial" w:hAnsi="Arial" w:cs="Arial"/>
                <w:b/>
                <w:bCs/>
                <w:color w:val="212224"/>
                <w:sz w:val="24"/>
                <w:szCs w:val="24"/>
                <w:shd w:val="clear" w:color="auto" w:fill="FFFFFF"/>
              </w:rPr>
              <w:t>Environment</w:t>
            </w:r>
            <w:r w:rsidRPr="00393A18">
              <w:rPr>
                <w:rFonts w:ascii="Arial" w:hAnsi="Arial" w:cs="Arial"/>
                <w:color w:val="212224"/>
                <w:sz w:val="24"/>
                <w:szCs w:val="24"/>
                <w:shd w:val="clear" w:color="auto" w:fill="FFFFFF"/>
              </w:rPr>
              <w:t xml:space="preserve"> - Children and young people have</w:t>
            </w:r>
            <w:r w:rsidR="006240D8">
              <w:rPr>
                <w:rFonts w:ascii="Arial" w:hAnsi="Arial" w:cs="Arial"/>
                <w:color w:val="212224"/>
                <w:sz w:val="24"/>
                <w:szCs w:val="24"/>
                <w:shd w:val="clear" w:color="auto" w:fill="FFFFFF"/>
              </w:rPr>
              <w:t xml:space="preserve"> told us they want</w:t>
            </w:r>
            <w:r w:rsidRPr="00393A18">
              <w:rPr>
                <w:rFonts w:ascii="Arial" w:hAnsi="Arial" w:cs="Arial"/>
                <w:color w:val="212224"/>
                <w:sz w:val="24"/>
                <w:szCs w:val="24"/>
                <w:shd w:val="clear" w:color="auto" w:fill="FFFFFF"/>
              </w:rPr>
              <w:t xml:space="preserve"> safe spaces to play, hang out and have fun</w:t>
            </w:r>
            <w:r w:rsidR="006240D8">
              <w:rPr>
                <w:rFonts w:ascii="Arial" w:hAnsi="Arial" w:cs="Arial"/>
                <w:color w:val="212224"/>
                <w:sz w:val="24"/>
                <w:szCs w:val="24"/>
                <w:shd w:val="clear" w:color="auto" w:fill="FFFFFF"/>
              </w:rPr>
              <w:t xml:space="preserve"> to continue to be healthy</w:t>
            </w:r>
            <w:r w:rsidRPr="00393A18">
              <w:rPr>
                <w:rFonts w:ascii="Arial" w:hAnsi="Arial" w:cs="Arial"/>
                <w:color w:val="212224"/>
                <w:sz w:val="24"/>
                <w:szCs w:val="24"/>
                <w:shd w:val="clear" w:color="auto" w:fill="FFFFFF"/>
              </w:rPr>
              <w:t>.</w:t>
            </w:r>
          </w:p>
          <w:p w14:paraId="2BAE12B1" w14:textId="21FED207" w:rsidR="000C5546" w:rsidRPr="00393A18" w:rsidRDefault="000C5546" w:rsidP="00EB5740">
            <w:pPr>
              <w:pStyle w:val="ListParagraph"/>
              <w:numPr>
                <w:ilvl w:val="0"/>
                <w:numId w:val="20"/>
              </w:numPr>
              <w:rPr>
                <w:rFonts w:ascii="Arial" w:hAnsi="Arial" w:cs="Arial"/>
                <w:color w:val="212224"/>
                <w:sz w:val="24"/>
                <w:szCs w:val="24"/>
                <w:shd w:val="clear" w:color="auto" w:fill="FFFFFF"/>
              </w:rPr>
            </w:pPr>
            <w:r w:rsidRPr="00393A18">
              <w:rPr>
                <w:rFonts w:ascii="Arial" w:hAnsi="Arial" w:cs="Arial"/>
                <w:b/>
                <w:bCs/>
                <w:color w:val="212224"/>
                <w:sz w:val="24"/>
                <w:szCs w:val="24"/>
                <w:shd w:val="clear" w:color="auto" w:fill="FFFFFF"/>
              </w:rPr>
              <w:t>Involvement in care</w:t>
            </w:r>
            <w:r w:rsidR="00027468">
              <w:rPr>
                <w:rFonts w:ascii="Arial" w:hAnsi="Arial" w:cs="Arial"/>
                <w:b/>
                <w:bCs/>
                <w:color w:val="212224"/>
                <w:sz w:val="24"/>
                <w:szCs w:val="24"/>
                <w:shd w:val="clear" w:color="auto" w:fill="FFFFFF"/>
              </w:rPr>
              <w:t xml:space="preserve">, </w:t>
            </w:r>
            <w:r w:rsidRPr="00393A18">
              <w:rPr>
                <w:rFonts w:ascii="Arial" w:hAnsi="Arial" w:cs="Arial"/>
                <w:b/>
                <w:bCs/>
                <w:color w:val="212224"/>
                <w:sz w:val="24"/>
                <w:szCs w:val="24"/>
                <w:shd w:val="clear" w:color="auto" w:fill="FFFFFF"/>
              </w:rPr>
              <w:t>involvement in service development</w:t>
            </w:r>
            <w:r w:rsidRPr="00393A18">
              <w:rPr>
                <w:rFonts w:ascii="Arial" w:hAnsi="Arial" w:cs="Arial"/>
                <w:color w:val="212224"/>
                <w:sz w:val="24"/>
                <w:szCs w:val="24"/>
                <w:shd w:val="clear" w:color="auto" w:fill="FFFFFF"/>
              </w:rPr>
              <w:t xml:space="preserve"> - Children and young people </w:t>
            </w:r>
            <w:r w:rsidR="006240D8">
              <w:rPr>
                <w:rFonts w:ascii="Arial" w:hAnsi="Arial" w:cs="Arial"/>
                <w:color w:val="212224"/>
                <w:sz w:val="24"/>
                <w:szCs w:val="24"/>
                <w:shd w:val="clear" w:color="auto" w:fill="FFFFFF"/>
              </w:rPr>
              <w:t xml:space="preserve">told us they want to be </w:t>
            </w:r>
            <w:r w:rsidRPr="00393A18">
              <w:rPr>
                <w:rFonts w:ascii="Arial" w:hAnsi="Arial" w:cs="Arial"/>
                <w:color w:val="212224"/>
                <w:sz w:val="24"/>
                <w:szCs w:val="24"/>
                <w:shd w:val="clear" w:color="auto" w:fill="FFFFFF"/>
              </w:rPr>
              <w:t>involved in decisions that affect their lives</w:t>
            </w:r>
            <w:r w:rsidR="006240D8">
              <w:rPr>
                <w:rFonts w:ascii="Arial" w:hAnsi="Arial" w:cs="Arial"/>
                <w:color w:val="212224"/>
                <w:sz w:val="24"/>
                <w:szCs w:val="24"/>
                <w:shd w:val="clear" w:color="auto" w:fill="FFFFFF"/>
              </w:rPr>
              <w:t xml:space="preserve">, and </w:t>
            </w:r>
            <w:r w:rsidR="006240D8" w:rsidRPr="00393A18">
              <w:rPr>
                <w:rFonts w:ascii="Arial" w:hAnsi="Arial" w:cs="Arial"/>
                <w:color w:val="212224"/>
                <w:sz w:val="24"/>
                <w:szCs w:val="24"/>
                <w:shd w:val="clear" w:color="auto" w:fill="FFFFFF"/>
              </w:rPr>
              <w:t>express their views</w:t>
            </w:r>
            <w:r w:rsidR="006240D8">
              <w:rPr>
                <w:rFonts w:ascii="Arial" w:hAnsi="Arial" w:cs="Arial"/>
                <w:color w:val="212224"/>
                <w:sz w:val="24"/>
                <w:szCs w:val="24"/>
                <w:shd w:val="clear" w:color="auto" w:fill="FFFFFF"/>
              </w:rPr>
              <w:t xml:space="preserve"> and</w:t>
            </w:r>
            <w:r w:rsidR="006240D8" w:rsidRPr="00393A18">
              <w:rPr>
                <w:rFonts w:ascii="Arial" w:hAnsi="Arial" w:cs="Arial"/>
                <w:color w:val="212224"/>
                <w:sz w:val="24"/>
                <w:szCs w:val="24"/>
                <w:shd w:val="clear" w:color="auto" w:fill="FFFFFF"/>
              </w:rPr>
              <w:t xml:space="preserve"> feel </w:t>
            </w:r>
            <w:proofErr w:type="gramStart"/>
            <w:r w:rsidR="006240D8" w:rsidRPr="00393A18">
              <w:rPr>
                <w:rFonts w:ascii="Arial" w:hAnsi="Arial" w:cs="Arial"/>
                <w:color w:val="212224"/>
                <w:sz w:val="24"/>
                <w:szCs w:val="24"/>
                <w:shd w:val="clear" w:color="auto" w:fill="FFFFFF"/>
              </w:rPr>
              <w:t xml:space="preserve">heard </w:t>
            </w:r>
            <w:r w:rsidRPr="00393A18">
              <w:rPr>
                <w:rFonts w:ascii="Arial" w:hAnsi="Arial" w:cs="Arial"/>
                <w:color w:val="212224"/>
                <w:sz w:val="24"/>
                <w:szCs w:val="24"/>
                <w:shd w:val="clear" w:color="auto" w:fill="FFFFFF"/>
              </w:rPr>
              <w:t>.</w:t>
            </w:r>
            <w:proofErr w:type="gramEnd"/>
          </w:p>
          <w:p w14:paraId="0C7C856D" w14:textId="1513B784" w:rsidR="000C5546" w:rsidRPr="00393A18" w:rsidRDefault="000C5546" w:rsidP="00EB5740">
            <w:pPr>
              <w:pStyle w:val="ListParagraph"/>
              <w:numPr>
                <w:ilvl w:val="0"/>
                <w:numId w:val="20"/>
              </w:numPr>
              <w:rPr>
                <w:rFonts w:ascii="Arial" w:hAnsi="Arial" w:cs="Arial"/>
                <w:color w:val="212224"/>
                <w:sz w:val="24"/>
                <w:szCs w:val="24"/>
                <w:shd w:val="clear" w:color="auto" w:fill="FFFFFF"/>
              </w:rPr>
            </w:pPr>
            <w:r w:rsidRPr="00393A18">
              <w:rPr>
                <w:rFonts w:ascii="Arial" w:hAnsi="Arial" w:cs="Arial"/>
                <w:b/>
                <w:bCs/>
                <w:color w:val="212224"/>
                <w:sz w:val="24"/>
                <w:szCs w:val="24"/>
                <w:shd w:val="clear" w:color="auto" w:fill="FFFFFF"/>
              </w:rPr>
              <w:t>Person centered</w:t>
            </w:r>
            <w:r w:rsidRPr="00393A18">
              <w:rPr>
                <w:rFonts w:ascii="Arial" w:hAnsi="Arial" w:cs="Arial"/>
                <w:color w:val="212224"/>
                <w:sz w:val="24"/>
                <w:szCs w:val="24"/>
                <w:shd w:val="clear" w:color="auto" w:fill="FFFFFF"/>
              </w:rPr>
              <w:t xml:space="preserve"> </w:t>
            </w:r>
            <w:r w:rsidR="006240D8">
              <w:rPr>
                <w:rFonts w:ascii="Arial" w:hAnsi="Arial" w:cs="Arial"/>
                <w:color w:val="212224"/>
                <w:sz w:val="24"/>
                <w:szCs w:val="24"/>
                <w:shd w:val="clear" w:color="auto" w:fill="FFFFFF"/>
              </w:rPr>
              <w:t>–</w:t>
            </w:r>
            <w:r w:rsidRPr="00393A18">
              <w:rPr>
                <w:rFonts w:ascii="Arial" w:hAnsi="Arial" w:cs="Arial"/>
                <w:color w:val="212224"/>
                <w:sz w:val="24"/>
                <w:szCs w:val="24"/>
                <w:shd w:val="clear" w:color="auto" w:fill="FFFFFF"/>
              </w:rPr>
              <w:t xml:space="preserve"> </w:t>
            </w:r>
            <w:r w:rsidR="006240D8">
              <w:rPr>
                <w:rFonts w:ascii="Arial" w:hAnsi="Arial" w:cs="Arial"/>
                <w:color w:val="212224"/>
                <w:sz w:val="24"/>
                <w:szCs w:val="24"/>
                <w:shd w:val="clear" w:color="auto" w:fill="FFFFFF"/>
              </w:rPr>
              <w:t xml:space="preserve">children and young people told us they </w:t>
            </w:r>
            <w:r w:rsidRPr="00393A18">
              <w:rPr>
                <w:rFonts w:ascii="Arial" w:hAnsi="Arial" w:cs="Arial"/>
                <w:color w:val="212224"/>
                <w:sz w:val="24"/>
                <w:szCs w:val="24"/>
                <w:shd w:val="clear" w:color="auto" w:fill="FFFFFF"/>
              </w:rPr>
              <w:t>feel accepted for who they are. They do not experience bullying and discrimination.</w:t>
            </w:r>
          </w:p>
          <w:p w14:paraId="459E14FD" w14:textId="3AE58FFC" w:rsidR="006240D8" w:rsidRDefault="000C5546" w:rsidP="006240D8">
            <w:pPr>
              <w:pStyle w:val="ListParagraph"/>
              <w:numPr>
                <w:ilvl w:val="0"/>
                <w:numId w:val="20"/>
              </w:numPr>
              <w:rPr>
                <w:rFonts w:ascii="Arial" w:hAnsi="Arial" w:cs="Arial"/>
                <w:color w:val="212224"/>
                <w:sz w:val="24"/>
                <w:szCs w:val="24"/>
                <w:shd w:val="clear" w:color="auto" w:fill="FFFFFF"/>
              </w:rPr>
            </w:pPr>
            <w:r w:rsidRPr="00393A18">
              <w:rPr>
                <w:rFonts w:ascii="Arial" w:hAnsi="Arial" w:cs="Arial"/>
                <w:b/>
                <w:bCs/>
                <w:color w:val="212224"/>
                <w:sz w:val="24"/>
                <w:szCs w:val="24"/>
                <w:shd w:val="clear" w:color="auto" w:fill="FFFFFF"/>
              </w:rPr>
              <w:t>Environment</w:t>
            </w:r>
            <w:r w:rsidR="00027468">
              <w:rPr>
                <w:rFonts w:ascii="Arial" w:hAnsi="Arial" w:cs="Arial"/>
                <w:b/>
                <w:bCs/>
                <w:color w:val="212224"/>
                <w:sz w:val="24"/>
                <w:szCs w:val="24"/>
                <w:shd w:val="clear" w:color="auto" w:fill="FFFFFF"/>
              </w:rPr>
              <w:t>,</w:t>
            </w:r>
            <w:r w:rsidR="00424350">
              <w:rPr>
                <w:rFonts w:ascii="Arial" w:hAnsi="Arial" w:cs="Arial"/>
                <w:b/>
                <w:bCs/>
                <w:color w:val="212224"/>
                <w:sz w:val="24"/>
                <w:szCs w:val="24"/>
                <w:shd w:val="clear" w:color="auto" w:fill="FFFFFF"/>
              </w:rPr>
              <w:t xml:space="preserve"> wider determinants</w:t>
            </w:r>
            <w:r w:rsidRPr="00393A18">
              <w:rPr>
                <w:rFonts w:ascii="Arial" w:hAnsi="Arial" w:cs="Arial"/>
                <w:color w:val="212224"/>
                <w:sz w:val="24"/>
                <w:szCs w:val="24"/>
                <w:shd w:val="clear" w:color="auto" w:fill="FFFFFF"/>
              </w:rPr>
              <w:t xml:space="preserve"> </w:t>
            </w:r>
            <w:r w:rsidR="006240D8">
              <w:rPr>
                <w:rFonts w:ascii="Arial" w:hAnsi="Arial" w:cs="Arial"/>
                <w:color w:val="212224"/>
                <w:sz w:val="24"/>
                <w:szCs w:val="24"/>
                <w:shd w:val="clear" w:color="auto" w:fill="FFFFFF"/>
              </w:rPr>
              <w:t>– Children and young people told us that the environment and protecting climate is change is important to them.</w:t>
            </w:r>
            <w:r w:rsidRPr="00393A18">
              <w:rPr>
                <w:rFonts w:ascii="Arial" w:hAnsi="Arial" w:cs="Arial"/>
                <w:color w:val="212224"/>
                <w:sz w:val="24"/>
                <w:szCs w:val="24"/>
                <w:shd w:val="clear" w:color="auto" w:fill="FFFFFF"/>
              </w:rPr>
              <w:t xml:space="preserve"> </w:t>
            </w:r>
          </w:p>
          <w:p w14:paraId="64ED04C9" w14:textId="0DA90652" w:rsidR="000C5546" w:rsidRPr="00393A18" w:rsidRDefault="000C5546" w:rsidP="006240D8">
            <w:pPr>
              <w:pStyle w:val="ListParagraph"/>
              <w:numPr>
                <w:ilvl w:val="0"/>
                <w:numId w:val="20"/>
              </w:numPr>
              <w:rPr>
                <w:rFonts w:ascii="Arial" w:hAnsi="Arial" w:cs="Arial"/>
                <w:color w:val="212224"/>
                <w:sz w:val="24"/>
                <w:szCs w:val="24"/>
                <w:shd w:val="clear" w:color="auto" w:fill="FFFFFF"/>
              </w:rPr>
            </w:pPr>
            <w:r w:rsidRPr="00393A18">
              <w:rPr>
                <w:rFonts w:ascii="Arial" w:hAnsi="Arial" w:cs="Arial"/>
                <w:b/>
                <w:bCs/>
                <w:color w:val="212224"/>
                <w:sz w:val="24"/>
                <w:szCs w:val="24"/>
                <w:shd w:val="clear" w:color="auto" w:fill="FFFFFF"/>
              </w:rPr>
              <w:lastRenderedPageBreak/>
              <w:t>Travel and transport</w:t>
            </w:r>
            <w:r w:rsidRPr="00393A18">
              <w:rPr>
                <w:rFonts w:ascii="Arial" w:hAnsi="Arial" w:cs="Arial"/>
                <w:color w:val="212224"/>
                <w:sz w:val="24"/>
                <w:szCs w:val="24"/>
                <w:shd w:val="clear" w:color="auto" w:fill="FFFFFF"/>
              </w:rPr>
              <w:t xml:space="preserve"> - Children and young people </w:t>
            </w:r>
            <w:r w:rsidR="006240D8">
              <w:rPr>
                <w:rFonts w:ascii="Arial" w:hAnsi="Arial" w:cs="Arial"/>
                <w:color w:val="212224"/>
                <w:sz w:val="24"/>
                <w:szCs w:val="24"/>
                <w:shd w:val="clear" w:color="auto" w:fill="FFFFFF"/>
              </w:rPr>
              <w:t>told us that being able to</w:t>
            </w:r>
            <w:r w:rsidRPr="00393A18">
              <w:rPr>
                <w:rFonts w:ascii="Arial" w:hAnsi="Arial" w:cs="Arial"/>
                <w:color w:val="212224"/>
                <w:sz w:val="24"/>
                <w:szCs w:val="24"/>
                <w:shd w:val="clear" w:color="auto" w:fill="FFFFFF"/>
              </w:rPr>
              <w:t xml:space="preserve"> travel around the city safely and easily</w:t>
            </w:r>
            <w:r w:rsidR="006240D8">
              <w:rPr>
                <w:rFonts w:ascii="Arial" w:hAnsi="Arial" w:cs="Arial"/>
                <w:color w:val="212224"/>
                <w:sz w:val="24"/>
                <w:szCs w:val="24"/>
                <w:shd w:val="clear" w:color="auto" w:fill="FFFFFF"/>
              </w:rPr>
              <w:t xml:space="preserve"> is important to them</w:t>
            </w:r>
            <w:r w:rsidRPr="00393A18">
              <w:rPr>
                <w:rFonts w:ascii="Arial" w:hAnsi="Arial" w:cs="Arial"/>
                <w:color w:val="212224"/>
                <w:sz w:val="24"/>
                <w:szCs w:val="24"/>
                <w:shd w:val="clear" w:color="auto" w:fill="FFFFFF"/>
              </w:rPr>
              <w:t>.</w:t>
            </w:r>
          </w:p>
        </w:tc>
      </w:tr>
      <w:tr w:rsidR="00393A18" w:rsidRPr="00393A18" w14:paraId="3F1ED75B" w14:textId="77777777" w:rsidTr="00F75B99">
        <w:trPr>
          <w:trHeight w:val="1794"/>
        </w:trPr>
        <w:tc>
          <w:tcPr>
            <w:tcW w:w="2077"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C0B331" w14:textId="77777777" w:rsidR="00393A18" w:rsidRPr="00393A18" w:rsidRDefault="00393A18" w:rsidP="00EB5740">
            <w:pPr>
              <w:pStyle w:val="Body"/>
              <w:spacing w:after="0"/>
              <w:rPr>
                <w:rFonts w:ascii="Arial" w:hAnsi="Arial" w:cs="Arial"/>
                <w:color w:val="FFFFFF" w:themeColor="background1"/>
                <w:sz w:val="24"/>
                <w:szCs w:val="24"/>
              </w:rPr>
            </w:pPr>
            <w:r w:rsidRPr="00393A18">
              <w:rPr>
                <w:rFonts w:ascii="Arial" w:hAnsi="Arial" w:cs="Arial"/>
                <w:color w:val="FFFFFF" w:themeColor="background1"/>
                <w:sz w:val="24"/>
                <w:szCs w:val="24"/>
              </w:rPr>
              <w:lastRenderedPageBreak/>
              <w:t xml:space="preserve">Voice and influence </w:t>
            </w:r>
          </w:p>
          <w:p w14:paraId="70A75EB3" w14:textId="77777777" w:rsidR="00393A18" w:rsidRPr="00393A18" w:rsidRDefault="00393A18" w:rsidP="00EB5740">
            <w:pPr>
              <w:pStyle w:val="Body"/>
              <w:spacing w:after="0"/>
              <w:rPr>
                <w:rFonts w:ascii="Arial" w:hAnsi="Arial" w:cs="Arial"/>
                <w:color w:val="FFFFFF" w:themeColor="background1"/>
                <w:sz w:val="24"/>
                <w:szCs w:val="24"/>
              </w:rPr>
            </w:pPr>
          </w:p>
          <w:p w14:paraId="25041EA0" w14:textId="4E15C0E0" w:rsidR="00393A18" w:rsidRPr="00393A18" w:rsidRDefault="00393A18" w:rsidP="00EB5740">
            <w:pPr>
              <w:pStyle w:val="Body"/>
              <w:spacing w:after="0"/>
              <w:rPr>
                <w:rFonts w:ascii="Arial" w:hAnsi="Arial" w:cs="Arial"/>
                <w:color w:val="FFFFFF" w:themeColor="background1"/>
                <w:sz w:val="24"/>
                <w:szCs w:val="24"/>
              </w:rPr>
            </w:pPr>
            <w:r w:rsidRPr="00393A18">
              <w:rPr>
                <w:rFonts w:ascii="Arial" w:hAnsi="Arial" w:cs="Arial"/>
                <w:color w:val="FFFFFF" w:themeColor="background1"/>
                <w:sz w:val="24"/>
                <w:szCs w:val="24"/>
              </w:rPr>
              <w:t>(2 of 2)</w:t>
            </w:r>
          </w:p>
        </w:tc>
        <w:tc>
          <w:tcPr>
            <w:tcW w:w="162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17B3AC" w14:textId="7EB896DA" w:rsidR="00393A18" w:rsidRPr="00393A18" w:rsidRDefault="00393A18" w:rsidP="00EB5740">
            <w:pPr>
              <w:pStyle w:val="Body"/>
              <w:spacing w:after="0"/>
              <w:rPr>
                <w:rFonts w:ascii="Arial" w:hAnsi="Arial" w:cs="Arial"/>
                <w:color w:val="FFFFFF" w:themeColor="background1"/>
                <w:sz w:val="24"/>
                <w:szCs w:val="24"/>
              </w:rPr>
            </w:pPr>
            <w:r w:rsidRPr="00393A18">
              <w:rPr>
                <w:rFonts w:ascii="Arial" w:hAnsi="Arial" w:cs="Arial"/>
                <w:color w:val="FFFFFF" w:themeColor="background1"/>
                <w:sz w:val="24"/>
                <w:szCs w:val="24"/>
              </w:rPr>
              <w:t xml:space="preserve">12 wishes </w:t>
            </w:r>
          </w:p>
        </w:tc>
        <w:tc>
          <w:tcPr>
            <w:tcW w:w="169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49543" w14:textId="77777777" w:rsidR="00393A18" w:rsidRPr="00393A18" w:rsidRDefault="00393A18" w:rsidP="00EB5740">
            <w:pPr>
              <w:pStyle w:val="Body"/>
              <w:spacing w:after="0"/>
              <w:rPr>
                <w:rFonts w:ascii="Arial" w:hAnsi="Arial" w:cs="Arial"/>
                <w:sz w:val="24"/>
                <w:szCs w:val="24"/>
              </w:rPr>
            </w:pPr>
          </w:p>
        </w:tc>
        <w:tc>
          <w:tcPr>
            <w:tcW w:w="851"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EF2BFE" w14:textId="77777777" w:rsidR="00393A18" w:rsidRPr="00393A18" w:rsidRDefault="00393A18" w:rsidP="00EB5740">
            <w:pPr>
              <w:pStyle w:val="Body"/>
              <w:spacing w:after="0"/>
              <w:rPr>
                <w:rFonts w:ascii="Arial" w:hAnsi="Arial" w:cs="Arial"/>
                <w:sz w:val="24"/>
                <w:szCs w:val="24"/>
              </w:rPr>
            </w:pPr>
          </w:p>
        </w:tc>
        <w:tc>
          <w:tcPr>
            <w:tcW w:w="9922"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3D2F6" w14:textId="2CC17DAD" w:rsidR="00393A18" w:rsidRPr="00393A18" w:rsidRDefault="00393A18" w:rsidP="00EB5740">
            <w:pPr>
              <w:pStyle w:val="ListParagraph"/>
              <w:numPr>
                <w:ilvl w:val="0"/>
                <w:numId w:val="20"/>
              </w:numPr>
              <w:rPr>
                <w:rFonts w:ascii="Arial" w:hAnsi="Arial" w:cs="Arial"/>
                <w:color w:val="212224"/>
                <w:sz w:val="24"/>
                <w:szCs w:val="24"/>
                <w:shd w:val="clear" w:color="auto" w:fill="FFFFFF"/>
              </w:rPr>
            </w:pPr>
            <w:r w:rsidRPr="00393A18">
              <w:rPr>
                <w:rFonts w:ascii="Arial" w:hAnsi="Arial" w:cs="Arial"/>
                <w:b/>
                <w:bCs/>
                <w:color w:val="212224"/>
                <w:sz w:val="24"/>
                <w:szCs w:val="24"/>
                <w:shd w:val="clear" w:color="auto" w:fill="FFFFFF"/>
              </w:rPr>
              <w:t>Information</w:t>
            </w:r>
            <w:r w:rsidR="00027468">
              <w:rPr>
                <w:rFonts w:ascii="Arial" w:hAnsi="Arial" w:cs="Arial"/>
                <w:b/>
                <w:bCs/>
                <w:color w:val="212224"/>
                <w:sz w:val="24"/>
                <w:szCs w:val="24"/>
                <w:shd w:val="clear" w:color="auto" w:fill="FFFFFF"/>
              </w:rPr>
              <w:t xml:space="preserve">, </w:t>
            </w:r>
            <w:r w:rsidR="00424350">
              <w:rPr>
                <w:rFonts w:ascii="Arial" w:hAnsi="Arial" w:cs="Arial"/>
                <w:b/>
                <w:bCs/>
                <w:color w:val="212224"/>
                <w:sz w:val="24"/>
                <w:szCs w:val="24"/>
                <w:shd w:val="clear" w:color="auto" w:fill="FFFFFF"/>
              </w:rPr>
              <w:t>wider determinants</w:t>
            </w:r>
            <w:r w:rsidRPr="00393A18">
              <w:rPr>
                <w:rFonts w:ascii="Arial" w:hAnsi="Arial" w:cs="Arial"/>
                <w:b/>
                <w:bCs/>
                <w:color w:val="212224"/>
                <w:sz w:val="24"/>
                <w:szCs w:val="24"/>
                <w:shd w:val="clear" w:color="auto" w:fill="FFFFFF"/>
              </w:rPr>
              <w:t xml:space="preserve"> </w:t>
            </w:r>
            <w:r w:rsidRPr="00393A18">
              <w:rPr>
                <w:rFonts w:ascii="Arial" w:hAnsi="Arial" w:cs="Arial"/>
                <w:color w:val="212224"/>
                <w:sz w:val="24"/>
                <w:szCs w:val="24"/>
                <w:shd w:val="clear" w:color="auto" w:fill="FFFFFF"/>
              </w:rPr>
              <w:t>- Children and young people</w:t>
            </w:r>
            <w:r w:rsidR="00F14E83">
              <w:rPr>
                <w:rFonts w:ascii="Arial" w:hAnsi="Arial" w:cs="Arial"/>
                <w:color w:val="212224"/>
                <w:sz w:val="24"/>
                <w:szCs w:val="24"/>
                <w:shd w:val="clear" w:color="auto" w:fill="FFFFFF"/>
              </w:rPr>
              <w:t xml:space="preserve"> told us they want </w:t>
            </w:r>
            <w:proofErr w:type="gramStart"/>
            <w:r w:rsidR="00F14E83">
              <w:rPr>
                <w:rFonts w:ascii="Arial" w:hAnsi="Arial" w:cs="Arial"/>
                <w:color w:val="212224"/>
                <w:sz w:val="24"/>
                <w:szCs w:val="24"/>
                <w:shd w:val="clear" w:color="auto" w:fill="FFFFFF"/>
              </w:rPr>
              <w:t xml:space="preserve">to </w:t>
            </w:r>
            <w:r w:rsidRPr="00393A18">
              <w:rPr>
                <w:rFonts w:ascii="Arial" w:hAnsi="Arial" w:cs="Arial"/>
                <w:color w:val="212224"/>
                <w:sz w:val="24"/>
                <w:szCs w:val="24"/>
                <w:shd w:val="clear" w:color="auto" w:fill="FFFFFF"/>
              </w:rPr>
              <w:t xml:space="preserve"> know</w:t>
            </w:r>
            <w:proofErr w:type="gramEnd"/>
            <w:r w:rsidRPr="00393A18">
              <w:rPr>
                <w:rFonts w:ascii="Arial" w:hAnsi="Arial" w:cs="Arial"/>
                <w:color w:val="212224"/>
                <w:sz w:val="24"/>
                <w:szCs w:val="24"/>
                <w:shd w:val="clear" w:color="auto" w:fill="FFFFFF"/>
              </w:rPr>
              <w:t xml:space="preserve"> about different things to do and places to go across the city. They enjoy different cultural experiences including art, music, </w:t>
            </w:r>
            <w:proofErr w:type="gramStart"/>
            <w:r w:rsidRPr="00393A18">
              <w:rPr>
                <w:rFonts w:ascii="Arial" w:hAnsi="Arial" w:cs="Arial"/>
                <w:color w:val="212224"/>
                <w:sz w:val="24"/>
                <w:szCs w:val="24"/>
                <w:shd w:val="clear" w:color="auto" w:fill="FFFFFF"/>
              </w:rPr>
              <w:t>sport</w:t>
            </w:r>
            <w:proofErr w:type="gramEnd"/>
            <w:r w:rsidRPr="00393A18">
              <w:rPr>
                <w:rFonts w:ascii="Arial" w:hAnsi="Arial" w:cs="Arial"/>
                <w:color w:val="212224"/>
                <w:sz w:val="24"/>
                <w:szCs w:val="24"/>
                <w:shd w:val="clear" w:color="auto" w:fill="FFFFFF"/>
              </w:rPr>
              <w:t xml:space="preserve"> and film.</w:t>
            </w:r>
          </w:p>
          <w:p w14:paraId="0340F9DE" w14:textId="54D5128A" w:rsidR="00393A18" w:rsidRPr="00393A18" w:rsidRDefault="00393A18" w:rsidP="00EB5740">
            <w:pPr>
              <w:pStyle w:val="ListParagraph"/>
              <w:numPr>
                <w:ilvl w:val="0"/>
                <w:numId w:val="20"/>
              </w:numPr>
              <w:rPr>
                <w:rFonts w:ascii="Arial" w:hAnsi="Arial" w:cs="Arial"/>
                <w:color w:val="212224"/>
                <w:sz w:val="24"/>
                <w:szCs w:val="24"/>
                <w:shd w:val="clear" w:color="auto" w:fill="FFFFFF"/>
              </w:rPr>
            </w:pPr>
            <w:r w:rsidRPr="00393A18">
              <w:rPr>
                <w:rFonts w:ascii="Arial" w:hAnsi="Arial" w:cs="Arial"/>
                <w:b/>
                <w:bCs/>
                <w:color w:val="212224"/>
                <w:sz w:val="24"/>
                <w:szCs w:val="24"/>
                <w:shd w:val="clear" w:color="auto" w:fill="FFFFFF"/>
              </w:rPr>
              <w:t>Health inequality</w:t>
            </w:r>
            <w:r w:rsidRPr="00393A18">
              <w:rPr>
                <w:rFonts w:ascii="Arial" w:hAnsi="Arial" w:cs="Arial"/>
                <w:color w:val="212224"/>
                <w:sz w:val="24"/>
                <w:szCs w:val="24"/>
                <w:shd w:val="clear" w:color="auto" w:fill="FFFFFF"/>
              </w:rPr>
              <w:t xml:space="preserve"> -</w:t>
            </w:r>
            <w:r w:rsidR="00F14E83">
              <w:rPr>
                <w:rFonts w:ascii="Arial" w:hAnsi="Arial" w:cs="Arial"/>
                <w:color w:val="212224"/>
                <w:sz w:val="24"/>
                <w:szCs w:val="24"/>
                <w:shd w:val="clear" w:color="auto" w:fill="FFFFFF"/>
              </w:rPr>
              <w:t>Children and young people told us t</w:t>
            </w:r>
            <w:r w:rsidRPr="00393A18">
              <w:rPr>
                <w:rFonts w:ascii="Arial" w:hAnsi="Arial" w:cs="Arial"/>
                <w:color w:val="212224"/>
                <w:sz w:val="24"/>
                <w:szCs w:val="24"/>
                <w:shd w:val="clear" w:color="auto" w:fill="FFFFFF"/>
              </w:rPr>
              <w:t>hat reduc</w:t>
            </w:r>
            <w:r w:rsidR="00F14E83">
              <w:rPr>
                <w:rFonts w:ascii="Arial" w:hAnsi="Arial" w:cs="Arial"/>
                <w:color w:val="212224"/>
                <w:sz w:val="24"/>
                <w:szCs w:val="24"/>
                <w:shd w:val="clear" w:color="auto" w:fill="FFFFFF"/>
              </w:rPr>
              <w:t>ing</w:t>
            </w:r>
            <w:r w:rsidRPr="00393A18">
              <w:rPr>
                <w:rFonts w:ascii="Arial" w:hAnsi="Arial" w:cs="Arial"/>
                <w:color w:val="212224"/>
                <w:sz w:val="24"/>
                <w:szCs w:val="24"/>
                <w:shd w:val="clear" w:color="auto" w:fill="FFFFFF"/>
              </w:rPr>
              <w:t xml:space="preserve"> the impact of poverty </w:t>
            </w:r>
            <w:r w:rsidR="00E35A74">
              <w:rPr>
                <w:rFonts w:ascii="Arial" w:hAnsi="Arial" w:cs="Arial"/>
                <w:color w:val="212224"/>
                <w:sz w:val="24"/>
                <w:szCs w:val="24"/>
                <w:shd w:val="clear" w:color="auto" w:fill="FFFFFF"/>
              </w:rPr>
              <w:t xml:space="preserve">is important to them </w:t>
            </w:r>
            <w:r w:rsidRPr="00393A18">
              <w:rPr>
                <w:rFonts w:ascii="Arial" w:hAnsi="Arial" w:cs="Arial"/>
                <w:color w:val="212224"/>
                <w:sz w:val="24"/>
                <w:szCs w:val="24"/>
                <w:shd w:val="clear" w:color="auto" w:fill="FFFFFF"/>
              </w:rPr>
              <w:t>and help</w:t>
            </w:r>
            <w:r w:rsidR="00E35A74">
              <w:rPr>
                <w:rFonts w:ascii="Arial" w:hAnsi="Arial" w:cs="Arial"/>
                <w:color w:val="212224"/>
                <w:sz w:val="24"/>
                <w:szCs w:val="24"/>
                <w:shd w:val="clear" w:color="auto" w:fill="FFFFFF"/>
              </w:rPr>
              <w:t>ing</w:t>
            </w:r>
            <w:r w:rsidRPr="00393A18">
              <w:rPr>
                <w:rFonts w:ascii="Arial" w:hAnsi="Arial" w:cs="Arial"/>
                <w:color w:val="212224"/>
                <w:sz w:val="24"/>
                <w:szCs w:val="24"/>
                <w:shd w:val="clear" w:color="auto" w:fill="FFFFFF"/>
              </w:rPr>
              <w:t xml:space="preserve"> families who need i</w:t>
            </w:r>
            <w:r w:rsidR="00E35A74">
              <w:rPr>
                <w:rFonts w:ascii="Arial" w:hAnsi="Arial" w:cs="Arial"/>
                <w:color w:val="212224"/>
                <w:sz w:val="24"/>
                <w:szCs w:val="24"/>
                <w:shd w:val="clear" w:color="auto" w:fill="FFFFFF"/>
              </w:rPr>
              <w:t xml:space="preserve">t. </w:t>
            </w:r>
          </w:p>
          <w:p w14:paraId="6EBE6C99" w14:textId="62522576" w:rsidR="00393A18" w:rsidRPr="00393A18" w:rsidRDefault="00393A18" w:rsidP="00EB5740">
            <w:pPr>
              <w:pStyle w:val="ListParagraph"/>
              <w:numPr>
                <w:ilvl w:val="0"/>
                <w:numId w:val="20"/>
              </w:numPr>
              <w:rPr>
                <w:rFonts w:ascii="Arial" w:hAnsi="Arial" w:cs="Arial"/>
                <w:color w:val="212224"/>
                <w:sz w:val="24"/>
                <w:szCs w:val="24"/>
                <w:shd w:val="clear" w:color="auto" w:fill="FFFFFF"/>
              </w:rPr>
            </w:pPr>
            <w:proofErr w:type="gramStart"/>
            <w:r w:rsidRPr="00393A18">
              <w:rPr>
                <w:rFonts w:ascii="Arial" w:hAnsi="Arial" w:cs="Arial"/>
                <w:b/>
                <w:bCs/>
                <w:color w:val="212224"/>
                <w:sz w:val="24"/>
                <w:szCs w:val="24"/>
                <w:shd w:val="clear" w:color="auto" w:fill="FFFFFF"/>
              </w:rPr>
              <w:t>Information</w:t>
            </w:r>
            <w:r w:rsidR="00027468">
              <w:rPr>
                <w:rFonts w:ascii="Arial" w:hAnsi="Arial" w:cs="Arial"/>
                <w:b/>
                <w:bCs/>
                <w:color w:val="212224"/>
                <w:sz w:val="24"/>
                <w:szCs w:val="24"/>
                <w:shd w:val="clear" w:color="auto" w:fill="FFFFFF"/>
              </w:rPr>
              <w:t xml:space="preserve">, </w:t>
            </w:r>
            <w:r w:rsidRPr="00393A18">
              <w:rPr>
                <w:rFonts w:ascii="Arial" w:hAnsi="Arial" w:cs="Arial"/>
                <w:b/>
                <w:bCs/>
                <w:color w:val="212224"/>
                <w:sz w:val="24"/>
                <w:szCs w:val="24"/>
                <w:shd w:val="clear" w:color="auto" w:fill="FFFFFF"/>
              </w:rPr>
              <w:t xml:space="preserve"> </w:t>
            </w:r>
            <w:r w:rsidRPr="00424350">
              <w:rPr>
                <w:rFonts w:ascii="Arial" w:hAnsi="Arial" w:cs="Arial"/>
                <w:b/>
                <w:bCs/>
                <w:color w:val="212224"/>
                <w:sz w:val="24"/>
                <w:szCs w:val="24"/>
                <w:shd w:val="clear" w:color="auto" w:fill="FFFFFF"/>
              </w:rPr>
              <w:t>Choice</w:t>
            </w:r>
            <w:proofErr w:type="gramEnd"/>
            <w:r w:rsidR="00027468">
              <w:rPr>
                <w:rFonts w:ascii="Arial" w:hAnsi="Arial" w:cs="Arial"/>
                <w:b/>
                <w:bCs/>
                <w:color w:val="212224"/>
                <w:sz w:val="24"/>
                <w:szCs w:val="24"/>
                <w:shd w:val="clear" w:color="auto" w:fill="FFFFFF"/>
              </w:rPr>
              <w:t xml:space="preserve">, </w:t>
            </w:r>
            <w:r w:rsidR="00424350" w:rsidRPr="00424350">
              <w:rPr>
                <w:rFonts w:ascii="Arial" w:hAnsi="Arial" w:cs="Arial"/>
                <w:b/>
                <w:bCs/>
                <w:color w:val="212224"/>
                <w:sz w:val="24"/>
                <w:szCs w:val="24"/>
                <w:shd w:val="clear" w:color="auto" w:fill="FFFFFF"/>
              </w:rPr>
              <w:t>wider determinants</w:t>
            </w:r>
            <w:r w:rsidRPr="00393A18">
              <w:rPr>
                <w:rFonts w:ascii="Arial" w:hAnsi="Arial" w:cs="Arial"/>
                <w:color w:val="212224"/>
                <w:sz w:val="24"/>
                <w:szCs w:val="24"/>
                <w:shd w:val="clear" w:color="auto" w:fill="FFFFFF"/>
              </w:rPr>
              <w:t>-. Children and young people</w:t>
            </w:r>
            <w:r w:rsidR="00F14E83">
              <w:rPr>
                <w:rFonts w:ascii="Arial" w:hAnsi="Arial" w:cs="Arial"/>
                <w:color w:val="212224"/>
                <w:sz w:val="24"/>
                <w:szCs w:val="24"/>
                <w:shd w:val="clear" w:color="auto" w:fill="FFFFFF"/>
              </w:rPr>
              <w:t xml:space="preserve"> told us it is important to</w:t>
            </w:r>
            <w:r w:rsidRPr="00393A18">
              <w:rPr>
                <w:rFonts w:ascii="Arial" w:hAnsi="Arial" w:cs="Arial"/>
                <w:color w:val="212224"/>
                <w:sz w:val="24"/>
                <w:szCs w:val="24"/>
                <w:shd w:val="clear" w:color="auto" w:fill="FFFFFF"/>
              </w:rPr>
              <w:t xml:space="preserve"> have the support and information needed to make healthy choices. They have opportunities for regular physical activity.</w:t>
            </w:r>
          </w:p>
          <w:p w14:paraId="1A591735" w14:textId="277CE0E7" w:rsidR="00393A18" w:rsidRPr="00393A18" w:rsidRDefault="00393A18" w:rsidP="00EB5740">
            <w:pPr>
              <w:pStyle w:val="ListParagraph"/>
              <w:numPr>
                <w:ilvl w:val="0"/>
                <w:numId w:val="20"/>
              </w:numPr>
              <w:rPr>
                <w:rFonts w:ascii="Arial" w:hAnsi="Arial" w:cs="Arial"/>
                <w:color w:val="212224"/>
                <w:sz w:val="24"/>
                <w:szCs w:val="24"/>
                <w:shd w:val="clear" w:color="auto" w:fill="FFFFFF"/>
              </w:rPr>
            </w:pPr>
            <w:proofErr w:type="gramStart"/>
            <w:r w:rsidRPr="00393A18">
              <w:rPr>
                <w:rFonts w:ascii="Arial" w:hAnsi="Arial" w:cs="Arial"/>
                <w:b/>
                <w:bCs/>
                <w:color w:val="212224"/>
                <w:sz w:val="24"/>
                <w:szCs w:val="24"/>
                <w:shd w:val="clear" w:color="auto" w:fill="FFFFFF"/>
              </w:rPr>
              <w:t>Environment</w:t>
            </w:r>
            <w:r w:rsidR="00027468">
              <w:rPr>
                <w:rFonts w:ascii="Arial" w:hAnsi="Arial" w:cs="Arial"/>
                <w:b/>
                <w:bCs/>
                <w:color w:val="212224"/>
                <w:sz w:val="24"/>
                <w:szCs w:val="24"/>
                <w:shd w:val="clear" w:color="auto" w:fill="FFFFFF"/>
              </w:rPr>
              <w:t xml:space="preserve">, </w:t>
            </w:r>
            <w:r w:rsidRPr="00393A18">
              <w:rPr>
                <w:rFonts w:ascii="Arial" w:hAnsi="Arial" w:cs="Arial"/>
                <w:b/>
                <w:bCs/>
                <w:color w:val="212224"/>
                <w:sz w:val="24"/>
                <w:szCs w:val="24"/>
                <w:shd w:val="clear" w:color="auto" w:fill="FFFFFF"/>
              </w:rPr>
              <w:t xml:space="preserve"> wider</w:t>
            </w:r>
            <w:proofErr w:type="gramEnd"/>
            <w:r w:rsidRPr="00393A18">
              <w:rPr>
                <w:rFonts w:ascii="Arial" w:hAnsi="Arial" w:cs="Arial"/>
                <w:b/>
                <w:bCs/>
                <w:color w:val="212224"/>
                <w:sz w:val="24"/>
                <w:szCs w:val="24"/>
                <w:shd w:val="clear" w:color="auto" w:fill="FFFFFF"/>
              </w:rPr>
              <w:t xml:space="preserve"> determinants</w:t>
            </w:r>
            <w:r w:rsidRPr="00393A18">
              <w:rPr>
                <w:rFonts w:ascii="Arial" w:hAnsi="Arial" w:cs="Arial"/>
                <w:color w:val="212224"/>
                <w:sz w:val="24"/>
                <w:szCs w:val="24"/>
                <w:shd w:val="clear" w:color="auto" w:fill="FFFFFF"/>
              </w:rPr>
              <w:t xml:space="preserve"> -   </w:t>
            </w:r>
            <w:r w:rsidR="00027468">
              <w:rPr>
                <w:rFonts w:ascii="Arial" w:hAnsi="Arial" w:cs="Arial"/>
                <w:color w:val="212224"/>
                <w:sz w:val="24"/>
                <w:szCs w:val="24"/>
                <w:shd w:val="clear" w:color="auto" w:fill="FFFFFF"/>
              </w:rPr>
              <w:t>C</w:t>
            </w:r>
            <w:r w:rsidRPr="00393A18">
              <w:rPr>
                <w:rFonts w:ascii="Arial" w:hAnsi="Arial" w:cs="Arial"/>
                <w:color w:val="212224"/>
                <w:sz w:val="24"/>
                <w:szCs w:val="24"/>
                <w:shd w:val="clear" w:color="auto" w:fill="FFFFFF"/>
              </w:rPr>
              <w:t>hildren and young people</w:t>
            </w:r>
            <w:r w:rsidR="00472CC3">
              <w:rPr>
                <w:rFonts w:ascii="Arial" w:hAnsi="Arial" w:cs="Arial"/>
                <w:color w:val="212224"/>
                <w:sz w:val="24"/>
                <w:szCs w:val="24"/>
                <w:shd w:val="clear" w:color="auto" w:fill="FFFFFF"/>
              </w:rPr>
              <w:t xml:space="preserve"> told us it is important they </w:t>
            </w:r>
            <w:r w:rsidRPr="00393A18">
              <w:rPr>
                <w:rFonts w:ascii="Arial" w:hAnsi="Arial" w:cs="Arial"/>
                <w:color w:val="212224"/>
                <w:sz w:val="24"/>
                <w:szCs w:val="24"/>
                <w:shd w:val="clear" w:color="auto" w:fill="FFFFFF"/>
              </w:rPr>
              <w:t>are in learning settings that meet their needs.</w:t>
            </w:r>
            <w:r w:rsidR="00472CC3">
              <w:rPr>
                <w:rFonts w:ascii="Arial" w:hAnsi="Arial" w:cs="Arial"/>
                <w:color w:val="212224"/>
                <w:sz w:val="24"/>
                <w:szCs w:val="24"/>
                <w:shd w:val="clear" w:color="auto" w:fill="FFFFFF"/>
              </w:rPr>
              <w:t xml:space="preserve"> Including those with a </w:t>
            </w:r>
            <w:proofErr w:type="gramStart"/>
            <w:r w:rsidR="00472CC3">
              <w:rPr>
                <w:rFonts w:ascii="Arial" w:hAnsi="Arial" w:cs="Arial"/>
                <w:color w:val="212224"/>
                <w:sz w:val="24"/>
                <w:szCs w:val="24"/>
                <w:shd w:val="clear" w:color="auto" w:fill="FFFFFF"/>
              </w:rPr>
              <w:t>learning needs</w:t>
            </w:r>
            <w:proofErr w:type="gramEnd"/>
            <w:r w:rsidR="00472CC3">
              <w:rPr>
                <w:rFonts w:ascii="Arial" w:hAnsi="Arial" w:cs="Arial"/>
                <w:color w:val="212224"/>
                <w:sz w:val="24"/>
                <w:szCs w:val="24"/>
                <w:shd w:val="clear" w:color="auto" w:fill="FFFFFF"/>
              </w:rPr>
              <w:t xml:space="preserve"> or a disability. </w:t>
            </w:r>
          </w:p>
          <w:p w14:paraId="77778464" w14:textId="4E16F7F0" w:rsidR="00393A18" w:rsidRPr="00472CC3" w:rsidRDefault="001A0BA9" w:rsidP="00472CC3">
            <w:pPr>
              <w:pStyle w:val="ListParagraph"/>
              <w:numPr>
                <w:ilvl w:val="0"/>
                <w:numId w:val="20"/>
              </w:numPr>
              <w:rPr>
                <w:rFonts w:ascii="Arial" w:hAnsi="Arial" w:cs="Arial"/>
                <w:color w:val="212224"/>
                <w:sz w:val="24"/>
                <w:szCs w:val="24"/>
                <w:shd w:val="clear" w:color="auto" w:fill="FFFFFF"/>
              </w:rPr>
            </w:pPr>
            <w:r>
              <w:rPr>
                <w:rFonts w:ascii="Arial" w:hAnsi="Arial" w:cs="Arial"/>
                <w:b/>
                <w:bCs/>
                <w:color w:val="212224"/>
                <w:sz w:val="24"/>
                <w:szCs w:val="24"/>
                <w:shd w:val="clear" w:color="auto" w:fill="FFFFFF"/>
              </w:rPr>
              <w:t>W</w:t>
            </w:r>
            <w:r w:rsidR="00393A18" w:rsidRPr="00393A18">
              <w:rPr>
                <w:rFonts w:ascii="Arial" w:hAnsi="Arial" w:cs="Arial"/>
                <w:b/>
                <w:bCs/>
                <w:color w:val="212224"/>
                <w:sz w:val="24"/>
                <w:szCs w:val="24"/>
                <w:shd w:val="clear" w:color="auto" w:fill="FFFFFF"/>
              </w:rPr>
              <w:t xml:space="preserve">ider </w:t>
            </w:r>
            <w:proofErr w:type="gramStart"/>
            <w:r w:rsidR="00393A18" w:rsidRPr="00393A18">
              <w:rPr>
                <w:rFonts w:ascii="Arial" w:hAnsi="Arial" w:cs="Arial"/>
                <w:b/>
                <w:bCs/>
                <w:color w:val="212224"/>
                <w:sz w:val="24"/>
                <w:szCs w:val="24"/>
                <w:shd w:val="clear" w:color="auto" w:fill="FFFFFF"/>
              </w:rPr>
              <w:t>determinants</w:t>
            </w:r>
            <w:r w:rsidR="00027468">
              <w:rPr>
                <w:rFonts w:ascii="Arial" w:hAnsi="Arial" w:cs="Arial"/>
                <w:b/>
                <w:bCs/>
                <w:color w:val="212224"/>
                <w:sz w:val="24"/>
                <w:szCs w:val="24"/>
                <w:shd w:val="clear" w:color="auto" w:fill="FFFFFF"/>
              </w:rPr>
              <w:t xml:space="preserve">, </w:t>
            </w:r>
            <w:r w:rsidR="00393A18" w:rsidRPr="00393A18">
              <w:rPr>
                <w:rFonts w:ascii="Arial" w:hAnsi="Arial" w:cs="Arial"/>
                <w:b/>
                <w:bCs/>
                <w:color w:val="212224"/>
                <w:sz w:val="24"/>
                <w:szCs w:val="24"/>
                <w:shd w:val="clear" w:color="auto" w:fill="FFFFFF"/>
              </w:rPr>
              <w:t xml:space="preserve"> choice</w:t>
            </w:r>
            <w:proofErr w:type="gramEnd"/>
            <w:r w:rsidR="00393A18" w:rsidRPr="00393A18">
              <w:rPr>
                <w:rFonts w:ascii="Arial" w:hAnsi="Arial" w:cs="Arial"/>
                <w:b/>
                <w:bCs/>
                <w:color w:val="212224"/>
                <w:sz w:val="24"/>
                <w:szCs w:val="24"/>
                <w:shd w:val="clear" w:color="auto" w:fill="FFFFFF"/>
              </w:rPr>
              <w:t xml:space="preserve"> </w:t>
            </w:r>
            <w:r w:rsidR="00472CC3">
              <w:rPr>
                <w:rFonts w:ascii="Arial" w:hAnsi="Arial" w:cs="Arial"/>
                <w:b/>
                <w:bCs/>
                <w:color w:val="212224"/>
                <w:sz w:val="24"/>
                <w:szCs w:val="24"/>
                <w:shd w:val="clear" w:color="auto" w:fill="FFFFFF"/>
              </w:rPr>
              <w:t>–</w:t>
            </w:r>
            <w:r w:rsidR="00393A18" w:rsidRPr="00393A18">
              <w:rPr>
                <w:rFonts w:ascii="Arial" w:hAnsi="Arial" w:cs="Arial"/>
                <w:color w:val="212224"/>
                <w:sz w:val="24"/>
                <w:szCs w:val="24"/>
                <w:shd w:val="clear" w:color="auto" w:fill="FFFFFF"/>
              </w:rPr>
              <w:t xml:space="preserve"> </w:t>
            </w:r>
            <w:r w:rsidR="00472CC3">
              <w:rPr>
                <w:rFonts w:ascii="Arial" w:hAnsi="Arial" w:cs="Arial"/>
                <w:color w:val="212224"/>
                <w:sz w:val="24"/>
                <w:szCs w:val="24"/>
                <w:shd w:val="clear" w:color="auto" w:fill="FFFFFF"/>
              </w:rPr>
              <w:t>Children and y</w:t>
            </w:r>
            <w:r w:rsidR="00393A18" w:rsidRPr="00393A18">
              <w:rPr>
                <w:rFonts w:ascii="Arial" w:hAnsi="Arial" w:cs="Arial"/>
                <w:color w:val="212224"/>
                <w:sz w:val="24"/>
                <w:szCs w:val="24"/>
                <w:shd w:val="clear" w:color="auto" w:fill="FFFFFF"/>
              </w:rPr>
              <w:t xml:space="preserve">oung people </w:t>
            </w:r>
            <w:r w:rsidR="00472CC3">
              <w:rPr>
                <w:rFonts w:ascii="Arial" w:hAnsi="Arial" w:cs="Arial"/>
                <w:color w:val="212224"/>
                <w:sz w:val="24"/>
                <w:szCs w:val="24"/>
                <w:shd w:val="clear" w:color="auto" w:fill="FFFFFF"/>
              </w:rPr>
              <w:t xml:space="preserve">told us they would like to </w:t>
            </w:r>
            <w:r w:rsidR="00393A18" w:rsidRPr="00393A18">
              <w:rPr>
                <w:rFonts w:ascii="Arial" w:hAnsi="Arial" w:cs="Arial"/>
                <w:color w:val="212224"/>
                <w:sz w:val="24"/>
                <w:szCs w:val="24"/>
                <w:shd w:val="clear" w:color="auto" w:fill="FFFFFF"/>
              </w:rPr>
              <w:t>have access to a wide range of work experience, employment and volunteering opportunities.</w:t>
            </w:r>
          </w:p>
        </w:tc>
      </w:tr>
      <w:tr w:rsidR="00393A18" w:rsidRPr="00393A18" w14:paraId="405C0430" w14:textId="77777777" w:rsidTr="00F75B99">
        <w:trPr>
          <w:trHeight w:val="204"/>
        </w:trPr>
        <w:tc>
          <w:tcPr>
            <w:tcW w:w="20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ABCA29" w14:textId="77777777" w:rsidR="00393A18" w:rsidRPr="00393A18" w:rsidRDefault="00393A18" w:rsidP="00393A18">
            <w:pPr>
              <w:spacing w:line="276" w:lineRule="auto"/>
              <w:rPr>
                <w:rFonts w:ascii="Arial" w:hAnsi="Arial" w:cs="Arial"/>
              </w:rPr>
            </w:pPr>
            <w:r w:rsidRPr="00393A18">
              <w:rPr>
                <w:rFonts w:ascii="Arial" w:hAnsi="Arial" w:cs="Arial"/>
              </w:rPr>
              <w:t>Leeds local offer (Leeds city council)</w:t>
            </w:r>
          </w:p>
          <w:p w14:paraId="70CA405E" w14:textId="77777777" w:rsidR="00393A18" w:rsidRPr="00393A18" w:rsidRDefault="00393A18" w:rsidP="00393A18">
            <w:pPr>
              <w:spacing w:line="276" w:lineRule="auto"/>
              <w:rPr>
                <w:rFonts w:ascii="Arial" w:hAnsi="Arial" w:cs="Arial"/>
              </w:rPr>
            </w:pPr>
          </w:p>
          <w:p w14:paraId="1A144592" w14:textId="77777777" w:rsidR="00393A18" w:rsidRPr="00393A18" w:rsidRDefault="00B8151D" w:rsidP="00393A18">
            <w:pPr>
              <w:spacing w:line="276" w:lineRule="auto"/>
              <w:rPr>
                <w:rStyle w:val="Hyperlink"/>
                <w:rFonts w:ascii="Arial" w:hAnsi="Arial" w:cs="Arial"/>
              </w:rPr>
            </w:pPr>
            <w:hyperlink r:id="rId14" w:history="1">
              <w:r w:rsidR="00393A18" w:rsidRPr="00393A18">
                <w:rPr>
                  <w:rStyle w:val="Hyperlink"/>
                  <w:rFonts w:ascii="Arial" w:hAnsi="Arial" w:cs="Arial"/>
                </w:rPr>
                <w:t>Make Your Mark 2022 (cloudinary.com)</w:t>
              </w:r>
            </w:hyperlink>
          </w:p>
          <w:p w14:paraId="2BB777D5" w14:textId="77777777" w:rsidR="00393A18" w:rsidRPr="00393A18" w:rsidRDefault="00393A18" w:rsidP="00393A18">
            <w:pPr>
              <w:spacing w:line="276" w:lineRule="auto"/>
              <w:rPr>
                <w:rFonts w:ascii="Arial" w:hAnsi="Arial" w:cs="Arial"/>
              </w:rPr>
            </w:pPr>
          </w:p>
          <w:p w14:paraId="1D2A897A" w14:textId="48D3D69A" w:rsidR="00393A18" w:rsidRPr="00393A18" w:rsidRDefault="00393A18" w:rsidP="00393A18">
            <w:pPr>
              <w:spacing w:line="276" w:lineRule="auto"/>
              <w:rPr>
                <w:rFonts w:ascii="Arial" w:hAnsi="Arial" w:cs="Arial"/>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D858F3" w14:textId="67562C11" w:rsidR="00393A18" w:rsidRPr="00393A18" w:rsidRDefault="00393A18" w:rsidP="00393A18">
            <w:pPr>
              <w:spacing w:line="276" w:lineRule="auto"/>
              <w:rPr>
                <w:rFonts w:ascii="Arial" w:hAnsi="Arial" w:cs="Arial"/>
              </w:rPr>
            </w:pPr>
            <w:r w:rsidRPr="00393A18">
              <w:rPr>
                <w:rFonts w:ascii="Arial" w:hAnsi="Arial" w:cs="Arial"/>
              </w:rPr>
              <w:lastRenderedPageBreak/>
              <w:t xml:space="preserve">Make </w:t>
            </w:r>
            <w:r w:rsidR="00424350">
              <w:rPr>
                <w:rFonts w:ascii="Arial" w:hAnsi="Arial" w:cs="Arial"/>
              </w:rPr>
              <w:t>Your Mark</w:t>
            </w:r>
            <w:r w:rsidRPr="00393A18">
              <w:rPr>
                <w:rFonts w:ascii="Arial" w:hAnsi="Arial" w:cs="Arial"/>
              </w:rPr>
              <w:t xml:space="preserve"> </w:t>
            </w:r>
            <w:r w:rsidR="00424350">
              <w:rPr>
                <w:rFonts w:ascii="Arial" w:hAnsi="Arial" w:cs="Arial"/>
              </w:rPr>
              <w:t>R</w:t>
            </w:r>
            <w:r w:rsidRPr="00393A18">
              <w:rPr>
                <w:rFonts w:ascii="Arial" w:hAnsi="Arial" w:cs="Arial"/>
              </w:rPr>
              <w:t>eport</w:t>
            </w:r>
          </w:p>
          <w:p w14:paraId="5E93492B" w14:textId="77777777" w:rsidR="00393A18" w:rsidRPr="00393A18" w:rsidRDefault="00393A18" w:rsidP="00393A18">
            <w:pPr>
              <w:spacing w:line="276" w:lineRule="auto"/>
              <w:rPr>
                <w:rFonts w:ascii="Arial" w:hAnsi="Arial" w:cs="Arial"/>
              </w:rPr>
            </w:pPr>
          </w:p>
          <w:p w14:paraId="03E8D15C" w14:textId="536AF207" w:rsidR="00393A18" w:rsidRPr="00393A18" w:rsidRDefault="00B8151D" w:rsidP="00393A18">
            <w:pPr>
              <w:spacing w:line="276" w:lineRule="auto"/>
              <w:rPr>
                <w:rFonts w:ascii="Arial" w:hAnsi="Arial" w:cs="Arial"/>
              </w:rPr>
            </w:pPr>
            <w:hyperlink r:id="rId15" w:history="1">
              <w:r w:rsidR="00393A18" w:rsidRPr="00393A18">
                <w:rPr>
                  <w:rStyle w:val="Hyperlink"/>
                  <w:rFonts w:ascii="Arial" w:hAnsi="Arial" w:cs="Arial"/>
                </w:rPr>
                <w:t>2020-v2-Make-Your-Mark-Results-with-Infographics.pdf (netdna-ssl.com)</w:t>
              </w:r>
            </w:hyperlink>
            <w:r w:rsidR="00393A18" w:rsidRPr="00393A18">
              <w:rPr>
                <w:rFonts w:ascii="Arial" w:hAnsi="Arial" w:cs="Arial"/>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B46734" w14:textId="307A133D" w:rsidR="00393A18" w:rsidRPr="00393A18" w:rsidRDefault="00393A18" w:rsidP="00393A18">
            <w:pPr>
              <w:spacing w:line="276" w:lineRule="auto"/>
              <w:rPr>
                <w:rFonts w:ascii="Arial" w:hAnsi="Arial" w:cs="Arial"/>
              </w:rPr>
            </w:pPr>
            <w:r w:rsidRPr="00393A18">
              <w:rPr>
                <w:rFonts w:ascii="Arial" w:hAnsi="Arial" w:cs="Arial"/>
              </w:rPr>
              <w:lastRenderedPageBreak/>
              <w:t xml:space="preserve">Brief </w:t>
            </w:r>
            <w:proofErr w:type="gramStart"/>
            <w:r w:rsidRPr="00393A18">
              <w:rPr>
                <w:rFonts w:ascii="Arial" w:hAnsi="Arial" w:cs="Arial"/>
              </w:rPr>
              <w:t>demographic  info</w:t>
            </w:r>
            <w:proofErr w:type="gramEnd"/>
            <w:r w:rsidRPr="00393A18">
              <w:rPr>
                <w:rFonts w:ascii="Arial" w:hAnsi="Arial" w:cs="Arial"/>
              </w:rPr>
              <w:t xml:space="preserve"> in </w:t>
            </w:r>
            <w:r w:rsidRPr="00393A18">
              <w:rPr>
                <w:rFonts w:ascii="Arial" w:hAnsi="Arial" w:cs="Arial"/>
              </w:rPr>
              <w:lastRenderedPageBreak/>
              <w:t xml:space="preserve">national report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7F2E2" w14:textId="5F0D5383" w:rsidR="00393A18" w:rsidRPr="00393A18" w:rsidRDefault="00393A18" w:rsidP="00393A18">
            <w:pPr>
              <w:spacing w:line="276" w:lineRule="auto"/>
              <w:rPr>
                <w:rFonts w:ascii="Arial" w:hAnsi="Arial" w:cs="Arial"/>
              </w:rPr>
            </w:pPr>
            <w:r w:rsidRPr="00393A18">
              <w:rPr>
                <w:rFonts w:ascii="Arial" w:hAnsi="Arial" w:cs="Arial"/>
              </w:rPr>
              <w:lastRenderedPageBreak/>
              <w:t>2022</w:t>
            </w:r>
          </w:p>
        </w:tc>
        <w:tc>
          <w:tcPr>
            <w:tcW w:w="99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8E3C44" w14:textId="3C398516" w:rsidR="00393A18" w:rsidRDefault="00393A18" w:rsidP="00393A18">
            <w:pPr>
              <w:spacing w:line="276" w:lineRule="auto"/>
              <w:rPr>
                <w:rFonts w:ascii="Arial" w:hAnsi="Arial" w:cs="Arial"/>
              </w:rPr>
            </w:pPr>
            <w:r w:rsidRPr="00393A18">
              <w:rPr>
                <w:rFonts w:ascii="Arial" w:hAnsi="Arial" w:cs="Arial"/>
              </w:rPr>
              <w:t xml:space="preserve">Make Your Mark is the largest youth ballot for </w:t>
            </w:r>
            <w:proofErr w:type="gramStart"/>
            <w:r w:rsidRPr="00393A18">
              <w:rPr>
                <w:rFonts w:ascii="Arial" w:hAnsi="Arial" w:cs="Arial"/>
              </w:rPr>
              <w:t>11 to 18</w:t>
            </w:r>
            <w:r w:rsidR="001A0BA9">
              <w:rPr>
                <w:rFonts w:ascii="Arial" w:hAnsi="Arial" w:cs="Arial"/>
              </w:rPr>
              <w:t xml:space="preserve"> </w:t>
            </w:r>
            <w:r w:rsidRPr="00393A18">
              <w:rPr>
                <w:rFonts w:ascii="Arial" w:hAnsi="Arial" w:cs="Arial"/>
              </w:rPr>
              <w:t>year</w:t>
            </w:r>
            <w:proofErr w:type="gramEnd"/>
            <w:r w:rsidR="001A0BA9">
              <w:rPr>
                <w:rFonts w:ascii="Arial" w:hAnsi="Arial" w:cs="Arial"/>
              </w:rPr>
              <w:t xml:space="preserve"> </w:t>
            </w:r>
            <w:r w:rsidR="00974190" w:rsidRPr="00393A18">
              <w:rPr>
                <w:rFonts w:ascii="Arial" w:hAnsi="Arial" w:cs="Arial"/>
              </w:rPr>
              <w:t>old’s</w:t>
            </w:r>
            <w:r w:rsidRPr="00393A18">
              <w:rPr>
                <w:rFonts w:ascii="Arial" w:hAnsi="Arial" w:cs="Arial"/>
              </w:rPr>
              <w:t xml:space="preserve"> in the UK. Young people have their say and begin their democratic journey by voting on the issues they want to </w:t>
            </w:r>
            <w:r w:rsidRPr="00393A18">
              <w:rPr>
                <w:rFonts w:ascii="Arial" w:hAnsi="Arial" w:cs="Arial"/>
              </w:rPr>
              <w:lastRenderedPageBreak/>
              <w:t>change.</w:t>
            </w:r>
            <w:r w:rsidR="00405190">
              <w:rPr>
                <w:rFonts w:ascii="Arial" w:hAnsi="Arial" w:cs="Arial"/>
              </w:rPr>
              <w:t xml:space="preserve"> For the young people of Leeds </w:t>
            </w:r>
            <w:r w:rsidRPr="00393A18">
              <w:rPr>
                <w:rFonts w:ascii="Arial" w:hAnsi="Arial" w:cs="Arial"/>
              </w:rPr>
              <w:t xml:space="preserve">Health and Wellbeing </w:t>
            </w:r>
            <w:r w:rsidR="00405190">
              <w:rPr>
                <w:rFonts w:ascii="Arial" w:hAnsi="Arial" w:cs="Arial"/>
              </w:rPr>
              <w:t xml:space="preserve">was the most voted for issues </w:t>
            </w:r>
            <w:r w:rsidRPr="00393A18">
              <w:rPr>
                <w:rFonts w:ascii="Arial" w:hAnsi="Arial" w:cs="Arial"/>
              </w:rPr>
              <w:t>with 1,125 votes</w:t>
            </w:r>
          </w:p>
          <w:p w14:paraId="105E931F" w14:textId="4AF7F429" w:rsidR="00393A18" w:rsidRPr="00393A18" w:rsidRDefault="00393A18" w:rsidP="00393A18">
            <w:pPr>
              <w:spacing w:line="276" w:lineRule="auto"/>
              <w:rPr>
                <w:rFonts w:ascii="Arial" w:hAnsi="Arial" w:cs="Arial"/>
              </w:rPr>
            </w:pPr>
          </w:p>
          <w:p w14:paraId="4F45B5CB" w14:textId="65CD4F0D" w:rsidR="00393A18" w:rsidRPr="00393A18" w:rsidRDefault="00393A18" w:rsidP="00393A18">
            <w:pPr>
              <w:spacing w:line="276" w:lineRule="auto"/>
              <w:rPr>
                <w:rFonts w:ascii="Arial" w:hAnsi="Arial" w:cs="Arial"/>
              </w:rPr>
            </w:pPr>
          </w:p>
        </w:tc>
      </w:tr>
      <w:tr w:rsidR="00393A18" w:rsidRPr="00393A18" w14:paraId="0FF6DE36" w14:textId="77777777" w:rsidTr="00F75B99">
        <w:trPr>
          <w:trHeight w:val="204"/>
        </w:trPr>
        <w:tc>
          <w:tcPr>
            <w:tcW w:w="2077"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08F9D738" w14:textId="77777777" w:rsidR="00393A18" w:rsidRPr="00393A18" w:rsidRDefault="00393A18" w:rsidP="00393A18">
            <w:pPr>
              <w:spacing w:line="276" w:lineRule="auto"/>
              <w:rPr>
                <w:rFonts w:ascii="Arial" w:hAnsi="Arial" w:cs="Arial"/>
              </w:rPr>
            </w:pPr>
            <w:r w:rsidRPr="00393A18">
              <w:rPr>
                <w:rFonts w:ascii="Arial" w:hAnsi="Arial" w:cs="Arial"/>
              </w:rPr>
              <w:lastRenderedPageBreak/>
              <w:t xml:space="preserve">Leeds City Council  </w:t>
            </w:r>
          </w:p>
          <w:p w14:paraId="7EA2973F" w14:textId="77777777" w:rsidR="00393A18" w:rsidRPr="00393A18" w:rsidRDefault="00393A18" w:rsidP="00393A18">
            <w:pPr>
              <w:spacing w:line="276" w:lineRule="auto"/>
              <w:rPr>
                <w:rFonts w:ascii="Arial" w:hAnsi="Arial" w:cs="Arial"/>
              </w:rPr>
            </w:pPr>
          </w:p>
          <w:p w14:paraId="064BDE6A" w14:textId="6734D795" w:rsidR="00393A18" w:rsidRPr="00741A49" w:rsidRDefault="00741A49" w:rsidP="00393A18">
            <w:pPr>
              <w:spacing w:line="276" w:lineRule="auto"/>
              <w:rPr>
                <w:rFonts w:ascii="Arial" w:hAnsi="Arial" w:cs="Arial"/>
                <w:color w:val="FFFFFF" w:themeColor="background1"/>
              </w:rPr>
            </w:pPr>
            <w:r w:rsidRPr="00741A49">
              <w:rPr>
                <w:rFonts w:ascii="Arial" w:hAnsi="Arial" w:cs="Arial"/>
                <w:color w:val="FFFFFF" w:themeColor="background1"/>
              </w:rPr>
              <w:t>(1 of 2)</w:t>
            </w:r>
          </w:p>
          <w:p w14:paraId="5E9A6034" w14:textId="69A82650" w:rsidR="00393A18" w:rsidRPr="00393A18" w:rsidRDefault="00393A18" w:rsidP="00393A18">
            <w:pPr>
              <w:spacing w:line="276" w:lineRule="auto"/>
              <w:rPr>
                <w:rFonts w:ascii="Arial" w:hAnsi="Arial" w:cs="Arial"/>
              </w:rPr>
            </w:pPr>
          </w:p>
        </w:tc>
        <w:tc>
          <w:tcPr>
            <w:tcW w:w="1620"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58257EF5" w14:textId="77777777" w:rsidR="00393A18" w:rsidRPr="00393A18" w:rsidRDefault="00393A18" w:rsidP="00393A18">
            <w:pPr>
              <w:spacing w:line="276" w:lineRule="auto"/>
              <w:rPr>
                <w:rFonts w:ascii="Arial" w:hAnsi="Arial" w:cs="Arial"/>
              </w:rPr>
            </w:pPr>
            <w:r w:rsidRPr="00393A18">
              <w:rPr>
                <w:rFonts w:ascii="Arial" w:hAnsi="Arial" w:cs="Arial"/>
              </w:rPr>
              <w:t xml:space="preserve">My healthy school </w:t>
            </w:r>
            <w:proofErr w:type="gramStart"/>
            <w:r w:rsidRPr="00393A18">
              <w:rPr>
                <w:rFonts w:ascii="Arial" w:hAnsi="Arial" w:cs="Arial"/>
              </w:rPr>
              <w:t>survey</w:t>
            </w:r>
            <w:proofErr w:type="gramEnd"/>
            <w:r w:rsidRPr="00393A18">
              <w:rPr>
                <w:rFonts w:ascii="Arial" w:hAnsi="Arial" w:cs="Arial"/>
              </w:rPr>
              <w:t xml:space="preserve"> </w:t>
            </w:r>
          </w:p>
          <w:p w14:paraId="3EFB7782" w14:textId="77777777" w:rsidR="00393A18" w:rsidRPr="00393A18" w:rsidRDefault="00393A18" w:rsidP="00393A18">
            <w:pPr>
              <w:spacing w:line="276" w:lineRule="auto"/>
              <w:rPr>
                <w:rFonts w:ascii="Arial" w:hAnsi="Arial" w:cs="Arial"/>
              </w:rPr>
            </w:pPr>
          </w:p>
          <w:p w14:paraId="50249755" w14:textId="77777777" w:rsidR="00393A18" w:rsidRPr="00393A18" w:rsidRDefault="00393A18" w:rsidP="00393A18">
            <w:pPr>
              <w:spacing w:line="276" w:lineRule="auto"/>
              <w:rPr>
                <w:rFonts w:ascii="Arial" w:hAnsi="Arial" w:cs="Arial"/>
              </w:rPr>
            </w:pPr>
            <w:r w:rsidRPr="00393A18">
              <w:rPr>
                <w:rFonts w:ascii="Arial" w:hAnsi="Arial" w:cs="Arial"/>
              </w:rPr>
              <w:t xml:space="preserve">20211105_Final_Headline_Report_2020-21_V1.pdf (airdrive-secure.s3-eu-west-1.amazonaws.com </w:t>
            </w:r>
          </w:p>
          <w:p w14:paraId="63698CAC" w14:textId="318463F5" w:rsidR="00393A18" w:rsidRPr="00393A18" w:rsidRDefault="00393A18" w:rsidP="00393A18">
            <w:pPr>
              <w:spacing w:line="276" w:lineRule="auto"/>
              <w:rPr>
                <w:rFonts w:ascii="Arial" w:hAnsi="Arial" w:cs="Arial"/>
              </w:rPr>
            </w:pPr>
          </w:p>
        </w:tc>
        <w:tc>
          <w:tcPr>
            <w:tcW w:w="1690"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45A61BF1" w14:textId="77777777" w:rsidR="00393A18" w:rsidRPr="00393A18" w:rsidRDefault="00393A18" w:rsidP="00393A18">
            <w:pPr>
              <w:spacing w:line="276" w:lineRule="auto"/>
              <w:rPr>
                <w:rFonts w:ascii="Arial" w:hAnsi="Arial" w:cs="Arial"/>
              </w:rPr>
            </w:pPr>
            <w:r w:rsidRPr="00393A18">
              <w:rPr>
                <w:rFonts w:ascii="Arial" w:hAnsi="Arial" w:cs="Arial"/>
              </w:rPr>
              <w:t>10,238 responses from 101 schools and education settings</w:t>
            </w:r>
          </w:p>
          <w:p w14:paraId="35546E3C" w14:textId="77777777" w:rsidR="00393A18" w:rsidRPr="00393A18" w:rsidRDefault="00393A18" w:rsidP="00393A18">
            <w:pPr>
              <w:spacing w:line="276" w:lineRule="auto"/>
              <w:rPr>
                <w:rFonts w:ascii="Arial" w:hAnsi="Arial" w:cs="Arial"/>
              </w:rPr>
            </w:pPr>
          </w:p>
          <w:p w14:paraId="690211A5" w14:textId="72D2BC93" w:rsidR="00393A18" w:rsidRPr="00393A18" w:rsidRDefault="00393A18" w:rsidP="00393A18">
            <w:pPr>
              <w:spacing w:line="276" w:lineRule="auto"/>
              <w:rPr>
                <w:rFonts w:ascii="Arial" w:hAnsi="Arial" w:cs="Arial"/>
              </w:rPr>
            </w:pPr>
            <w:r w:rsidRPr="00393A18">
              <w:rPr>
                <w:rFonts w:ascii="Arial" w:hAnsi="Arial" w:cs="Arial"/>
              </w:rPr>
              <w:t>Some demographic data is collected in the raw data – but this includes national and Leeds</w:t>
            </w:r>
          </w:p>
          <w:p w14:paraId="63467DE5" w14:textId="0ED6FF05" w:rsidR="00393A18" w:rsidRPr="00393A18" w:rsidRDefault="00393A18" w:rsidP="00393A18">
            <w:pPr>
              <w:spacing w:line="276" w:lineRule="auto"/>
              <w:rPr>
                <w:rFonts w:ascii="Arial" w:hAnsi="Arial" w:cs="Arial"/>
              </w:rPr>
            </w:pPr>
          </w:p>
        </w:tc>
        <w:tc>
          <w:tcPr>
            <w:tcW w:w="851"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2258AB1C" w14:textId="457ADC97" w:rsidR="00393A18" w:rsidRPr="00393A18" w:rsidRDefault="00393A18" w:rsidP="00393A18">
            <w:pPr>
              <w:spacing w:line="276" w:lineRule="auto"/>
              <w:rPr>
                <w:rFonts w:ascii="Arial" w:hAnsi="Arial" w:cs="Arial"/>
              </w:rPr>
            </w:pPr>
            <w:r w:rsidRPr="00393A18">
              <w:rPr>
                <w:rFonts w:ascii="Arial" w:hAnsi="Arial" w:cs="Arial"/>
              </w:rPr>
              <w:t>2020-2021</w:t>
            </w:r>
          </w:p>
        </w:tc>
        <w:tc>
          <w:tcPr>
            <w:tcW w:w="9922"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7C644718" w14:textId="7922273C" w:rsidR="00405190" w:rsidRPr="00393A18" w:rsidRDefault="00405190" w:rsidP="00405190">
            <w:pPr>
              <w:spacing w:line="276" w:lineRule="auto"/>
              <w:rPr>
                <w:rFonts w:ascii="Arial" w:hAnsi="Arial" w:cs="Arial"/>
              </w:rPr>
            </w:pPr>
            <w:r>
              <w:rPr>
                <w:rFonts w:ascii="Arial" w:hAnsi="Arial" w:cs="Arial"/>
              </w:rPr>
              <w:t xml:space="preserve">My healthy schools survey has </w:t>
            </w:r>
            <w:r w:rsidRPr="00393A18">
              <w:rPr>
                <w:rFonts w:ascii="Arial" w:hAnsi="Arial" w:cs="Arial"/>
              </w:rPr>
              <w:t>10,238 responses from 101 schools and education settings</w:t>
            </w:r>
            <w:r>
              <w:rPr>
                <w:rFonts w:ascii="Arial" w:hAnsi="Arial" w:cs="Arial"/>
              </w:rPr>
              <w:t>. The key data from this report is numeral data on how many children and young people are carrying out healthy activities in their lives.</w:t>
            </w:r>
          </w:p>
          <w:p w14:paraId="22A411ED" w14:textId="2E086B1E" w:rsidR="00393A18" w:rsidRPr="00393A18" w:rsidRDefault="00393A18" w:rsidP="00393A18">
            <w:pPr>
              <w:spacing w:line="276" w:lineRule="auto"/>
              <w:rPr>
                <w:rFonts w:ascii="Arial" w:hAnsi="Arial" w:cs="Arial"/>
              </w:rPr>
            </w:pPr>
          </w:p>
          <w:p w14:paraId="30F4E07C" w14:textId="4F0D76F0" w:rsidR="00405190" w:rsidRPr="00405190" w:rsidRDefault="00405190" w:rsidP="00405190">
            <w:pPr>
              <w:rPr>
                <w:rFonts w:ascii="Arial" w:hAnsi="Arial" w:cs="Arial"/>
              </w:rPr>
            </w:pPr>
            <w:r>
              <w:rPr>
                <w:rFonts w:ascii="Arial" w:hAnsi="Arial" w:cs="Arial"/>
              </w:rPr>
              <w:t>However, a</w:t>
            </w:r>
            <w:r w:rsidR="000C2758" w:rsidRPr="00405190">
              <w:rPr>
                <w:rFonts w:ascii="Arial" w:hAnsi="Arial" w:cs="Arial"/>
              </w:rPr>
              <w:t xml:space="preserve">ll year groups, except Year 11, recorded their worst results for pupils feeling ‘stressed or anxious every day or most days’ </w:t>
            </w:r>
          </w:p>
          <w:p w14:paraId="27E5D548" w14:textId="5760A05C" w:rsidR="001A0BA9" w:rsidRPr="00405190" w:rsidRDefault="000C2758" w:rsidP="000C2758">
            <w:pPr>
              <w:pStyle w:val="ListParagraph"/>
              <w:numPr>
                <w:ilvl w:val="0"/>
                <w:numId w:val="21"/>
              </w:numPr>
              <w:rPr>
                <w:rFonts w:ascii="Arial" w:hAnsi="Arial" w:cs="Arial"/>
                <w:sz w:val="24"/>
                <w:szCs w:val="24"/>
              </w:rPr>
            </w:pPr>
            <w:r w:rsidRPr="00405190">
              <w:rPr>
                <w:rFonts w:ascii="Arial" w:hAnsi="Arial" w:cs="Arial"/>
              </w:rPr>
              <w:t xml:space="preserve">Overall data increasing from 19% in 2009-10 to 30% this year for secondary school pupils. </w:t>
            </w:r>
          </w:p>
          <w:p w14:paraId="1794D565" w14:textId="0062F6C7" w:rsidR="000C2758" w:rsidRDefault="000C2758" w:rsidP="000C2758">
            <w:pPr>
              <w:rPr>
                <w:rFonts w:ascii="Arial" w:hAnsi="Arial" w:cs="Arial"/>
              </w:rPr>
            </w:pPr>
            <w:r w:rsidRPr="000C2758">
              <w:rPr>
                <w:rFonts w:ascii="Arial" w:hAnsi="Arial" w:cs="Arial"/>
              </w:rPr>
              <w:t>Primary pupils also reported increases of stress from 13% to 27% (7% increase from 2019-20)</w:t>
            </w:r>
          </w:p>
          <w:p w14:paraId="0434CB25" w14:textId="77777777" w:rsidR="00405190" w:rsidRDefault="00405190" w:rsidP="000C2758">
            <w:pPr>
              <w:rPr>
                <w:rFonts w:ascii="Arial" w:hAnsi="Arial" w:cs="Arial"/>
              </w:rPr>
            </w:pPr>
          </w:p>
          <w:p w14:paraId="795A157A" w14:textId="065919F6" w:rsidR="00405190" w:rsidRPr="000C2758" w:rsidRDefault="00405190" w:rsidP="000C2758">
            <w:pPr>
              <w:rPr>
                <w:rFonts w:ascii="Arial" w:hAnsi="Arial" w:cs="Arial"/>
              </w:rPr>
            </w:pPr>
          </w:p>
        </w:tc>
      </w:tr>
      <w:tr w:rsidR="00741A49" w:rsidRPr="00393A18" w14:paraId="56E71F8A" w14:textId="77777777" w:rsidTr="00F75B99">
        <w:trPr>
          <w:trHeight w:val="204"/>
        </w:trPr>
        <w:tc>
          <w:tcPr>
            <w:tcW w:w="2077"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B95A2F" w14:textId="555560AD" w:rsidR="00741A49" w:rsidRPr="00741A49" w:rsidRDefault="00741A49" w:rsidP="00741A49">
            <w:pPr>
              <w:spacing w:line="276" w:lineRule="auto"/>
              <w:rPr>
                <w:rFonts w:ascii="Arial" w:hAnsi="Arial" w:cs="Arial"/>
                <w:color w:val="FFFFFF" w:themeColor="background1"/>
              </w:rPr>
            </w:pPr>
          </w:p>
          <w:p w14:paraId="30C580D0" w14:textId="77777777" w:rsidR="00741A49" w:rsidRPr="00741A49" w:rsidRDefault="00741A49" w:rsidP="00741A49">
            <w:pPr>
              <w:spacing w:line="276" w:lineRule="auto"/>
              <w:rPr>
                <w:rFonts w:ascii="Arial" w:hAnsi="Arial" w:cs="Arial"/>
                <w:color w:val="FFFFFF" w:themeColor="background1"/>
              </w:rPr>
            </w:pPr>
          </w:p>
          <w:p w14:paraId="23EB66D5" w14:textId="507AEE02" w:rsidR="00741A49" w:rsidRPr="00741A49" w:rsidRDefault="00741A49" w:rsidP="00741A49">
            <w:pPr>
              <w:spacing w:line="276" w:lineRule="auto"/>
              <w:rPr>
                <w:rFonts w:ascii="Arial" w:hAnsi="Arial" w:cs="Arial"/>
                <w:color w:val="FFFFFF" w:themeColor="background1"/>
              </w:rPr>
            </w:pPr>
            <w:r w:rsidRPr="00741A49">
              <w:rPr>
                <w:rFonts w:ascii="Arial" w:hAnsi="Arial" w:cs="Arial"/>
                <w:color w:val="FFFFFF" w:themeColor="background1"/>
              </w:rPr>
              <w:t>(2 of 2)</w:t>
            </w:r>
          </w:p>
          <w:p w14:paraId="4E3A1F06" w14:textId="77777777" w:rsidR="00741A49" w:rsidRPr="00741A49" w:rsidRDefault="00741A49" w:rsidP="00741A49">
            <w:pPr>
              <w:spacing w:line="276" w:lineRule="auto"/>
              <w:rPr>
                <w:rFonts w:ascii="Arial" w:hAnsi="Arial" w:cs="Arial"/>
                <w:color w:val="FFFFFF" w:themeColor="background1"/>
              </w:rPr>
            </w:pPr>
          </w:p>
        </w:tc>
        <w:tc>
          <w:tcPr>
            <w:tcW w:w="162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C5171A" w14:textId="6C4C3127" w:rsidR="00741A49" w:rsidRPr="00741A49" w:rsidRDefault="00741A49" w:rsidP="00741A49">
            <w:pPr>
              <w:spacing w:line="276" w:lineRule="auto"/>
              <w:rPr>
                <w:rFonts w:ascii="Arial" w:hAnsi="Arial" w:cs="Arial"/>
                <w:color w:val="FFFFFF" w:themeColor="background1"/>
              </w:rPr>
            </w:pPr>
            <w:r w:rsidRPr="00741A49">
              <w:rPr>
                <w:rFonts w:ascii="Arial" w:hAnsi="Arial" w:cs="Arial"/>
                <w:color w:val="FFFFFF" w:themeColor="background1"/>
              </w:rPr>
              <w:t xml:space="preserve">healthy school survey </w:t>
            </w:r>
          </w:p>
        </w:tc>
        <w:tc>
          <w:tcPr>
            <w:tcW w:w="169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91D6BA" w14:textId="77777777" w:rsidR="00741A49" w:rsidRPr="00393A18" w:rsidRDefault="00B8151D" w:rsidP="00741A49">
            <w:pPr>
              <w:spacing w:line="276" w:lineRule="auto"/>
              <w:rPr>
                <w:rFonts w:ascii="Arial" w:hAnsi="Arial" w:cs="Arial"/>
              </w:rPr>
            </w:pPr>
            <w:hyperlink r:id="rId16" w:history="1">
              <w:r w:rsidR="00741A49" w:rsidRPr="00393A18">
                <w:rPr>
                  <w:rStyle w:val="Hyperlink"/>
                  <w:rFonts w:ascii="Arial" w:hAnsi="Arial" w:cs="Arial"/>
                </w:rPr>
                <w:t>My Health My School Survey - Data Mill North</w:t>
              </w:r>
            </w:hyperlink>
            <w:r w:rsidR="00741A49" w:rsidRPr="00393A18">
              <w:rPr>
                <w:rFonts w:ascii="Arial" w:hAnsi="Arial" w:cs="Arial"/>
              </w:rPr>
              <w:t xml:space="preserve"> – please follow the download link 2020/21 for raw data</w:t>
            </w:r>
          </w:p>
          <w:p w14:paraId="721405D4" w14:textId="77777777" w:rsidR="00741A49" w:rsidRPr="00393A18" w:rsidRDefault="00741A49" w:rsidP="00741A49">
            <w:pPr>
              <w:spacing w:line="276" w:lineRule="auto"/>
              <w:rPr>
                <w:rFonts w:ascii="Arial" w:hAnsi="Arial" w:cs="Arial"/>
              </w:rPr>
            </w:pPr>
          </w:p>
        </w:tc>
        <w:tc>
          <w:tcPr>
            <w:tcW w:w="851"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07780" w14:textId="77777777" w:rsidR="00741A49" w:rsidRPr="00393A18" w:rsidRDefault="00741A49" w:rsidP="00741A49">
            <w:pPr>
              <w:spacing w:line="276" w:lineRule="auto"/>
              <w:rPr>
                <w:rFonts w:ascii="Arial" w:hAnsi="Arial" w:cs="Arial"/>
              </w:rPr>
            </w:pPr>
          </w:p>
        </w:tc>
        <w:tc>
          <w:tcPr>
            <w:tcW w:w="9922"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65291E" w14:textId="52A306E0" w:rsidR="00741A49" w:rsidRPr="000C2758" w:rsidRDefault="00741A49" w:rsidP="000C2758">
            <w:pPr>
              <w:rPr>
                <w:rFonts w:ascii="Arial" w:hAnsi="Arial" w:cs="Arial"/>
              </w:rPr>
            </w:pPr>
          </w:p>
        </w:tc>
      </w:tr>
      <w:tr w:rsidR="00741A49" w:rsidRPr="00393A18" w14:paraId="253FE22A" w14:textId="77777777" w:rsidTr="00F75B99">
        <w:trPr>
          <w:trHeight w:val="204"/>
        </w:trPr>
        <w:tc>
          <w:tcPr>
            <w:tcW w:w="2077"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861CF" w14:textId="6DD04C5F" w:rsidR="00741A49" w:rsidRPr="00F75B99" w:rsidRDefault="00741A49" w:rsidP="00741A49">
            <w:pPr>
              <w:spacing w:line="276" w:lineRule="auto"/>
              <w:rPr>
                <w:rFonts w:ascii="Arial" w:hAnsi="Arial" w:cs="Arial"/>
              </w:rPr>
            </w:pPr>
            <w:r w:rsidRPr="00F75B99">
              <w:rPr>
                <w:rFonts w:ascii="Arial" w:hAnsi="Arial" w:cs="Arial"/>
              </w:rPr>
              <w:t>Health</w:t>
            </w:r>
          </w:p>
          <w:p w14:paraId="6EDD01BC" w14:textId="77777777" w:rsidR="00741A49" w:rsidRPr="00741A49" w:rsidRDefault="00741A49" w:rsidP="00741A49">
            <w:pPr>
              <w:spacing w:line="276" w:lineRule="auto"/>
              <w:rPr>
                <w:rFonts w:ascii="Arial" w:hAnsi="Arial" w:cs="Arial"/>
                <w:color w:val="FFFFFF" w:themeColor="background1"/>
              </w:rPr>
            </w:pPr>
          </w:p>
          <w:p w14:paraId="2F988AB3" w14:textId="3863F95D" w:rsidR="00741A49" w:rsidRPr="00741A49" w:rsidRDefault="00741A49" w:rsidP="00741A49">
            <w:pPr>
              <w:spacing w:line="276" w:lineRule="auto"/>
              <w:rPr>
                <w:rFonts w:ascii="Arial" w:hAnsi="Arial" w:cs="Arial"/>
                <w:color w:val="FFFFFF" w:themeColor="background1"/>
              </w:rPr>
            </w:pPr>
            <w:r w:rsidRPr="00741A49">
              <w:rPr>
                <w:rFonts w:ascii="Arial" w:hAnsi="Arial" w:cs="Arial"/>
                <w:color w:val="FFFFFF" w:themeColor="background1"/>
              </w:rPr>
              <w:t>(2 of 2)</w:t>
            </w:r>
          </w:p>
          <w:p w14:paraId="0A0DC32E" w14:textId="77777777" w:rsidR="00741A49" w:rsidRPr="00741A49" w:rsidRDefault="00741A49" w:rsidP="00741A49">
            <w:pPr>
              <w:spacing w:line="276" w:lineRule="auto"/>
              <w:rPr>
                <w:rFonts w:ascii="Arial" w:hAnsi="Arial" w:cs="Arial"/>
                <w:color w:val="FFFFFF" w:themeColor="background1"/>
              </w:rPr>
            </w:pPr>
          </w:p>
          <w:p w14:paraId="5AE9FD3F" w14:textId="77777777" w:rsidR="00741A49" w:rsidRPr="00741A49" w:rsidRDefault="00741A49" w:rsidP="00741A49">
            <w:pPr>
              <w:spacing w:line="276" w:lineRule="auto"/>
              <w:rPr>
                <w:rFonts w:ascii="Arial" w:hAnsi="Arial" w:cs="Arial"/>
                <w:color w:val="FFFFFF" w:themeColor="background1"/>
              </w:rPr>
            </w:pPr>
          </w:p>
        </w:tc>
        <w:tc>
          <w:tcPr>
            <w:tcW w:w="162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3EFF2" w14:textId="77777777" w:rsidR="00F75B99" w:rsidRDefault="00F75B99" w:rsidP="00F75B99">
            <w:pPr>
              <w:spacing w:line="276" w:lineRule="auto"/>
              <w:rPr>
                <w:rFonts w:ascii="Arial" w:hAnsi="Arial" w:cs="Arial"/>
              </w:rPr>
            </w:pPr>
            <w:proofErr w:type="spellStart"/>
            <w:r w:rsidRPr="00393A18">
              <w:rPr>
                <w:rFonts w:ascii="Arial" w:hAnsi="Arial" w:cs="Arial"/>
              </w:rPr>
              <w:t>Youthwatch</w:t>
            </w:r>
            <w:proofErr w:type="spellEnd"/>
            <w:r w:rsidRPr="00393A18">
              <w:rPr>
                <w:rFonts w:ascii="Arial" w:hAnsi="Arial" w:cs="Arial"/>
              </w:rPr>
              <w:t xml:space="preserve"> </w:t>
            </w:r>
          </w:p>
          <w:p w14:paraId="3A68BA5B" w14:textId="77777777" w:rsidR="00F75B99" w:rsidRDefault="00F75B99" w:rsidP="00F75B99">
            <w:pPr>
              <w:spacing w:line="276" w:lineRule="auto"/>
              <w:rPr>
                <w:rFonts w:ascii="Arial" w:hAnsi="Arial" w:cs="Arial"/>
              </w:rPr>
            </w:pPr>
          </w:p>
          <w:p w14:paraId="5EC20BAD" w14:textId="77777777" w:rsidR="00F75B99" w:rsidRDefault="00B8151D" w:rsidP="00F75B99">
            <w:pPr>
              <w:rPr>
                <w:rStyle w:val="Hyperlink"/>
                <w:rFonts w:ascii="Arial" w:hAnsi="Arial" w:cs="Arial"/>
              </w:rPr>
            </w:pPr>
            <w:hyperlink r:id="rId17" w:history="1">
              <w:r w:rsidR="00F75B99" w:rsidRPr="00393A18">
                <w:rPr>
                  <w:rStyle w:val="Hyperlink"/>
                  <w:rFonts w:ascii="Arial" w:hAnsi="Arial" w:cs="Arial"/>
                </w:rPr>
                <w:t>Young women’s mental health event - Your Healthwatch Leeds</w:t>
              </w:r>
            </w:hyperlink>
          </w:p>
          <w:p w14:paraId="5DA53ED0" w14:textId="74924660" w:rsidR="00741A49" w:rsidRPr="00741A49" w:rsidRDefault="00741A49" w:rsidP="00F75B99">
            <w:pPr>
              <w:spacing w:line="276" w:lineRule="auto"/>
              <w:rPr>
                <w:rFonts w:ascii="Arial" w:hAnsi="Arial" w:cs="Arial"/>
                <w:color w:val="FFFFFF" w:themeColor="background1"/>
              </w:rPr>
            </w:pPr>
          </w:p>
        </w:tc>
        <w:tc>
          <w:tcPr>
            <w:tcW w:w="169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97FEF" w14:textId="77777777" w:rsidR="00F75B99" w:rsidRPr="00393A18" w:rsidRDefault="00F75B99" w:rsidP="00F75B99">
            <w:pPr>
              <w:spacing w:line="276" w:lineRule="auto"/>
              <w:rPr>
                <w:rFonts w:ascii="Arial" w:hAnsi="Arial" w:cs="Arial"/>
              </w:rPr>
            </w:pPr>
            <w:r w:rsidRPr="00393A18">
              <w:rPr>
                <w:rFonts w:ascii="Arial" w:hAnsi="Arial" w:cs="Arial"/>
              </w:rPr>
              <w:t xml:space="preserve">120 individuals, made up of 51 young people, 10 parents and 59 </w:t>
            </w:r>
          </w:p>
          <w:p w14:paraId="4DEDAEDE" w14:textId="77777777" w:rsidR="00F75B99" w:rsidRPr="00393A18" w:rsidRDefault="00F75B99" w:rsidP="00F75B99">
            <w:pPr>
              <w:spacing w:line="276" w:lineRule="auto"/>
              <w:rPr>
                <w:rFonts w:ascii="Arial" w:hAnsi="Arial" w:cs="Arial"/>
              </w:rPr>
            </w:pPr>
          </w:p>
          <w:p w14:paraId="325A5995" w14:textId="77777777" w:rsidR="00F75B99" w:rsidRDefault="00F75B99" w:rsidP="00F75B99">
            <w:r w:rsidRPr="00393A18">
              <w:rPr>
                <w:rFonts w:ascii="Arial" w:hAnsi="Arial" w:cs="Arial"/>
              </w:rPr>
              <w:t xml:space="preserve">demographics </w:t>
            </w:r>
            <w:proofErr w:type="gramStart"/>
            <w:r w:rsidRPr="00393A18">
              <w:rPr>
                <w:rFonts w:ascii="Arial" w:hAnsi="Arial" w:cs="Arial"/>
              </w:rPr>
              <w:t>aren’t  available</w:t>
            </w:r>
            <w:proofErr w:type="gramEnd"/>
          </w:p>
          <w:p w14:paraId="2767A51B" w14:textId="77777777" w:rsidR="00741A49" w:rsidRPr="00393A18" w:rsidRDefault="00741A49" w:rsidP="00741A49">
            <w:pPr>
              <w:spacing w:line="276" w:lineRule="auto"/>
              <w:rPr>
                <w:rFonts w:ascii="Arial" w:hAnsi="Arial" w:cs="Arial"/>
              </w:rPr>
            </w:pPr>
          </w:p>
        </w:tc>
        <w:tc>
          <w:tcPr>
            <w:tcW w:w="851"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35B3BB" w14:textId="2EB3F1A6" w:rsidR="00741A49" w:rsidRPr="00393A18" w:rsidRDefault="00F75B99" w:rsidP="00741A49">
            <w:pPr>
              <w:spacing w:line="276" w:lineRule="auto"/>
              <w:rPr>
                <w:rFonts w:ascii="Arial" w:hAnsi="Arial" w:cs="Arial"/>
              </w:rPr>
            </w:pPr>
            <w:r>
              <w:rPr>
                <w:rFonts w:ascii="Arial" w:hAnsi="Arial" w:cs="Arial"/>
              </w:rPr>
              <w:t>2020</w:t>
            </w:r>
          </w:p>
        </w:tc>
        <w:tc>
          <w:tcPr>
            <w:tcW w:w="9922"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7A3D9" w14:textId="77777777" w:rsidR="00F75B99" w:rsidRDefault="00F75B99" w:rsidP="00F75B99">
            <w:pPr>
              <w:rPr>
                <w:rFonts w:ascii="Arial" w:hAnsi="Arial" w:cs="Arial"/>
              </w:rPr>
            </w:pPr>
            <w:r>
              <w:rPr>
                <w:rFonts w:ascii="Arial" w:hAnsi="Arial" w:cs="Arial"/>
              </w:rPr>
              <w:t xml:space="preserve">Key themes are: </w:t>
            </w:r>
          </w:p>
          <w:p w14:paraId="55E6F853" w14:textId="77777777" w:rsidR="00F75B99" w:rsidRDefault="00F75B99" w:rsidP="00F75B99">
            <w:pPr>
              <w:rPr>
                <w:rFonts w:ascii="Arial" w:hAnsi="Arial" w:cs="Arial"/>
              </w:rPr>
            </w:pPr>
          </w:p>
          <w:p w14:paraId="299C08C4" w14:textId="33599956" w:rsidR="002C6E7C" w:rsidRDefault="002C6E7C" w:rsidP="00F75B99">
            <w:pPr>
              <w:rPr>
                <w:rFonts w:ascii="Arial" w:hAnsi="Arial" w:cs="Arial"/>
              </w:rPr>
            </w:pPr>
            <w:r w:rsidRPr="00BF168F">
              <w:rPr>
                <w:rFonts w:ascii="Arial" w:hAnsi="Arial" w:cs="Arial"/>
                <w:b/>
                <w:bCs/>
              </w:rPr>
              <w:t>Communications</w:t>
            </w:r>
            <w:r w:rsidRPr="00BF168F">
              <w:rPr>
                <w:rFonts w:ascii="Arial" w:hAnsi="Arial" w:cs="Arial"/>
              </w:rPr>
              <w:t xml:space="preserve"> </w:t>
            </w:r>
            <w:r w:rsidR="00F75B99" w:rsidRPr="00BF168F">
              <w:rPr>
                <w:rFonts w:ascii="Arial" w:hAnsi="Arial" w:cs="Arial"/>
              </w:rPr>
              <w:t>-</w:t>
            </w:r>
            <w:r w:rsidR="00F75B99" w:rsidRPr="001130CA">
              <w:rPr>
                <w:rFonts w:ascii="Arial" w:hAnsi="Arial" w:cs="Arial"/>
              </w:rPr>
              <w:t xml:space="preserve"> </w:t>
            </w:r>
            <w:r w:rsidR="00F75B99">
              <w:rPr>
                <w:rFonts w:ascii="Arial" w:hAnsi="Arial" w:cs="Arial"/>
              </w:rPr>
              <w:t xml:space="preserve">Children and young people told us that </w:t>
            </w:r>
            <w:r w:rsidR="000575DA">
              <w:rPr>
                <w:rFonts w:ascii="Arial" w:hAnsi="Arial" w:cs="Arial"/>
              </w:rPr>
              <w:t>they want more mental health</w:t>
            </w:r>
            <w:r w:rsidR="00F75B99">
              <w:rPr>
                <w:rFonts w:ascii="Arial" w:hAnsi="Arial" w:cs="Arial"/>
              </w:rPr>
              <w:t xml:space="preserve"> a</w:t>
            </w:r>
            <w:r w:rsidR="00F75B99" w:rsidRPr="00BF168F">
              <w:rPr>
                <w:rFonts w:ascii="Arial" w:hAnsi="Arial" w:cs="Arial"/>
              </w:rPr>
              <w:t>wareness raising</w:t>
            </w:r>
            <w:r>
              <w:rPr>
                <w:rFonts w:ascii="Arial" w:hAnsi="Arial" w:cs="Arial"/>
              </w:rPr>
              <w:t xml:space="preserve"> </w:t>
            </w:r>
            <w:r w:rsidR="00F75B99" w:rsidRPr="00BF168F">
              <w:rPr>
                <w:rFonts w:ascii="Arial" w:hAnsi="Arial" w:cs="Arial"/>
              </w:rPr>
              <w:t>across a variety of media outlets</w:t>
            </w:r>
            <w:r w:rsidR="000575DA">
              <w:rPr>
                <w:rFonts w:ascii="Arial" w:hAnsi="Arial" w:cs="Arial"/>
              </w:rPr>
              <w:t>, including social media</w:t>
            </w:r>
            <w:r w:rsidR="00F75B99" w:rsidRPr="00BF168F">
              <w:rPr>
                <w:rFonts w:ascii="Arial" w:hAnsi="Arial" w:cs="Arial"/>
              </w:rPr>
              <w:t>.</w:t>
            </w:r>
          </w:p>
          <w:p w14:paraId="71BA7EB7" w14:textId="77777777" w:rsidR="00F75B99" w:rsidRDefault="00F75B99" w:rsidP="00F75B99">
            <w:pPr>
              <w:rPr>
                <w:rFonts w:ascii="Arial" w:hAnsi="Arial" w:cs="Arial"/>
              </w:rPr>
            </w:pPr>
          </w:p>
          <w:p w14:paraId="1A9C39BB" w14:textId="6A98F1C8" w:rsidR="00F75B99" w:rsidRDefault="00027468" w:rsidP="00F75B99">
            <w:pPr>
              <w:rPr>
                <w:rFonts w:ascii="Arial" w:hAnsi="Arial" w:cs="Arial"/>
              </w:rPr>
            </w:pPr>
            <w:r w:rsidRPr="00027468">
              <w:rPr>
                <w:rFonts w:ascii="Arial" w:hAnsi="Arial" w:cs="Arial"/>
                <w:b/>
                <w:bCs/>
              </w:rPr>
              <w:t>Choice, resource</w:t>
            </w:r>
            <w:r>
              <w:rPr>
                <w:rFonts w:ascii="Arial" w:hAnsi="Arial" w:cs="Arial"/>
              </w:rPr>
              <w:t xml:space="preserve"> - </w:t>
            </w:r>
            <w:r w:rsidR="00F75B99">
              <w:rPr>
                <w:rFonts w:ascii="Arial" w:hAnsi="Arial" w:cs="Arial"/>
              </w:rPr>
              <w:t>Children and young people told us they would like to see more c</w:t>
            </w:r>
            <w:r w:rsidR="00F75B99" w:rsidRPr="00BF168F">
              <w:rPr>
                <w:rFonts w:ascii="Arial" w:hAnsi="Arial" w:cs="Arial"/>
              </w:rPr>
              <w:t>reative community approaches using different art forms and resources in the city such as churches, leisure centers.</w:t>
            </w:r>
          </w:p>
          <w:p w14:paraId="765F6929" w14:textId="77777777" w:rsidR="00F75B99" w:rsidRDefault="00F75B99" w:rsidP="00F75B99">
            <w:pPr>
              <w:rPr>
                <w:rFonts w:ascii="Arial" w:hAnsi="Arial" w:cs="Arial"/>
              </w:rPr>
            </w:pPr>
          </w:p>
          <w:p w14:paraId="45524CDF" w14:textId="53BF9A87" w:rsidR="00F75B99" w:rsidRDefault="00F75B99" w:rsidP="00F75B99">
            <w:pPr>
              <w:rPr>
                <w:rFonts w:ascii="Arial" w:hAnsi="Arial" w:cs="Arial"/>
              </w:rPr>
            </w:pPr>
            <w:r w:rsidRPr="001130CA">
              <w:rPr>
                <w:rFonts w:ascii="Arial" w:hAnsi="Arial" w:cs="Arial"/>
                <w:b/>
                <w:bCs/>
              </w:rPr>
              <w:t>Resources</w:t>
            </w:r>
            <w:r w:rsidRPr="001130CA">
              <w:rPr>
                <w:rFonts w:ascii="Arial" w:hAnsi="Arial" w:cs="Arial"/>
              </w:rPr>
              <w:t xml:space="preserve"> - Parent / </w:t>
            </w:r>
            <w:proofErr w:type="spellStart"/>
            <w:r w:rsidRPr="001130CA">
              <w:rPr>
                <w:rFonts w:ascii="Arial" w:hAnsi="Arial" w:cs="Arial"/>
              </w:rPr>
              <w:t>carer</w:t>
            </w:r>
            <w:proofErr w:type="spellEnd"/>
            <w:r w:rsidRPr="001130CA">
              <w:rPr>
                <w:rFonts w:ascii="Arial" w:hAnsi="Arial" w:cs="Arial"/>
              </w:rPr>
              <w:t xml:space="preserve"> told us they would like more support f</w:t>
            </w:r>
            <w:r w:rsidR="002C6E7C">
              <w:rPr>
                <w:rFonts w:ascii="Arial" w:hAnsi="Arial" w:cs="Arial"/>
              </w:rPr>
              <w:t>or</w:t>
            </w:r>
            <w:r w:rsidRPr="001130CA">
              <w:rPr>
                <w:rFonts w:ascii="Arial" w:hAnsi="Arial" w:cs="Arial"/>
              </w:rPr>
              <w:t xml:space="preserve"> themselves to support their child’s mental health needs</w:t>
            </w:r>
            <w:r w:rsidR="002C6E7C">
              <w:rPr>
                <w:rFonts w:ascii="Arial" w:hAnsi="Arial" w:cs="Arial"/>
              </w:rPr>
              <w:t>, e</w:t>
            </w:r>
            <w:r w:rsidR="00027468">
              <w:rPr>
                <w:rFonts w:ascii="Arial" w:hAnsi="Arial" w:cs="Arial"/>
              </w:rPr>
              <w:t>specially</w:t>
            </w:r>
            <w:r w:rsidRPr="001130CA">
              <w:rPr>
                <w:rFonts w:ascii="Arial" w:hAnsi="Arial" w:cs="Arial"/>
              </w:rPr>
              <w:t xml:space="preserve"> around </w:t>
            </w:r>
            <w:r w:rsidR="002C6E7C">
              <w:rPr>
                <w:rFonts w:ascii="Arial" w:hAnsi="Arial" w:cs="Arial"/>
              </w:rPr>
              <w:t xml:space="preserve">how to </w:t>
            </w:r>
            <w:r w:rsidRPr="001130CA">
              <w:rPr>
                <w:rFonts w:ascii="Arial" w:hAnsi="Arial" w:cs="Arial"/>
              </w:rPr>
              <w:t>communicat</w:t>
            </w:r>
            <w:r w:rsidR="002C6E7C">
              <w:rPr>
                <w:rFonts w:ascii="Arial" w:hAnsi="Arial" w:cs="Arial"/>
              </w:rPr>
              <w:t>e</w:t>
            </w:r>
            <w:r w:rsidRPr="001130CA">
              <w:rPr>
                <w:rFonts w:ascii="Arial" w:hAnsi="Arial" w:cs="Arial"/>
              </w:rPr>
              <w:t xml:space="preserve"> with </w:t>
            </w:r>
            <w:r w:rsidR="00974190" w:rsidRPr="001130CA">
              <w:rPr>
                <w:rFonts w:ascii="Arial" w:hAnsi="Arial" w:cs="Arial"/>
              </w:rPr>
              <w:t>their</w:t>
            </w:r>
            <w:r w:rsidRPr="001130CA">
              <w:rPr>
                <w:rFonts w:ascii="Arial" w:hAnsi="Arial" w:cs="Arial"/>
              </w:rPr>
              <w:t xml:space="preserve"> child. </w:t>
            </w:r>
          </w:p>
          <w:p w14:paraId="015BCDF9" w14:textId="77777777" w:rsidR="00F75B99" w:rsidRDefault="00F75B99" w:rsidP="00F75B99">
            <w:pPr>
              <w:rPr>
                <w:rFonts w:ascii="Arial" w:hAnsi="Arial" w:cs="Arial"/>
              </w:rPr>
            </w:pPr>
          </w:p>
          <w:p w14:paraId="39F97D75" w14:textId="78980934" w:rsidR="00F75B99" w:rsidRDefault="00F75B99" w:rsidP="00F75B99">
            <w:pPr>
              <w:rPr>
                <w:rFonts w:ascii="Arial" w:hAnsi="Arial" w:cs="Arial"/>
              </w:rPr>
            </w:pPr>
            <w:r w:rsidRPr="00BF168F">
              <w:rPr>
                <w:rFonts w:ascii="Arial" w:hAnsi="Arial" w:cs="Arial"/>
                <w:b/>
                <w:bCs/>
              </w:rPr>
              <w:t xml:space="preserve">Joint working - </w:t>
            </w:r>
            <w:r w:rsidRPr="00BF168F">
              <w:rPr>
                <w:rFonts w:ascii="Arial" w:hAnsi="Arial" w:cs="Arial"/>
              </w:rPr>
              <w:t>significant concerns were highlighted about young people with mental health problems who fall between child adolescent mental health services (CAMHS) and adult mental health services (AMHS) and get lost or disengage during their transition.</w:t>
            </w:r>
          </w:p>
          <w:p w14:paraId="334ECD98" w14:textId="77777777" w:rsidR="00F75B99" w:rsidRDefault="00F75B99" w:rsidP="00F75B99">
            <w:pPr>
              <w:rPr>
                <w:rFonts w:ascii="Arial" w:hAnsi="Arial" w:cs="Arial"/>
              </w:rPr>
            </w:pPr>
          </w:p>
          <w:p w14:paraId="71320839" w14:textId="72482516" w:rsidR="00F75B99" w:rsidRDefault="00F75B99" w:rsidP="00F75B99">
            <w:pPr>
              <w:rPr>
                <w:rFonts w:ascii="Arial" w:hAnsi="Arial" w:cs="Arial"/>
              </w:rPr>
            </w:pPr>
            <w:r w:rsidRPr="001130CA">
              <w:rPr>
                <w:rFonts w:ascii="Arial" w:hAnsi="Arial" w:cs="Arial"/>
                <w:b/>
                <w:bCs/>
              </w:rPr>
              <w:lastRenderedPageBreak/>
              <w:t>Joint working -</w:t>
            </w:r>
            <w:r w:rsidRPr="001130CA">
              <w:rPr>
                <w:rFonts w:ascii="Arial" w:hAnsi="Arial" w:cs="Arial"/>
              </w:rPr>
              <w:t xml:space="preserve"> A joined up approach between services was seen as essential and information for families on how to successfully navigate transition.</w:t>
            </w:r>
          </w:p>
          <w:p w14:paraId="54C3BD45" w14:textId="77777777" w:rsidR="00B8151D" w:rsidRPr="001130CA" w:rsidRDefault="00B8151D" w:rsidP="00F75B99">
            <w:pPr>
              <w:rPr>
                <w:rFonts w:ascii="Arial" w:hAnsi="Arial" w:cs="Arial"/>
              </w:rPr>
            </w:pPr>
          </w:p>
          <w:p w14:paraId="277261E7" w14:textId="35514DEE" w:rsidR="00F75B99" w:rsidRPr="001130CA" w:rsidRDefault="00F75B99" w:rsidP="00F75B99">
            <w:pPr>
              <w:rPr>
                <w:rFonts w:ascii="Arial" w:hAnsi="Arial" w:cs="Arial"/>
              </w:rPr>
            </w:pPr>
            <w:r w:rsidRPr="00BF168F">
              <w:rPr>
                <w:rFonts w:ascii="Arial" w:hAnsi="Arial" w:cs="Arial"/>
                <w:b/>
                <w:bCs/>
              </w:rPr>
              <w:t>Choice -</w:t>
            </w:r>
            <w:r>
              <w:rPr>
                <w:rFonts w:ascii="Arial" w:hAnsi="Arial" w:cs="Arial"/>
              </w:rPr>
              <w:t xml:space="preserve">Children and young people told </w:t>
            </w:r>
            <w:r w:rsidR="00B8151D">
              <w:rPr>
                <w:rFonts w:ascii="Arial" w:hAnsi="Arial" w:cs="Arial"/>
              </w:rPr>
              <w:t xml:space="preserve">us </w:t>
            </w:r>
            <w:r>
              <w:rPr>
                <w:rFonts w:ascii="Arial" w:hAnsi="Arial" w:cs="Arial"/>
              </w:rPr>
              <w:t xml:space="preserve">they would like </w:t>
            </w:r>
            <w:r w:rsidR="00B8151D">
              <w:rPr>
                <w:rFonts w:ascii="Arial" w:hAnsi="Arial" w:cs="Arial"/>
              </w:rPr>
              <w:t xml:space="preserve">an </w:t>
            </w:r>
            <w:proofErr w:type="gramStart"/>
            <w:r>
              <w:rPr>
                <w:rFonts w:ascii="Arial" w:hAnsi="Arial" w:cs="Arial"/>
              </w:rPr>
              <w:t xml:space="preserve">options of </w:t>
            </w:r>
            <w:r w:rsidRPr="00BF168F">
              <w:rPr>
                <w:rFonts w:ascii="Arial" w:hAnsi="Arial" w:cs="Arial"/>
              </w:rPr>
              <w:t>an online offer</w:t>
            </w:r>
            <w:proofErr w:type="gramEnd"/>
            <w:r w:rsidRPr="00BF168F">
              <w:rPr>
                <w:rFonts w:ascii="Arial" w:hAnsi="Arial" w:cs="Arial"/>
              </w:rPr>
              <w:t xml:space="preserve"> rather than face-to-face.</w:t>
            </w:r>
          </w:p>
          <w:p w14:paraId="7D3CEC3D" w14:textId="29A311C7" w:rsidR="00741A49" w:rsidRPr="00BF168F" w:rsidRDefault="00741A49" w:rsidP="00F75B99">
            <w:pPr>
              <w:pStyle w:val="ListParagraph"/>
              <w:ind w:left="360"/>
              <w:rPr>
                <w:rFonts w:ascii="Arial" w:hAnsi="Arial" w:cs="Arial"/>
                <w:sz w:val="24"/>
                <w:szCs w:val="24"/>
              </w:rPr>
            </w:pPr>
          </w:p>
        </w:tc>
      </w:tr>
      <w:tr w:rsidR="00741A49" w:rsidRPr="00393A18" w14:paraId="35125AC6" w14:textId="77777777" w:rsidTr="00F75B99">
        <w:trPr>
          <w:trHeight w:val="204"/>
        </w:trPr>
        <w:tc>
          <w:tcPr>
            <w:tcW w:w="2077"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002B1E79" w14:textId="3693EA34" w:rsidR="00741A49" w:rsidRDefault="00741A49" w:rsidP="00741A49">
            <w:pPr>
              <w:spacing w:line="276" w:lineRule="auto"/>
              <w:rPr>
                <w:rFonts w:ascii="Arial" w:hAnsi="Arial" w:cs="Arial"/>
              </w:rPr>
            </w:pPr>
            <w:r w:rsidRPr="00393A18">
              <w:rPr>
                <w:rFonts w:ascii="Arial" w:hAnsi="Arial" w:cs="Arial"/>
              </w:rPr>
              <w:lastRenderedPageBreak/>
              <w:t>Healthwatch</w:t>
            </w:r>
          </w:p>
          <w:p w14:paraId="638C8BE7" w14:textId="21E013E8" w:rsidR="00741A49" w:rsidRDefault="00741A49" w:rsidP="00741A49">
            <w:pPr>
              <w:spacing w:line="276" w:lineRule="auto"/>
              <w:rPr>
                <w:rFonts w:ascii="Arial" w:hAnsi="Arial" w:cs="Arial"/>
              </w:rPr>
            </w:pPr>
          </w:p>
          <w:p w14:paraId="2C686FD8" w14:textId="452D3639" w:rsidR="00741A49" w:rsidRPr="00741A49" w:rsidRDefault="00741A49" w:rsidP="00741A49">
            <w:pPr>
              <w:spacing w:line="276" w:lineRule="auto"/>
              <w:rPr>
                <w:rFonts w:ascii="Arial" w:hAnsi="Arial" w:cs="Arial"/>
                <w:color w:val="FFFFFF" w:themeColor="background1"/>
              </w:rPr>
            </w:pPr>
            <w:r w:rsidRPr="00741A49">
              <w:rPr>
                <w:rFonts w:ascii="Arial" w:hAnsi="Arial" w:cs="Arial"/>
                <w:color w:val="FFFFFF" w:themeColor="background1"/>
              </w:rPr>
              <w:t>(1 of 2)</w:t>
            </w:r>
          </w:p>
          <w:p w14:paraId="5FE9FA46" w14:textId="77777777" w:rsidR="00741A49" w:rsidRPr="00393A18" w:rsidRDefault="00741A49" w:rsidP="00741A49">
            <w:pPr>
              <w:spacing w:line="276" w:lineRule="auto"/>
              <w:rPr>
                <w:rFonts w:ascii="Arial" w:hAnsi="Arial" w:cs="Arial"/>
              </w:rPr>
            </w:pPr>
          </w:p>
          <w:p w14:paraId="255F5757" w14:textId="47714FAC" w:rsidR="00741A49" w:rsidRPr="00393A18" w:rsidRDefault="00741A49" w:rsidP="00741A49">
            <w:pPr>
              <w:spacing w:line="276" w:lineRule="auto"/>
              <w:rPr>
                <w:rFonts w:ascii="Arial" w:hAnsi="Arial" w:cs="Arial"/>
              </w:rPr>
            </w:pPr>
          </w:p>
        </w:tc>
        <w:tc>
          <w:tcPr>
            <w:tcW w:w="1620"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630BF5C1" w14:textId="77777777" w:rsidR="00741A49" w:rsidRDefault="00741A49" w:rsidP="00741A49">
            <w:pPr>
              <w:spacing w:line="276" w:lineRule="auto"/>
              <w:rPr>
                <w:rFonts w:ascii="Arial" w:hAnsi="Arial" w:cs="Arial"/>
              </w:rPr>
            </w:pPr>
            <w:r w:rsidRPr="00393A18">
              <w:rPr>
                <w:rFonts w:ascii="Arial" w:hAnsi="Arial" w:cs="Arial"/>
              </w:rPr>
              <w:t xml:space="preserve">Big Leeds Chat report </w:t>
            </w:r>
          </w:p>
          <w:p w14:paraId="14135FF3" w14:textId="77777777" w:rsidR="00741A49" w:rsidRDefault="00741A49" w:rsidP="00741A49">
            <w:pPr>
              <w:spacing w:line="276" w:lineRule="auto"/>
              <w:rPr>
                <w:rFonts w:ascii="Arial" w:hAnsi="Arial" w:cs="Arial"/>
              </w:rPr>
            </w:pPr>
          </w:p>
          <w:p w14:paraId="55A65E39" w14:textId="4654998F" w:rsidR="00741A49" w:rsidRPr="00393A18" w:rsidRDefault="00B8151D" w:rsidP="00741A49">
            <w:pPr>
              <w:spacing w:line="276" w:lineRule="auto"/>
              <w:rPr>
                <w:rFonts w:ascii="Arial" w:hAnsi="Arial" w:cs="Arial"/>
              </w:rPr>
            </w:pPr>
            <w:hyperlink r:id="rId18" w:history="1">
              <w:r w:rsidR="00741A49" w:rsidRPr="00393A18">
                <w:rPr>
                  <w:rStyle w:val="Hyperlink"/>
                  <w:rFonts w:ascii="Arial" w:hAnsi="Arial" w:cs="Arial"/>
                </w:rPr>
                <w:t>big-chat-leeds-2022-RevC.pdf (healthwatchleeds.co.uk)</w:t>
              </w:r>
            </w:hyperlink>
          </w:p>
        </w:tc>
        <w:tc>
          <w:tcPr>
            <w:tcW w:w="1690"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3BB4B35B" w14:textId="77777777" w:rsidR="00741A49" w:rsidRDefault="00741A49" w:rsidP="00741A49">
            <w:pPr>
              <w:spacing w:line="276" w:lineRule="auto"/>
              <w:rPr>
                <w:rFonts w:ascii="Arial" w:hAnsi="Arial" w:cs="Arial"/>
              </w:rPr>
            </w:pPr>
            <w:r w:rsidRPr="00393A18">
              <w:rPr>
                <w:rFonts w:ascii="Arial" w:hAnsi="Arial" w:cs="Arial"/>
              </w:rPr>
              <w:t xml:space="preserve">demographics </w:t>
            </w:r>
            <w:proofErr w:type="gramStart"/>
            <w:r w:rsidRPr="00393A18">
              <w:rPr>
                <w:rFonts w:ascii="Arial" w:hAnsi="Arial" w:cs="Arial"/>
              </w:rPr>
              <w:t>aren’t  available</w:t>
            </w:r>
            <w:proofErr w:type="gramEnd"/>
          </w:p>
          <w:p w14:paraId="6A79A4B2" w14:textId="2056C448" w:rsidR="00284611" w:rsidRPr="00393A18" w:rsidRDefault="00284611" w:rsidP="00741A49">
            <w:pPr>
              <w:spacing w:line="276" w:lineRule="auto"/>
              <w:rPr>
                <w:rFonts w:ascii="Arial" w:hAnsi="Arial" w:cs="Arial"/>
              </w:rPr>
            </w:pPr>
          </w:p>
        </w:tc>
        <w:tc>
          <w:tcPr>
            <w:tcW w:w="851"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57B02165" w14:textId="7B195BB0" w:rsidR="00741A49" w:rsidRPr="005963C8" w:rsidRDefault="00741A49" w:rsidP="00741A49">
            <w:pPr>
              <w:spacing w:line="276" w:lineRule="auto"/>
              <w:rPr>
                <w:rFonts w:ascii="Arial" w:hAnsi="Arial" w:cs="Arial"/>
              </w:rPr>
            </w:pPr>
            <w:r w:rsidRPr="005963C8">
              <w:rPr>
                <w:rFonts w:ascii="Arial" w:hAnsi="Arial" w:cs="Arial"/>
              </w:rPr>
              <w:t>2021</w:t>
            </w:r>
          </w:p>
        </w:tc>
        <w:tc>
          <w:tcPr>
            <w:tcW w:w="9922" w:type="dxa"/>
            <w:tcBorders>
              <w:top w:val="single" w:sz="4" w:space="0" w:color="000000"/>
              <w:left w:val="single" w:sz="4" w:space="0" w:color="000000"/>
              <w:bottom w:val="single" w:sz="4" w:space="0" w:color="FFFFFF" w:themeColor="background1"/>
              <w:right w:val="single" w:sz="4" w:space="0" w:color="000000"/>
            </w:tcBorders>
            <w:shd w:val="clear" w:color="auto" w:fill="auto"/>
            <w:tcMar>
              <w:top w:w="80" w:type="dxa"/>
              <w:left w:w="80" w:type="dxa"/>
              <w:bottom w:w="80" w:type="dxa"/>
              <w:right w:w="80" w:type="dxa"/>
            </w:tcMar>
          </w:tcPr>
          <w:p w14:paraId="500CDE54" w14:textId="63FA5BB5" w:rsidR="00CF18F1" w:rsidRPr="005963C8" w:rsidRDefault="00741A49" w:rsidP="00CF18F1">
            <w:pPr>
              <w:spacing w:line="276" w:lineRule="auto"/>
              <w:rPr>
                <w:rFonts w:ascii="Arial" w:hAnsi="Arial" w:cs="Arial"/>
              </w:rPr>
            </w:pPr>
            <w:r w:rsidRPr="005963C8">
              <w:rPr>
                <w:rFonts w:ascii="Arial" w:hAnsi="Arial" w:cs="Arial"/>
              </w:rPr>
              <w:t xml:space="preserve">The key </w:t>
            </w:r>
            <w:r w:rsidR="003028B6" w:rsidRPr="005963C8">
              <w:rPr>
                <w:rFonts w:ascii="Arial" w:hAnsi="Arial" w:cs="Arial"/>
              </w:rPr>
              <w:t>themes are:</w:t>
            </w:r>
          </w:p>
          <w:p w14:paraId="169D10EA" w14:textId="77777777" w:rsidR="00CF18F1" w:rsidRPr="005963C8" w:rsidRDefault="00CF18F1" w:rsidP="00CF18F1">
            <w:pPr>
              <w:spacing w:line="276" w:lineRule="auto"/>
              <w:rPr>
                <w:rFonts w:ascii="Arial" w:hAnsi="Arial" w:cs="Arial"/>
              </w:rPr>
            </w:pPr>
          </w:p>
          <w:p w14:paraId="35CCD175" w14:textId="11D2EBA7" w:rsidR="00B47323" w:rsidRPr="005963C8" w:rsidRDefault="00B47323" w:rsidP="00741A49">
            <w:pPr>
              <w:pStyle w:val="ListParagraph"/>
              <w:numPr>
                <w:ilvl w:val="0"/>
                <w:numId w:val="38"/>
              </w:numPr>
              <w:rPr>
                <w:rFonts w:ascii="Arial" w:hAnsi="Arial" w:cs="Arial"/>
                <w:sz w:val="24"/>
                <w:szCs w:val="24"/>
              </w:rPr>
            </w:pPr>
            <w:r w:rsidRPr="005963C8">
              <w:rPr>
                <w:rFonts w:ascii="Arial" w:eastAsia="Calibri" w:hAnsi="Arial" w:cs="Arial"/>
                <w:b/>
                <w:bCs/>
                <w:sz w:val="24"/>
                <w:szCs w:val="24"/>
              </w:rPr>
              <w:t>Wider determinants</w:t>
            </w:r>
            <w:r w:rsidRPr="005963C8">
              <w:rPr>
                <w:rFonts w:ascii="Arial" w:hAnsi="Arial" w:cs="Arial"/>
                <w:b/>
                <w:bCs/>
                <w:sz w:val="24"/>
                <w:szCs w:val="24"/>
              </w:rPr>
              <w:t xml:space="preserve"> (Money, transport)</w:t>
            </w:r>
            <w:r w:rsidRPr="005963C8">
              <w:rPr>
                <w:rFonts w:ascii="Arial" w:hAnsi="Arial" w:cs="Arial"/>
                <w:sz w:val="24"/>
                <w:szCs w:val="24"/>
              </w:rPr>
              <w:t xml:space="preserve"> - </w:t>
            </w:r>
            <w:r w:rsidR="00741A49" w:rsidRPr="005963C8">
              <w:rPr>
                <w:rFonts w:ascii="Arial" w:hAnsi="Arial" w:cs="Arial"/>
                <w:sz w:val="24"/>
                <w:szCs w:val="24"/>
              </w:rPr>
              <w:t xml:space="preserve">children, young people and families </w:t>
            </w:r>
            <w:r w:rsidR="00CF18F1" w:rsidRPr="005963C8">
              <w:rPr>
                <w:rFonts w:ascii="Arial" w:hAnsi="Arial" w:cs="Arial"/>
                <w:sz w:val="24"/>
                <w:szCs w:val="24"/>
              </w:rPr>
              <w:t xml:space="preserve">told us they would like </w:t>
            </w:r>
            <w:r w:rsidR="00B8151D">
              <w:rPr>
                <w:rFonts w:ascii="Arial" w:hAnsi="Arial" w:cs="Arial"/>
                <w:sz w:val="24"/>
                <w:szCs w:val="24"/>
              </w:rPr>
              <w:t>more</w:t>
            </w:r>
            <w:r w:rsidR="00CF18F1" w:rsidRPr="005963C8">
              <w:rPr>
                <w:rFonts w:ascii="Arial" w:hAnsi="Arial" w:cs="Arial"/>
                <w:sz w:val="24"/>
                <w:szCs w:val="24"/>
              </w:rPr>
              <w:t xml:space="preserve"> positive</w:t>
            </w:r>
            <w:r w:rsidR="00B8151D">
              <w:rPr>
                <w:rFonts w:ascii="Arial" w:hAnsi="Arial" w:cs="Arial"/>
                <w:sz w:val="24"/>
                <w:szCs w:val="24"/>
              </w:rPr>
              <w:t xml:space="preserve"> and</w:t>
            </w:r>
            <w:r w:rsidR="00CF18F1" w:rsidRPr="005963C8">
              <w:rPr>
                <w:rFonts w:ascii="Arial" w:hAnsi="Arial" w:cs="Arial"/>
                <w:sz w:val="24"/>
                <w:szCs w:val="24"/>
              </w:rPr>
              <w:t xml:space="preserve"> accessible activities to do</w:t>
            </w:r>
            <w:r w:rsidR="00B8151D">
              <w:rPr>
                <w:rFonts w:ascii="Arial" w:hAnsi="Arial" w:cs="Arial"/>
                <w:sz w:val="24"/>
                <w:szCs w:val="24"/>
              </w:rPr>
              <w:t xml:space="preserve"> in the city</w:t>
            </w:r>
          </w:p>
          <w:p w14:paraId="12B2A59E" w14:textId="1F284B9F" w:rsidR="00B47323" w:rsidRPr="005963C8" w:rsidRDefault="00F75B99" w:rsidP="00741A49">
            <w:pPr>
              <w:pStyle w:val="ListParagraph"/>
              <w:numPr>
                <w:ilvl w:val="0"/>
                <w:numId w:val="38"/>
              </w:numPr>
              <w:rPr>
                <w:rFonts w:ascii="Arial" w:hAnsi="Arial" w:cs="Arial"/>
                <w:sz w:val="24"/>
                <w:szCs w:val="24"/>
              </w:rPr>
            </w:pPr>
            <w:r w:rsidRPr="00F75B99">
              <w:rPr>
                <w:rFonts w:ascii="Arial" w:hAnsi="Arial" w:cs="Arial"/>
                <w:b/>
                <w:bCs/>
                <w:sz w:val="24"/>
                <w:szCs w:val="24"/>
              </w:rPr>
              <w:t>Resource</w:t>
            </w:r>
            <w:r>
              <w:rPr>
                <w:rFonts w:ascii="Arial" w:hAnsi="Arial" w:cs="Arial"/>
                <w:sz w:val="24"/>
                <w:szCs w:val="24"/>
              </w:rPr>
              <w:t xml:space="preserve"> - </w:t>
            </w:r>
            <w:r w:rsidR="00B47323" w:rsidRPr="005963C8">
              <w:rPr>
                <w:rFonts w:ascii="Arial" w:hAnsi="Arial" w:cs="Arial"/>
                <w:sz w:val="24"/>
                <w:szCs w:val="24"/>
              </w:rPr>
              <w:t xml:space="preserve">People told us they want Leeds city to be a </w:t>
            </w:r>
            <w:r w:rsidR="00741A49" w:rsidRPr="005963C8">
              <w:rPr>
                <w:rFonts w:ascii="Arial" w:hAnsi="Arial" w:cs="Arial"/>
                <w:sz w:val="24"/>
                <w:szCs w:val="24"/>
              </w:rPr>
              <w:t xml:space="preserve">‘Think Family’ </w:t>
            </w:r>
            <w:r w:rsidR="00B8151D">
              <w:rPr>
                <w:rFonts w:ascii="Arial" w:hAnsi="Arial" w:cs="Arial"/>
                <w:sz w:val="24"/>
                <w:szCs w:val="24"/>
              </w:rPr>
              <w:t xml:space="preserve">city this means going </w:t>
            </w:r>
            <w:r w:rsidR="00741A49" w:rsidRPr="005963C8">
              <w:rPr>
                <w:rFonts w:ascii="Arial" w:hAnsi="Arial" w:cs="Arial"/>
                <w:sz w:val="24"/>
                <w:szCs w:val="24"/>
              </w:rPr>
              <w:t>beyond statutory service</w:t>
            </w:r>
            <w:r w:rsidR="00B47323" w:rsidRPr="005963C8">
              <w:rPr>
                <w:rFonts w:ascii="Arial" w:hAnsi="Arial" w:cs="Arial"/>
                <w:sz w:val="24"/>
                <w:szCs w:val="24"/>
              </w:rPr>
              <w:t>s</w:t>
            </w:r>
          </w:p>
          <w:p w14:paraId="418B53F5" w14:textId="09E7A89F" w:rsidR="00741A49" w:rsidRPr="005963C8" w:rsidRDefault="005963C8" w:rsidP="00741A49">
            <w:pPr>
              <w:pStyle w:val="ListParagraph"/>
              <w:numPr>
                <w:ilvl w:val="0"/>
                <w:numId w:val="38"/>
              </w:numPr>
              <w:rPr>
                <w:rFonts w:ascii="Arial" w:hAnsi="Arial" w:cs="Arial"/>
                <w:sz w:val="24"/>
                <w:szCs w:val="24"/>
              </w:rPr>
            </w:pPr>
            <w:r w:rsidRPr="005963C8">
              <w:rPr>
                <w:rFonts w:ascii="Arial" w:hAnsi="Arial" w:cs="Arial"/>
                <w:b/>
                <w:bCs/>
                <w:sz w:val="24"/>
                <w:szCs w:val="24"/>
              </w:rPr>
              <w:t>Resources, choice</w:t>
            </w:r>
            <w:r>
              <w:rPr>
                <w:rFonts w:ascii="Arial" w:hAnsi="Arial" w:cs="Arial"/>
                <w:sz w:val="24"/>
                <w:szCs w:val="24"/>
              </w:rPr>
              <w:t xml:space="preserve"> - </w:t>
            </w:r>
            <w:r w:rsidR="00B47323" w:rsidRPr="005963C8">
              <w:rPr>
                <w:rFonts w:ascii="Arial" w:hAnsi="Arial" w:cs="Arial"/>
                <w:sz w:val="24"/>
                <w:szCs w:val="24"/>
              </w:rPr>
              <w:t>Parents told us that it is hard to find evening activities for families especially under 5’s</w:t>
            </w:r>
          </w:p>
          <w:p w14:paraId="1F37A71A" w14:textId="38B76537" w:rsidR="00E71457" w:rsidRPr="005963C8" w:rsidRDefault="005963C8" w:rsidP="00741A49">
            <w:pPr>
              <w:pStyle w:val="ListParagraph"/>
              <w:numPr>
                <w:ilvl w:val="0"/>
                <w:numId w:val="38"/>
              </w:numPr>
              <w:rPr>
                <w:rFonts w:ascii="Arial" w:hAnsi="Arial" w:cs="Arial"/>
                <w:sz w:val="24"/>
                <w:szCs w:val="24"/>
              </w:rPr>
            </w:pPr>
            <w:r w:rsidRPr="005963C8">
              <w:rPr>
                <w:rFonts w:ascii="Arial" w:eastAsia="Calibri" w:hAnsi="Arial" w:cs="Arial"/>
                <w:b/>
                <w:bCs/>
                <w:sz w:val="24"/>
                <w:szCs w:val="24"/>
                <w:lang w:val="en-GB"/>
              </w:rPr>
              <w:t>Involvement in service development</w:t>
            </w:r>
            <w:r w:rsidRPr="005963C8">
              <w:rPr>
                <w:rFonts w:ascii="Arial" w:hAnsi="Arial" w:cs="Arial"/>
                <w:sz w:val="28"/>
                <w:szCs w:val="28"/>
              </w:rPr>
              <w:t xml:space="preserve"> </w:t>
            </w:r>
            <w:r>
              <w:rPr>
                <w:rFonts w:ascii="Arial" w:hAnsi="Arial" w:cs="Arial"/>
                <w:sz w:val="28"/>
                <w:szCs w:val="28"/>
              </w:rPr>
              <w:t xml:space="preserve">- </w:t>
            </w:r>
            <w:r w:rsidR="00E71457" w:rsidRPr="005963C8">
              <w:rPr>
                <w:rFonts w:ascii="Arial" w:hAnsi="Arial" w:cs="Arial"/>
                <w:sz w:val="24"/>
                <w:szCs w:val="24"/>
              </w:rPr>
              <w:t xml:space="preserve">Children and young people told us that </w:t>
            </w:r>
            <w:r w:rsidR="00B8151D">
              <w:rPr>
                <w:rFonts w:ascii="Arial" w:hAnsi="Arial" w:cs="Arial"/>
                <w:sz w:val="24"/>
                <w:szCs w:val="24"/>
              </w:rPr>
              <w:t xml:space="preserve">they </w:t>
            </w:r>
            <w:r w:rsidR="00E71457" w:rsidRPr="005963C8">
              <w:rPr>
                <w:rFonts w:ascii="Arial" w:hAnsi="Arial" w:cs="Arial"/>
                <w:sz w:val="24"/>
                <w:szCs w:val="24"/>
              </w:rPr>
              <w:t xml:space="preserve">want more opportunities to share their voice. </w:t>
            </w:r>
          </w:p>
        </w:tc>
      </w:tr>
      <w:tr w:rsidR="00741A49" w:rsidRPr="00393A18" w14:paraId="1D730964" w14:textId="77777777" w:rsidTr="00F75B99">
        <w:trPr>
          <w:trHeight w:val="204"/>
        </w:trPr>
        <w:tc>
          <w:tcPr>
            <w:tcW w:w="2077"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D6EA1B" w14:textId="77777777" w:rsidR="00741A49" w:rsidRPr="00741A49" w:rsidRDefault="00741A49" w:rsidP="00741A49">
            <w:pPr>
              <w:spacing w:line="276" w:lineRule="auto"/>
              <w:rPr>
                <w:rFonts w:ascii="Arial" w:hAnsi="Arial" w:cs="Arial"/>
                <w:color w:val="FFFFFF" w:themeColor="background1"/>
              </w:rPr>
            </w:pPr>
            <w:r w:rsidRPr="00741A49">
              <w:rPr>
                <w:rFonts w:ascii="Arial" w:hAnsi="Arial" w:cs="Arial"/>
                <w:color w:val="FFFFFF" w:themeColor="background1"/>
              </w:rPr>
              <w:t>Healthwatch</w:t>
            </w:r>
          </w:p>
          <w:p w14:paraId="54DFF762" w14:textId="77777777" w:rsidR="00741A49" w:rsidRPr="00741A49" w:rsidRDefault="00741A49" w:rsidP="00741A49">
            <w:pPr>
              <w:spacing w:line="276" w:lineRule="auto"/>
              <w:rPr>
                <w:rFonts w:ascii="Arial" w:hAnsi="Arial" w:cs="Arial"/>
                <w:color w:val="FFFFFF" w:themeColor="background1"/>
              </w:rPr>
            </w:pPr>
          </w:p>
          <w:p w14:paraId="2F2241D2" w14:textId="4D541560" w:rsidR="00741A49" w:rsidRPr="00741A49" w:rsidRDefault="00741A49" w:rsidP="00741A49">
            <w:pPr>
              <w:spacing w:line="276" w:lineRule="auto"/>
              <w:rPr>
                <w:rFonts w:ascii="Arial" w:hAnsi="Arial" w:cs="Arial"/>
                <w:color w:val="FFFFFF" w:themeColor="background1"/>
              </w:rPr>
            </w:pPr>
            <w:r w:rsidRPr="00741A49">
              <w:rPr>
                <w:rFonts w:ascii="Arial" w:hAnsi="Arial" w:cs="Arial"/>
                <w:color w:val="FFFFFF" w:themeColor="background1"/>
              </w:rPr>
              <w:t>(2 of 2)</w:t>
            </w:r>
          </w:p>
          <w:p w14:paraId="5043D940" w14:textId="77777777" w:rsidR="00741A49" w:rsidRPr="00741A49" w:rsidRDefault="00741A49" w:rsidP="00741A49">
            <w:pPr>
              <w:spacing w:line="276" w:lineRule="auto"/>
              <w:rPr>
                <w:rFonts w:ascii="Arial" w:hAnsi="Arial" w:cs="Arial"/>
                <w:color w:val="FFFFFF" w:themeColor="background1"/>
              </w:rPr>
            </w:pPr>
          </w:p>
          <w:p w14:paraId="513898C0" w14:textId="77777777" w:rsidR="00741A49" w:rsidRPr="00741A49" w:rsidRDefault="00741A49" w:rsidP="00741A49">
            <w:pPr>
              <w:spacing w:line="276" w:lineRule="auto"/>
              <w:rPr>
                <w:rFonts w:ascii="Arial" w:hAnsi="Arial" w:cs="Arial"/>
                <w:color w:val="FFFFFF" w:themeColor="background1"/>
              </w:rPr>
            </w:pPr>
          </w:p>
        </w:tc>
        <w:tc>
          <w:tcPr>
            <w:tcW w:w="162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F23C6C" w14:textId="77777777" w:rsidR="00741A49" w:rsidRPr="00741A49" w:rsidRDefault="00741A49" w:rsidP="00741A49">
            <w:pPr>
              <w:spacing w:line="276" w:lineRule="auto"/>
              <w:rPr>
                <w:rFonts w:ascii="Arial" w:hAnsi="Arial" w:cs="Arial"/>
                <w:color w:val="FFFFFF" w:themeColor="background1"/>
              </w:rPr>
            </w:pPr>
            <w:r w:rsidRPr="00741A49">
              <w:rPr>
                <w:rFonts w:ascii="Arial" w:hAnsi="Arial" w:cs="Arial"/>
                <w:color w:val="FFFFFF" w:themeColor="background1"/>
              </w:rPr>
              <w:t xml:space="preserve">Big Leeds Chat report </w:t>
            </w:r>
          </w:p>
          <w:p w14:paraId="4904E2B6" w14:textId="77777777" w:rsidR="00741A49" w:rsidRPr="00741A49" w:rsidRDefault="00741A49" w:rsidP="00741A49">
            <w:pPr>
              <w:spacing w:line="276" w:lineRule="auto"/>
              <w:rPr>
                <w:rFonts w:ascii="Arial" w:hAnsi="Arial" w:cs="Arial"/>
                <w:color w:val="FFFFFF" w:themeColor="background1"/>
              </w:rPr>
            </w:pPr>
          </w:p>
          <w:p w14:paraId="0348ED8C" w14:textId="64A641DF" w:rsidR="00741A49" w:rsidRPr="00741A49" w:rsidRDefault="00B8151D" w:rsidP="00741A49">
            <w:pPr>
              <w:spacing w:line="276" w:lineRule="auto"/>
              <w:rPr>
                <w:rFonts w:ascii="Arial" w:hAnsi="Arial" w:cs="Arial"/>
                <w:color w:val="FFFFFF" w:themeColor="background1"/>
              </w:rPr>
            </w:pPr>
            <w:hyperlink r:id="rId19" w:history="1"/>
          </w:p>
        </w:tc>
        <w:tc>
          <w:tcPr>
            <w:tcW w:w="1690"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CDC7A3" w14:textId="77777777" w:rsidR="00741A49" w:rsidRPr="00393A18" w:rsidRDefault="00741A49" w:rsidP="00741A49">
            <w:pPr>
              <w:spacing w:line="276" w:lineRule="auto"/>
              <w:rPr>
                <w:rFonts w:ascii="Arial" w:hAnsi="Arial" w:cs="Arial"/>
              </w:rPr>
            </w:pPr>
          </w:p>
        </w:tc>
        <w:tc>
          <w:tcPr>
            <w:tcW w:w="851"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707F66" w14:textId="77777777" w:rsidR="00741A49" w:rsidRPr="005963C8" w:rsidRDefault="00741A49" w:rsidP="00741A49">
            <w:pPr>
              <w:spacing w:line="276" w:lineRule="auto"/>
              <w:rPr>
                <w:rFonts w:ascii="Arial" w:hAnsi="Arial" w:cs="Arial"/>
              </w:rPr>
            </w:pPr>
          </w:p>
        </w:tc>
        <w:tc>
          <w:tcPr>
            <w:tcW w:w="9922" w:type="dxa"/>
            <w:tcBorders>
              <w:top w:val="single" w:sz="4" w:space="0" w:color="FFFFFF" w:themeColor="background1"/>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CE18EB" w14:textId="6B1C0C2E" w:rsidR="005963C8" w:rsidRPr="005963C8" w:rsidRDefault="005963C8" w:rsidP="00741A49">
            <w:pPr>
              <w:pStyle w:val="ListParagraph"/>
              <w:numPr>
                <w:ilvl w:val="0"/>
                <w:numId w:val="39"/>
              </w:numPr>
              <w:rPr>
                <w:rFonts w:ascii="Arial" w:hAnsi="Arial" w:cs="Arial"/>
                <w:sz w:val="24"/>
                <w:szCs w:val="24"/>
              </w:rPr>
            </w:pPr>
            <w:r w:rsidRPr="005963C8">
              <w:rPr>
                <w:rFonts w:ascii="Arial" w:hAnsi="Arial" w:cs="Arial"/>
                <w:b/>
                <w:bCs/>
                <w:sz w:val="24"/>
                <w:szCs w:val="24"/>
              </w:rPr>
              <w:t>Choice</w:t>
            </w:r>
            <w:r>
              <w:rPr>
                <w:rFonts w:ascii="Arial" w:hAnsi="Arial" w:cs="Arial"/>
                <w:sz w:val="24"/>
                <w:szCs w:val="24"/>
              </w:rPr>
              <w:t xml:space="preserve">- </w:t>
            </w:r>
            <w:r w:rsidRPr="005963C8">
              <w:rPr>
                <w:rFonts w:ascii="Arial" w:hAnsi="Arial" w:cs="Arial"/>
                <w:sz w:val="24"/>
                <w:szCs w:val="24"/>
              </w:rPr>
              <w:t>Y</w:t>
            </w:r>
            <w:r w:rsidR="00741A49" w:rsidRPr="005963C8">
              <w:rPr>
                <w:rFonts w:ascii="Arial" w:hAnsi="Arial" w:cs="Arial"/>
                <w:sz w:val="24"/>
                <w:szCs w:val="24"/>
              </w:rPr>
              <w:t>oung people</w:t>
            </w:r>
            <w:r w:rsidRPr="005963C8">
              <w:rPr>
                <w:rFonts w:ascii="Arial" w:hAnsi="Arial" w:cs="Arial"/>
                <w:sz w:val="24"/>
                <w:szCs w:val="24"/>
              </w:rPr>
              <w:t xml:space="preserve"> told us that </w:t>
            </w:r>
            <w:r w:rsidR="00B8151D">
              <w:rPr>
                <w:rFonts w:ascii="Arial" w:hAnsi="Arial" w:cs="Arial"/>
                <w:sz w:val="24"/>
                <w:szCs w:val="24"/>
              </w:rPr>
              <w:t xml:space="preserve">they </w:t>
            </w:r>
            <w:r w:rsidRPr="005963C8">
              <w:rPr>
                <w:rFonts w:ascii="Arial" w:hAnsi="Arial" w:cs="Arial"/>
                <w:sz w:val="24"/>
                <w:szCs w:val="24"/>
              </w:rPr>
              <w:t xml:space="preserve">want to </w:t>
            </w:r>
            <w:r w:rsidR="00741A49" w:rsidRPr="005963C8">
              <w:rPr>
                <w:rFonts w:ascii="Arial" w:hAnsi="Arial" w:cs="Arial"/>
                <w:sz w:val="24"/>
                <w:szCs w:val="24"/>
              </w:rPr>
              <w:t xml:space="preserve">interact with professionals in person, rather than remotely. </w:t>
            </w:r>
          </w:p>
          <w:p w14:paraId="6E176491" w14:textId="149E8ED3" w:rsidR="005963C8" w:rsidRPr="005963C8" w:rsidRDefault="00F75B99" w:rsidP="00741A49">
            <w:pPr>
              <w:pStyle w:val="ListParagraph"/>
              <w:numPr>
                <w:ilvl w:val="0"/>
                <w:numId w:val="39"/>
              </w:numPr>
              <w:rPr>
                <w:rFonts w:ascii="Arial" w:hAnsi="Arial" w:cs="Arial"/>
                <w:sz w:val="24"/>
                <w:szCs w:val="24"/>
              </w:rPr>
            </w:pPr>
            <w:r w:rsidRPr="00F75B99">
              <w:rPr>
                <w:rFonts w:ascii="Arial" w:hAnsi="Arial" w:cs="Arial"/>
                <w:b/>
                <w:bCs/>
                <w:sz w:val="24"/>
                <w:szCs w:val="24"/>
              </w:rPr>
              <w:lastRenderedPageBreak/>
              <w:t>Timely care</w:t>
            </w:r>
            <w:r>
              <w:rPr>
                <w:rFonts w:ascii="Arial" w:hAnsi="Arial" w:cs="Arial"/>
                <w:sz w:val="24"/>
                <w:szCs w:val="24"/>
              </w:rPr>
              <w:t xml:space="preserve"> - </w:t>
            </w:r>
            <w:r w:rsidR="005963C8" w:rsidRPr="005963C8">
              <w:rPr>
                <w:rFonts w:ascii="Arial" w:hAnsi="Arial" w:cs="Arial"/>
                <w:sz w:val="24"/>
                <w:szCs w:val="24"/>
              </w:rPr>
              <w:t>Children and young people told us they want easier a</w:t>
            </w:r>
            <w:r w:rsidR="00741A49" w:rsidRPr="005963C8">
              <w:rPr>
                <w:rFonts w:ascii="Arial" w:hAnsi="Arial" w:cs="Arial"/>
                <w:sz w:val="24"/>
                <w:szCs w:val="24"/>
              </w:rPr>
              <w:t>ccess to mental health support services</w:t>
            </w:r>
          </w:p>
          <w:p w14:paraId="5AD44BF6" w14:textId="6F1B4331" w:rsidR="00741A49" w:rsidRPr="005963C8" w:rsidRDefault="005963C8" w:rsidP="00741A49">
            <w:pPr>
              <w:pStyle w:val="ListParagraph"/>
              <w:numPr>
                <w:ilvl w:val="0"/>
                <w:numId w:val="39"/>
              </w:numPr>
              <w:rPr>
                <w:rFonts w:ascii="Arial" w:hAnsi="Arial" w:cs="Arial"/>
                <w:sz w:val="24"/>
                <w:szCs w:val="24"/>
              </w:rPr>
            </w:pPr>
            <w:r w:rsidRPr="005963C8">
              <w:rPr>
                <w:rFonts w:ascii="Arial" w:hAnsi="Arial" w:cs="Arial"/>
                <w:b/>
                <w:bCs/>
                <w:sz w:val="24"/>
                <w:szCs w:val="24"/>
              </w:rPr>
              <w:t xml:space="preserve">Timely </w:t>
            </w:r>
            <w:proofErr w:type="gramStart"/>
            <w:r w:rsidRPr="005963C8">
              <w:rPr>
                <w:rFonts w:ascii="Arial" w:hAnsi="Arial" w:cs="Arial"/>
                <w:b/>
                <w:bCs/>
                <w:sz w:val="24"/>
                <w:szCs w:val="24"/>
              </w:rPr>
              <w:t>care</w:t>
            </w:r>
            <w:r w:rsidR="00F75B99">
              <w:rPr>
                <w:rFonts w:ascii="Arial" w:hAnsi="Arial" w:cs="Arial"/>
                <w:b/>
                <w:bCs/>
                <w:sz w:val="24"/>
                <w:szCs w:val="24"/>
              </w:rPr>
              <w:t xml:space="preserve"> ,</w:t>
            </w:r>
            <w:proofErr w:type="gramEnd"/>
            <w:r w:rsidR="00F75B99">
              <w:rPr>
                <w:rFonts w:ascii="Arial" w:hAnsi="Arial" w:cs="Arial"/>
                <w:b/>
                <w:bCs/>
                <w:sz w:val="24"/>
                <w:szCs w:val="24"/>
              </w:rPr>
              <w:t xml:space="preserve"> </w:t>
            </w:r>
            <w:r w:rsidR="00F75B99" w:rsidRPr="005963C8">
              <w:rPr>
                <w:rFonts w:ascii="Arial" w:eastAsia="Calibri" w:hAnsi="Arial" w:cs="Arial"/>
                <w:b/>
                <w:bCs/>
                <w:sz w:val="24"/>
                <w:szCs w:val="24"/>
              </w:rPr>
              <w:t>Wider determinants</w:t>
            </w:r>
            <w:r w:rsidR="00F75B99" w:rsidRPr="005963C8">
              <w:rPr>
                <w:rFonts w:ascii="Arial" w:hAnsi="Arial" w:cs="Arial"/>
                <w:b/>
                <w:bCs/>
                <w:sz w:val="24"/>
                <w:szCs w:val="24"/>
              </w:rPr>
              <w:t xml:space="preserve"> (</w:t>
            </w:r>
            <w:r w:rsidR="00F75B99">
              <w:rPr>
                <w:rFonts w:ascii="Arial" w:hAnsi="Arial" w:cs="Arial"/>
                <w:b/>
                <w:bCs/>
                <w:sz w:val="24"/>
                <w:szCs w:val="24"/>
              </w:rPr>
              <w:t>schools)</w:t>
            </w:r>
            <w:r>
              <w:rPr>
                <w:rFonts w:ascii="Arial" w:hAnsi="Arial" w:cs="Arial"/>
                <w:sz w:val="24"/>
                <w:szCs w:val="24"/>
              </w:rPr>
              <w:t xml:space="preserve"> - </w:t>
            </w:r>
            <w:r w:rsidRPr="005963C8">
              <w:rPr>
                <w:rFonts w:ascii="Arial" w:hAnsi="Arial" w:cs="Arial"/>
                <w:sz w:val="24"/>
                <w:szCs w:val="24"/>
              </w:rPr>
              <w:t>Children and young people told us they want to see earlier mental health awareness in schools at a younger age</w:t>
            </w:r>
          </w:p>
        </w:tc>
      </w:tr>
    </w:tbl>
    <w:p w14:paraId="25197E4E" w14:textId="77777777" w:rsidR="00B005F3" w:rsidRPr="000C5546" w:rsidRDefault="00B005F3" w:rsidP="00393A18">
      <w:pPr>
        <w:pStyle w:val="Body"/>
        <w:widowControl w:val="0"/>
        <w:spacing w:after="0"/>
        <w:rPr>
          <w:rStyle w:val="None"/>
          <w:rFonts w:ascii="Arial" w:eastAsia="Arial" w:hAnsi="Arial" w:cs="Arial"/>
          <w:sz w:val="24"/>
          <w:szCs w:val="24"/>
        </w:rPr>
      </w:pPr>
    </w:p>
    <w:p w14:paraId="0936860C" w14:textId="6D03D184" w:rsidR="00B005F3" w:rsidRPr="00741A49" w:rsidRDefault="009C7774" w:rsidP="00741A49">
      <w:pPr>
        <w:pStyle w:val="Heading3"/>
        <w:rPr>
          <w:rStyle w:val="None"/>
          <w:rFonts w:ascii="Arial" w:hAnsi="Arial" w:cs="Arial"/>
          <w:b/>
          <w:bCs/>
          <w:color w:val="auto"/>
        </w:rPr>
      </w:pPr>
      <w:r w:rsidRPr="00741A49">
        <w:rPr>
          <w:rStyle w:val="None"/>
          <w:rFonts w:ascii="Arial" w:hAnsi="Arial" w:cs="Arial"/>
          <w:b/>
          <w:bCs/>
          <w:color w:val="auto"/>
        </w:rPr>
        <w:t>Additional Reading</w:t>
      </w:r>
    </w:p>
    <w:p w14:paraId="0651936A" w14:textId="77777777" w:rsidR="00B005F3" w:rsidRPr="000C5546" w:rsidRDefault="00B005F3" w:rsidP="00393A18">
      <w:pPr>
        <w:spacing w:line="276" w:lineRule="auto"/>
        <w:rPr>
          <w:rFonts w:ascii="Arial" w:hAnsi="Arial" w:cs="Arial"/>
        </w:rPr>
      </w:pPr>
    </w:p>
    <w:p w14:paraId="6A2DCF08" w14:textId="77777777" w:rsidR="00BD6618" w:rsidRPr="00741A49" w:rsidRDefault="00B8151D" w:rsidP="008B21CA">
      <w:pPr>
        <w:pStyle w:val="ListParagraph"/>
        <w:numPr>
          <w:ilvl w:val="0"/>
          <w:numId w:val="24"/>
        </w:numPr>
        <w:rPr>
          <w:rFonts w:ascii="Arial" w:hAnsi="Arial" w:cs="Arial"/>
          <w:sz w:val="24"/>
          <w:szCs w:val="24"/>
        </w:rPr>
      </w:pPr>
      <w:hyperlink r:id="rId20" w:history="1">
        <w:r w:rsidR="00BD6618" w:rsidRPr="00741A49">
          <w:rPr>
            <w:rStyle w:val="Hyperlink"/>
            <w:rFonts w:ascii="Arial" w:hAnsi="Arial" w:cs="Arial"/>
            <w:sz w:val="24"/>
            <w:szCs w:val="24"/>
          </w:rPr>
          <w:t>NHS England » Children and young people</w:t>
        </w:r>
      </w:hyperlink>
    </w:p>
    <w:p w14:paraId="189B6768" w14:textId="77777777" w:rsidR="00BD6618" w:rsidRPr="00741A49" w:rsidRDefault="00B8151D" w:rsidP="008B21CA">
      <w:pPr>
        <w:pStyle w:val="ListParagraph"/>
        <w:numPr>
          <w:ilvl w:val="0"/>
          <w:numId w:val="24"/>
        </w:numPr>
        <w:rPr>
          <w:rFonts w:ascii="Arial" w:hAnsi="Arial" w:cs="Arial"/>
          <w:sz w:val="24"/>
          <w:szCs w:val="24"/>
        </w:rPr>
      </w:pPr>
      <w:hyperlink r:id="rId21" w:history="1">
        <w:r w:rsidR="00BD6618" w:rsidRPr="00741A49">
          <w:rPr>
            <w:rStyle w:val="Hyperlink"/>
            <w:rFonts w:ascii="Arial" w:hAnsi="Arial" w:cs="Arial"/>
            <w:sz w:val="24"/>
            <w:szCs w:val="24"/>
          </w:rPr>
          <w:t>NICE impact children and young people</w:t>
        </w:r>
      </w:hyperlink>
    </w:p>
    <w:p w14:paraId="17011B5D" w14:textId="77777777" w:rsidR="00683798" w:rsidRPr="00741A49" w:rsidRDefault="00B8151D" w:rsidP="008B21CA">
      <w:pPr>
        <w:pStyle w:val="ListParagraph"/>
        <w:numPr>
          <w:ilvl w:val="0"/>
          <w:numId w:val="24"/>
        </w:numPr>
        <w:rPr>
          <w:rFonts w:ascii="Arial" w:hAnsi="Arial" w:cs="Arial"/>
          <w:sz w:val="24"/>
          <w:szCs w:val="24"/>
        </w:rPr>
      </w:pPr>
      <w:hyperlink r:id="rId22" w:history="1">
        <w:r w:rsidR="00683798" w:rsidRPr="00741A49">
          <w:rPr>
            <w:rStyle w:val="Hyperlink"/>
            <w:rFonts w:ascii="Arial" w:hAnsi="Arial" w:cs="Arial"/>
            <w:sz w:val="24"/>
            <w:szCs w:val="24"/>
          </w:rPr>
          <w:t>Learning and Development Strategy | Leeds Safeguarding Children Partnership (leedsscp.org.uk)</w:t>
        </w:r>
      </w:hyperlink>
    </w:p>
    <w:p w14:paraId="4B7F87F3" w14:textId="4C611E04" w:rsidR="00B52AB2" w:rsidRPr="00741A49" w:rsidRDefault="00B8151D" w:rsidP="008B21CA">
      <w:pPr>
        <w:pStyle w:val="ListParagraph"/>
        <w:numPr>
          <w:ilvl w:val="0"/>
          <w:numId w:val="24"/>
        </w:numPr>
        <w:rPr>
          <w:rFonts w:ascii="Arial" w:hAnsi="Arial" w:cs="Arial"/>
          <w:sz w:val="24"/>
          <w:szCs w:val="24"/>
        </w:rPr>
        <w:sectPr w:rsidR="00B52AB2" w:rsidRPr="00741A49" w:rsidSect="0011123F">
          <w:headerReference w:type="default" r:id="rId23"/>
          <w:pgSz w:w="16840" w:h="11900" w:orient="landscape"/>
          <w:pgMar w:top="1021" w:right="1021" w:bottom="1021" w:left="1021" w:header="709" w:footer="454" w:gutter="0"/>
          <w:cols w:space="720"/>
          <w:docGrid w:linePitch="326"/>
        </w:sectPr>
      </w:pPr>
      <w:hyperlink r:id="rId24" w:anchor="/view-report/f82dddb9180842c59b755a2af6854033/___iaFirstFeature/G3" w:history="1">
        <w:r w:rsidR="00B52AB2" w:rsidRPr="00741A49">
          <w:rPr>
            <w:rStyle w:val="Hyperlink"/>
            <w:rFonts w:ascii="Arial" w:hAnsi="Arial" w:cs="Arial"/>
            <w:sz w:val="24"/>
            <w:szCs w:val="24"/>
          </w:rPr>
          <w:t xml:space="preserve">Leeds - Children and Young People - UTLA | Leeds | </w:t>
        </w:r>
        <w:proofErr w:type="spellStart"/>
        <w:r w:rsidR="00B52AB2" w:rsidRPr="00741A49">
          <w:rPr>
            <w:rStyle w:val="Hyperlink"/>
            <w:rFonts w:ascii="Arial" w:hAnsi="Arial" w:cs="Arial"/>
            <w:sz w:val="24"/>
            <w:szCs w:val="24"/>
          </w:rPr>
          <w:t>InstantAtlas</w:t>
        </w:r>
        <w:proofErr w:type="spellEnd"/>
        <w:r w:rsidR="00B52AB2" w:rsidRPr="00741A49">
          <w:rPr>
            <w:rStyle w:val="Hyperlink"/>
            <w:rFonts w:ascii="Arial" w:hAnsi="Arial" w:cs="Arial"/>
            <w:sz w:val="24"/>
            <w:szCs w:val="24"/>
          </w:rPr>
          <w:t xml:space="preserve"> Reports</w:t>
        </w:r>
      </w:hyperlink>
    </w:p>
    <w:p w14:paraId="768F642B" w14:textId="16EC1795" w:rsidR="00B005F3" w:rsidRPr="00741A49" w:rsidRDefault="009C7774" w:rsidP="008B21CA">
      <w:pPr>
        <w:pStyle w:val="Heading2"/>
        <w:numPr>
          <w:ilvl w:val="0"/>
          <w:numId w:val="18"/>
        </w:numPr>
        <w:rPr>
          <w:color w:val="auto"/>
          <w:sz w:val="28"/>
          <w:szCs w:val="28"/>
        </w:rPr>
      </w:pPr>
      <w:r w:rsidRPr="00741A49">
        <w:rPr>
          <w:rStyle w:val="None"/>
          <w:rFonts w:ascii="Arial" w:hAnsi="Arial" w:cs="Arial"/>
          <w:b/>
          <w:bCs/>
          <w:color w:val="auto"/>
          <w:sz w:val="28"/>
          <w:szCs w:val="28"/>
        </w:rPr>
        <w:lastRenderedPageBreak/>
        <w:t>Inequalities Review</w:t>
      </w:r>
    </w:p>
    <w:p w14:paraId="7602BF3A" w14:textId="1B70B6B1" w:rsidR="00B005F3" w:rsidRDefault="009C7774" w:rsidP="00393A18">
      <w:pPr>
        <w:pStyle w:val="Body"/>
        <w:tabs>
          <w:tab w:val="left" w:pos="426"/>
        </w:tabs>
        <w:spacing w:after="0"/>
        <w:rPr>
          <w:rStyle w:val="None"/>
          <w:rFonts w:ascii="Arial" w:hAnsi="Arial" w:cs="Arial"/>
          <w:sz w:val="24"/>
          <w:szCs w:val="24"/>
          <w:lang w:val="fr-FR"/>
        </w:rPr>
      </w:pPr>
      <w:r w:rsidRPr="000C5546">
        <w:rPr>
          <w:rStyle w:val="None"/>
          <w:rFonts w:ascii="Arial" w:hAnsi="Arial" w:cs="Arial"/>
          <w:sz w:val="24"/>
          <w:szCs w:val="24"/>
        </w:rPr>
        <w:t xml:space="preserve">We are committed to tacking health inequalities in Leeds. Understanding the experiences, needs and preferences of people with protected characteristics is essential in our work. This section of the report outlines our understanding of how </w:t>
      </w:r>
      <w:r w:rsidR="003B7F75" w:rsidRPr="000C5546">
        <w:rPr>
          <w:rStyle w:val="None"/>
          <w:rFonts w:ascii="Arial" w:hAnsi="Arial" w:cs="Arial"/>
          <w:sz w:val="24"/>
          <w:szCs w:val="24"/>
        </w:rPr>
        <w:t xml:space="preserve">children and young </w:t>
      </w:r>
      <w:proofErr w:type="gramStart"/>
      <w:r w:rsidR="003B7F75" w:rsidRPr="000C5546">
        <w:rPr>
          <w:rStyle w:val="None"/>
          <w:rFonts w:ascii="Arial" w:hAnsi="Arial" w:cs="Arial"/>
          <w:sz w:val="24"/>
          <w:szCs w:val="24"/>
        </w:rPr>
        <w:t xml:space="preserve">people’s </w:t>
      </w:r>
      <w:r w:rsidRPr="000C5546">
        <w:rPr>
          <w:rStyle w:val="None"/>
          <w:rFonts w:ascii="Arial" w:hAnsi="Arial" w:cs="Arial"/>
          <w:sz w:val="24"/>
          <w:szCs w:val="24"/>
        </w:rPr>
        <w:t xml:space="preserve"> care</w:t>
      </w:r>
      <w:proofErr w:type="gramEnd"/>
      <w:r w:rsidRPr="000C5546">
        <w:rPr>
          <w:rStyle w:val="None"/>
          <w:rFonts w:ascii="Arial" w:hAnsi="Arial" w:cs="Arial"/>
          <w:sz w:val="24"/>
          <w:szCs w:val="24"/>
        </w:rPr>
        <w:t xml:space="preserve"> is experienced by people with protected characteristics (as outlined in the Equality Act 2010 – </w:t>
      </w:r>
      <w:hyperlink w:anchor="AppendixD" w:history="1">
        <w:r w:rsidRPr="00741A49">
          <w:rPr>
            <w:rStyle w:val="Hyperlink"/>
            <w:rFonts w:ascii="Arial" w:hAnsi="Arial" w:cs="Arial"/>
            <w:sz w:val="24"/>
            <w:szCs w:val="24"/>
            <w:lang w:val="fr-FR"/>
          </w:rPr>
          <w:t>Appendix D</w:t>
        </w:r>
      </w:hyperlink>
      <w:r w:rsidRPr="000C5546">
        <w:rPr>
          <w:rStyle w:val="None"/>
          <w:rFonts w:ascii="Arial" w:hAnsi="Arial" w:cs="Arial"/>
          <w:sz w:val="24"/>
          <w:szCs w:val="24"/>
          <w:lang w:val="fr-FR"/>
        </w:rPr>
        <w:t>)</w:t>
      </w:r>
      <w:r w:rsidR="00741A49">
        <w:rPr>
          <w:rStyle w:val="None"/>
          <w:rFonts w:ascii="Arial" w:hAnsi="Arial" w:cs="Arial"/>
          <w:sz w:val="24"/>
          <w:szCs w:val="24"/>
          <w:lang w:val="fr-FR"/>
        </w:rPr>
        <w:t>.</w:t>
      </w:r>
    </w:p>
    <w:p w14:paraId="1B5E73BF" w14:textId="118B270E" w:rsidR="00741A49" w:rsidRDefault="00741A49" w:rsidP="00393A18">
      <w:pPr>
        <w:pStyle w:val="Body"/>
        <w:tabs>
          <w:tab w:val="left" w:pos="426"/>
        </w:tabs>
        <w:spacing w:after="0"/>
        <w:rPr>
          <w:rStyle w:val="None"/>
          <w:rFonts w:ascii="Arial" w:hAnsi="Arial" w:cs="Arial"/>
          <w:sz w:val="24"/>
          <w:szCs w:val="24"/>
          <w:lang w:val="fr-FR"/>
        </w:rPr>
      </w:pPr>
    </w:p>
    <w:p w14:paraId="2265EE33" w14:textId="0B0265B6" w:rsidR="00741A49" w:rsidRPr="00741A49" w:rsidRDefault="00741A49" w:rsidP="00393A18">
      <w:pPr>
        <w:pStyle w:val="Body"/>
        <w:tabs>
          <w:tab w:val="left" w:pos="426"/>
        </w:tabs>
        <w:spacing w:after="0"/>
        <w:rPr>
          <w:rStyle w:val="None"/>
          <w:rFonts w:ascii="Arial" w:eastAsia="Arial" w:hAnsi="Arial" w:cs="Arial"/>
          <w:sz w:val="24"/>
          <w:szCs w:val="24"/>
        </w:rPr>
      </w:pPr>
      <w:r w:rsidRPr="00741A49">
        <w:rPr>
          <w:rStyle w:val="None"/>
          <w:rFonts w:ascii="Arial" w:eastAsia="Arial" w:hAnsi="Arial" w:cs="Arial"/>
          <w:sz w:val="24"/>
          <w:szCs w:val="24"/>
        </w:rPr>
        <w:t>Please note that we are aware that the terminology used in relation to the recognition of a person’s identity may depend on the context of its use. Some people may define some terms differently to us. We have tried to use terminology that is generally accepted. Please do get in touch if you would like to discuss this further.</w:t>
      </w:r>
    </w:p>
    <w:p w14:paraId="626F0CC7" w14:textId="77777777" w:rsidR="00B005F3" w:rsidRPr="000C5546" w:rsidRDefault="00B005F3" w:rsidP="00393A18">
      <w:pPr>
        <w:pStyle w:val="Body"/>
        <w:tabs>
          <w:tab w:val="left" w:pos="426"/>
        </w:tabs>
        <w:spacing w:after="0"/>
        <w:rPr>
          <w:rStyle w:val="None"/>
          <w:rFonts w:ascii="Arial" w:eastAsia="Arial" w:hAnsi="Arial" w:cs="Arial"/>
          <w:sz w:val="24"/>
          <w:szCs w:val="24"/>
        </w:rPr>
      </w:pP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05"/>
        <w:gridCol w:w="7449"/>
      </w:tblGrid>
      <w:tr w:rsidR="00B005F3" w:rsidRPr="000C5546" w14:paraId="2C586695" w14:textId="77777777" w:rsidTr="00741A49">
        <w:trPr>
          <w:trHeight w:val="603"/>
        </w:trPr>
        <w:tc>
          <w:tcPr>
            <w:tcW w:w="2405"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594A201C" w14:textId="77777777" w:rsidR="00B005F3" w:rsidRPr="000C5546" w:rsidRDefault="009C7774" w:rsidP="00741A49">
            <w:pPr>
              <w:pStyle w:val="Body"/>
              <w:tabs>
                <w:tab w:val="left" w:pos="426"/>
              </w:tabs>
              <w:jc w:val="center"/>
              <w:rPr>
                <w:rFonts w:ascii="Arial" w:hAnsi="Arial" w:cs="Arial"/>
                <w:sz w:val="24"/>
                <w:szCs w:val="24"/>
              </w:rPr>
            </w:pPr>
            <w:r w:rsidRPr="000C5546">
              <w:rPr>
                <w:rStyle w:val="None"/>
                <w:rFonts w:ascii="Arial" w:hAnsi="Arial" w:cs="Arial"/>
                <w:b/>
                <w:bCs/>
                <w:sz w:val="24"/>
                <w:szCs w:val="24"/>
              </w:rPr>
              <w:t>Protected Characteristic</w:t>
            </w:r>
          </w:p>
        </w:tc>
        <w:tc>
          <w:tcPr>
            <w:tcW w:w="7449" w:type="dxa"/>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vAlign w:val="center"/>
          </w:tcPr>
          <w:p w14:paraId="0BBEA8A5" w14:textId="77777777" w:rsidR="00B005F3" w:rsidRPr="000C5546" w:rsidRDefault="009C7774" w:rsidP="00741A49">
            <w:pPr>
              <w:pStyle w:val="Body"/>
              <w:tabs>
                <w:tab w:val="left" w:pos="426"/>
              </w:tabs>
              <w:spacing w:after="0"/>
              <w:jc w:val="center"/>
              <w:rPr>
                <w:rFonts w:ascii="Arial" w:hAnsi="Arial" w:cs="Arial"/>
                <w:sz w:val="24"/>
                <w:szCs w:val="24"/>
              </w:rPr>
            </w:pPr>
            <w:r w:rsidRPr="000C5546">
              <w:rPr>
                <w:rStyle w:val="None"/>
                <w:rFonts w:ascii="Arial" w:hAnsi="Arial" w:cs="Arial"/>
                <w:b/>
                <w:bCs/>
                <w:sz w:val="24"/>
                <w:szCs w:val="24"/>
              </w:rPr>
              <w:t>Insight</w:t>
            </w:r>
          </w:p>
        </w:tc>
      </w:tr>
      <w:tr w:rsidR="00B005F3" w:rsidRPr="000C5546" w14:paraId="3643A4FE" w14:textId="77777777" w:rsidTr="009919AF">
        <w:trPr>
          <w:trHeight w:val="33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43526"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Age</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E168C" w14:textId="38A32621" w:rsidR="00B005F3" w:rsidRPr="000C5546" w:rsidRDefault="00B005F3" w:rsidP="00393A18">
            <w:pPr>
              <w:pStyle w:val="Body"/>
              <w:tabs>
                <w:tab w:val="left" w:pos="426"/>
              </w:tabs>
              <w:spacing w:after="0"/>
              <w:rPr>
                <w:rFonts w:ascii="Arial" w:hAnsi="Arial" w:cs="Arial"/>
                <w:sz w:val="24"/>
                <w:szCs w:val="24"/>
              </w:rPr>
            </w:pPr>
          </w:p>
        </w:tc>
      </w:tr>
      <w:tr w:rsidR="00B005F3" w:rsidRPr="000C5546" w14:paraId="13CE1569"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D7D96"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Disability</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D11C" w14:textId="490DB4B5" w:rsidR="00B005F3" w:rsidRPr="000C5546" w:rsidRDefault="00027468" w:rsidP="00393A18">
            <w:pPr>
              <w:pStyle w:val="Body"/>
              <w:tabs>
                <w:tab w:val="left" w:pos="426"/>
              </w:tabs>
              <w:spacing w:after="0"/>
              <w:rPr>
                <w:rFonts w:ascii="Arial" w:hAnsi="Arial" w:cs="Arial"/>
                <w:sz w:val="24"/>
                <w:szCs w:val="24"/>
              </w:rPr>
            </w:pPr>
            <w:r w:rsidRPr="00027468">
              <w:rPr>
                <w:rFonts w:ascii="Arial" w:hAnsi="Arial" w:cs="Arial"/>
                <w:sz w:val="24"/>
                <w:szCs w:val="24"/>
              </w:rPr>
              <w:t xml:space="preserve">Children and young people told us it is important they are in learning settings that meet their needs. Including those with a </w:t>
            </w:r>
            <w:proofErr w:type="gramStart"/>
            <w:r w:rsidRPr="00027468">
              <w:rPr>
                <w:rFonts w:ascii="Arial" w:hAnsi="Arial" w:cs="Arial"/>
                <w:sz w:val="24"/>
                <w:szCs w:val="24"/>
              </w:rPr>
              <w:t>learning needs</w:t>
            </w:r>
            <w:proofErr w:type="gramEnd"/>
            <w:r w:rsidRPr="00027468">
              <w:rPr>
                <w:rFonts w:ascii="Arial" w:hAnsi="Arial" w:cs="Arial"/>
                <w:sz w:val="24"/>
                <w:szCs w:val="24"/>
              </w:rPr>
              <w:t xml:space="preserve"> or a disability</w:t>
            </w:r>
            <w:r>
              <w:rPr>
                <w:rFonts w:ascii="Arial" w:hAnsi="Arial" w:cs="Arial"/>
                <w:sz w:val="24"/>
                <w:szCs w:val="24"/>
              </w:rPr>
              <w:t xml:space="preserve">. 12 wishes, 2022. </w:t>
            </w:r>
          </w:p>
        </w:tc>
      </w:tr>
      <w:tr w:rsidR="00B005F3" w:rsidRPr="000C5546" w14:paraId="6B444866" w14:textId="77777777" w:rsidTr="009919AF">
        <w:trPr>
          <w:trHeight w:val="20"/>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1828E5"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Gender (sex)</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BE014A" w14:textId="6F9B1903" w:rsidR="00B005F3" w:rsidRPr="000C5546" w:rsidRDefault="00B005F3" w:rsidP="00393A18">
            <w:pPr>
              <w:pStyle w:val="Body"/>
              <w:tabs>
                <w:tab w:val="left" w:pos="426"/>
              </w:tabs>
              <w:spacing w:after="0"/>
              <w:rPr>
                <w:rFonts w:ascii="Arial" w:hAnsi="Arial" w:cs="Arial"/>
                <w:sz w:val="24"/>
                <w:szCs w:val="24"/>
              </w:rPr>
            </w:pPr>
          </w:p>
        </w:tc>
      </w:tr>
      <w:tr w:rsidR="00B005F3" w:rsidRPr="000C5546" w14:paraId="1C8EE9B1"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9A6D10"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Gender reassignment</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6C9F8" w14:textId="00D21722" w:rsidR="00B005F3" w:rsidRPr="000C5546" w:rsidRDefault="00B005F3" w:rsidP="00393A18">
            <w:pPr>
              <w:pStyle w:val="Body"/>
              <w:tabs>
                <w:tab w:val="left" w:pos="426"/>
              </w:tabs>
              <w:spacing w:after="0"/>
              <w:rPr>
                <w:rFonts w:ascii="Arial" w:hAnsi="Arial" w:cs="Arial"/>
                <w:sz w:val="24"/>
                <w:szCs w:val="24"/>
              </w:rPr>
            </w:pPr>
          </w:p>
        </w:tc>
      </w:tr>
      <w:tr w:rsidR="00B005F3" w:rsidRPr="000C5546" w14:paraId="57C962E2" w14:textId="77777777">
        <w:trPr>
          <w:trHeight w:val="48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A7E06D"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 xml:space="preserve">Marriage and civil partnership </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599582" w14:textId="16CE2A94" w:rsidR="00B005F3" w:rsidRPr="000C5546" w:rsidRDefault="00B005F3" w:rsidP="00393A18">
            <w:pPr>
              <w:pStyle w:val="Body"/>
              <w:tabs>
                <w:tab w:val="left" w:pos="426"/>
              </w:tabs>
              <w:spacing w:after="0"/>
              <w:rPr>
                <w:rFonts w:ascii="Arial" w:hAnsi="Arial" w:cs="Arial"/>
                <w:sz w:val="24"/>
                <w:szCs w:val="24"/>
              </w:rPr>
            </w:pPr>
          </w:p>
        </w:tc>
      </w:tr>
      <w:tr w:rsidR="00B005F3" w:rsidRPr="000C5546" w14:paraId="410C9E06" w14:textId="77777777">
        <w:trPr>
          <w:trHeight w:val="48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35CF4"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Pregnancy and maternity</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71E937" w14:textId="7E441E38" w:rsidR="00B005F3" w:rsidRPr="000C5546" w:rsidRDefault="00B005F3" w:rsidP="00393A18">
            <w:pPr>
              <w:pStyle w:val="Body"/>
              <w:tabs>
                <w:tab w:val="left" w:pos="426"/>
              </w:tabs>
              <w:spacing w:after="0"/>
              <w:rPr>
                <w:rFonts w:ascii="Arial" w:hAnsi="Arial" w:cs="Arial"/>
                <w:sz w:val="24"/>
                <w:szCs w:val="24"/>
              </w:rPr>
            </w:pPr>
          </w:p>
        </w:tc>
      </w:tr>
      <w:tr w:rsidR="00B005F3" w:rsidRPr="000C5546" w14:paraId="6C17EFD2" w14:textId="77777777" w:rsidTr="009919AF">
        <w:trPr>
          <w:trHeight w:val="16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72B1E"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 xml:space="preserve">Race </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BC597" w14:textId="776A4510" w:rsidR="00B005F3" w:rsidRPr="000C5546" w:rsidRDefault="00B005F3" w:rsidP="00393A18">
            <w:pPr>
              <w:pStyle w:val="Body"/>
              <w:tabs>
                <w:tab w:val="left" w:pos="426"/>
              </w:tabs>
              <w:spacing w:after="0"/>
              <w:rPr>
                <w:rFonts w:ascii="Arial" w:hAnsi="Arial" w:cs="Arial"/>
                <w:sz w:val="24"/>
                <w:szCs w:val="24"/>
              </w:rPr>
            </w:pPr>
          </w:p>
        </w:tc>
      </w:tr>
      <w:tr w:rsidR="00B005F3" w:rsidRPr="000C5546" w14:paraId="6C9FBA76"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582D71"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Religion or belief</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D44674" w14:textId="1648475D" w:rsidR="00B005F3" w:rsidRPr="000C5546" w:rsidRDefault="00B005F3" w:rsidP="00393A18">
            <w:pPr>
              <w:pStyle w:val="Body"/>
              <w:tabs>
                <w:tab w:val="left" w:pos="426"/>
              </w:tabs>
              <w:spacing w:after="0"/>
              <w:rPr>
                <w:rFonts w:ascii="Arial" w:hAnsi="Arial" w:cs="Arial"/>
                <w:sz w:val="24"/>
                <w:szCs w:val="24"/>
              </w:rPr>
            </w:pPr>
          </w:p>
        </w:tc>
      </w:tr>
      <w:tr w:rsidR="00B005F3" w:rsidRPr="000C5546" w14:paraId="53D6DBDF"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1377B"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Sexual orientation</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7A31D6" w14:textId="244744FD" w:rsidR="00B005F3" w:rsidRPr="000C5546" w:rsidRDefault="00C2503F" w:rsidP="00393A18">
            <w:pPr>
              <w:pStyle w:val="Body"/>
              <w:tabs>
                <w:tab w:val="left" w:pos="426"/>
              </w:tabs>
              <w:spacing w:after="0"/>
              <w:rPr>
                <w:rFonts w:ascii="Arial" w:hAnsi="Arial" w:cs="Arial"/>
                <w:sz w:val="24"/>
                <w:szCs w:val="24"/>
              </w:rPr>
            </w:pPr>
            <w:r w:rsidRPr="000C5546">
              <w:rPr>
                <w:rFonts w:ascii="Arial" w:hAnsi="Arial" w:cs="Arial"/>
                <w:sz w:val="24"/>
                <w:szCs w:val="24"/>
              </w:rPr>
              <w:t xml:space="preserve">A gap was identified around the provision of peer support groups for young people, particularly more vulnerable young people such as those with learning or physical disabilities, LGBTQ+, racial/ethnic groups – young </w:t>
            </w:r>
            <w:proofErr w:type="spellStart"/>
            <w:r w:rsidRPr="000C5546">
              <w:rPr>
                <w:rFonts w:ascii="Arial" w:hAnsi="Arial" w:cs="Arial"/>
                <w:sz w:val="24"/>
                <w:szCs w:val="24"/>
              </w:rPr>
              <w:t>womens</w:t>
            </w:r>
            <w:proofErr w:type="spellEnd"/>
            <w:r w:rsidRPr="000C5546">
              <w:rPr>
                <w:rFonts w:ascii="Arial" w:hAnsi="Arial" w:cs="Arial"/>
                <w:sz w:val="24"/>
                <w:szCs w:val="24"/>
              </w:rPr>
              <w:t xml:space="preserve"> mental health event, </w:t>
            </w:r>
            <w:proofErr w:type="spellStart"/>
            <w:r w:rsidRPr="000C5546">
              <w:rPr>
                <w:rFonts w:ascii="Arial" w:hAnsi="Arial" w:cs="Arial"/>
                <w:sz w:val="24"/>
                <w:szCs w:val="24"/>
              </w:rPr>
              <w:t>healthwatch</w:t>
            </w:r>
            <w:proofErr w:type="spellEnd"/>
            <w:r w:rsidRPr="000C5546">
              <w:rPr>
                <w:rFonts w:ascii="Arial" w:hAnsi="Arial" w:cs="Arial"/>
                <w:sz w:val="24"/>
                <w:szCs w:val="24"/>
              </w:rPr>
              <w:t xml:space="preserve"> </w:t>
            </w:r>
            <w:proofErr w:type="spellStart"/>
            <w:r w:rsidRPr="000C5546">
              <w:rPr>
                <w:rFonts w:ascii="Arial" w:hAnsi="Arial" w:cs="Arial"/>
                <w:sz w:val="24"/>
                <w:szCs w:val="24"/>
              </w:rPr>
              <w:t>leeds</w:t>
            </w:r>
            <w:proofErr w:type="spellEnd"/>
            <w:r w:rsidRPr="000C5546">
              <w:rPr>
                <w:rFonts w:ascii="Arial" w:hAnsi="Arial" w:cs="Arial"/>
                <w:sz w:val="24"/>
                <w:szCs w:val="24"/>
              </w:rPr>
              <w:t xml:space="preserve"> 2020</w:t>
            </w:r>
          </w:p>
        </w:tc>
      </w:tr>
      <w:tr w:rsidR="00B005F3" w:rsidRPr="000C5546" w14:paraId="4656A1F2"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DE109"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Homelessness</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6F0D1B" w14:textId="6DE68423" w:rsidR="00B005F3" w:rsidRPr="000C5546" w:rsidRDefault="00B005F3" w:rsidP="00393A18">
            <w:pPr>
              <w:pStyle w:val="Body"/>
              <w:tabs>
                <w:tab w:val="left" w:pos="426"/>
              </w:tabs>
              <w:spacing w:after="0"/>
              <w:rPr>
                <w:rFonts w:ascii="Arial" w:hAnsi="Arial" w:cs="Arial"/>
                <w:sz w:val="24"/>
                <w:szCs w:val="24"/>
              </w:rPr>
            </w:pPr>
          </w:p>
        </w:tc>
      </w:tr>
      <w:tr w:rsidR="00B005F3" w:rsidRPr="000C5546" w14:paraId="4245A275" w14:textId="77777777" w:rsidTr="009919AF">
        <w:trPr>
          <w:trHeight w:val="305"/>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8F924A"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 xml:space="preserve">Deprivation </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BFCDC3" w14:textId="62420662" w:rsidR="00B005F3" w:rsidRPr="000C5546" w:rsidRDefault="00B005F3" w:rsidP="00393A18">
            <w:pPr>
              <w:pStyle w:val="Body"/>
              <w:tabs>
                <w:tab w:val="left" w:pos="426"/>
              </w:tabs>
              <w:spacing w:after="0"/>
              <w:rPr>
                <w:rFonts w:ascii="Arial" w:hAnsi="Arial" w:cs="Arial"/>
                <w:sz w:val="24"/>
                <w:szCs w:val="24"/>
              </w:rPr>
            </w:pPr>
          </w:p>
        </w:tc>
      </w:tr>
      <w:tr w:rsidR="00B005F3" w:rsidRPr="000C5546" w14:paraId="68A65804" w14:textId="77777777" w:rsidTr="00C2503F">
        <w:trPr>
          <w:trHeight w:val="396"/>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63CA6" w14:textId="77777777" w:rsidR="00B005F3" w:rsidRPr="000C5546" w:rsidRDefault="009C7774" w:rsidP="00393A18">
            <w:pPr>
              <w:pStyle w:val="Body"/>
              <w:tabs>
                <w:tab w:val="left" w:pos="426"/>
              </w:tabs>
              <w:spacing w:after="0"/>
              <w:rPr>
                <w:rFonts w:ascii="Arial" w:hAnsi="Arial" w:cs="Arial"/>
                <w:sz w:val="24"/>
                <w:szCs w:val="24"/>
              </w:rPr>
            </w:pPr>
            <w:proofErr w:type="spellStart"/>
            <w:r w:rsidRPr="000C5546">
              <w:rPr>
                <w:rStyle w:val="None"/>
                <w:rFonts w:ascii="Arial" w:hAnsi="Arial" w:cs="Arial"/>
                <w:sz w:val="24"/>
                <w:szCs w:val="24"/>
              </w:rPr>
              <w:t>Carers</w:t>
            </w:r>
            <w:proofErr w:type="spellEnd"/>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5A6A22" w14:textId="1D5E0A84" w:rsidR="00B005F3" w:rsidRPr="000C5546" w:rsidRDefault="00D02A76" w:rsidP="00D02A76">
            <w:pPr>
              <w:rPr>
                <w:rFonts w:ascii="Arial" w:hAnsi="Arial" w:cs="Arial"/>
              </w:rPr>
            </w:pPr>
            <w:r w:rsidRPr="00D02A76">
              <w:rPr>
                <w:rFonts w:ascii="Arial" w:hAnsi="Arial" w:cs="Arial"/>
              </w:rPr>
              <w:t xml:space="preserve">Parent / </w:t>
            </w:r>
            <w:proofErr w:type="spellStart"/>
            <w:r w:rsidRPr="00D02A76">
              <w:rPr>
                <w:rFonts w:ascii="Arial" w:hAnsi="Arial" w:cs="Arial"/>
              </w:rPr>
              <w:t>carer</w:t>
            </w:r>
            <w:proofErr w:type="spellEnd"/>
            <w:r w:rsidRPr="00D02A76">
              <w:rPr>
                <w:rFonts w:ascii="Arial" w:hAnsi="Arial" w:cs="Arial"/>
              </w:rPr>
              <w:t xml:space="preserve"> told us they would like more support from themselves to support their child’s mental health needs</w:t>
            </w:r>
            <w:r>
              <w:rPr>
                <w:rFonts w:ascii="Arial" w:hAnsi="Arial" w:cs="Arial"/>
              </w:rPr>
              <w:t>. Healthwatch Leeds 2020</w:t>
            </w:r>
          </w:p>
        </w:tc>
      </w:tr>
      <w:tr w:rsidR="00B005F3" w:rsidRPr="000C5546" w14:paraId="2480FC52"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8B7E19"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t>Access to digital</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16D76" w14:textId="3F682C40" w:rsidR="00B005F3" w:rsidRPr="000C5546" w:rsidRDefault="00B005F3" w:rsidP="00393A18">
            <w:pPr>
              <w:pStyle w:val="Body"/>
              <w:tabs>
                <w:tab w:val="left" w:pos="426"/>
              </w:tabs>
              <w:spacing w:after="0"/>
              <w:rPr>
                <w:rFonts w:ascii="Arial" w:hAnsi="Arial" w:cs="Arial"/>
                <w:sz w:val="24"/>
                <w:szCs w:val="24"/>
              </w:rPr>
            </w:pPr>
          </w:p>
        </w:tc>
      </w:tr>
      <w:tr w:rsidR="00B005F3" w:rsidRPr="000C5546" w14:paraId="4576F6F4" w14:textId="77777777">
        <w:trPr>
          <w:trHeight w:val="243"/>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C8EF7" w14:textId="77777777" w:rsidR="00B005F3" w:rsidRPr="000C5546" w:rsidRDefault="009C7774" w:rsidP="00393A18">
            <w:pPr>
              <w:pStyle w:val="Body"/>
              <w:tabs>
                <w:tab w:val="left" w:pos="426"/>
              </w:tabs>
              <w:spacing w:after="0"/>
              <w:rPr>
                <w:rFonts w:ascii="Arial" w:hAnsi="Arial" w:cs="Arial"/>
                <w:sz w:val="24"/>
                <w:szCs w:val="24"/>
              </w:rPr>
            </w:pPr>
            <w:r w:rsidRPr="000C5546">
              <w:rPr>
                <w:rStyle w:val="None"/>
                <w:rFonts w:ascii="Arial" w:hAnsi="Arial" w:cs="Arial"/>
                <w:sz w:val="24"/>
                <w:szCs w:val="24"/>
              </w:rPr>
              <w:lastRenderedPageBreak/>
              <w:t>Served in the forces</w:t>
            </w:r>
          </w:p>
        </w:tc>
        <w:tc>
          <w:tcPr>
            <w:tcW w:w="744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53D8D" w14:textId="1A765EB5" w:rsidR="00B005F3" w:rsidRPr="000C5546" w:rsidRDefault="00B005F3" w:rsidP="00393A18">
            <w:pPr>
              <w:pStyle w:val="Body"/>
              <w:tabs>
                <w:tab w:val="left" w:pos="426"/>
              </w:tabs>
              <w:spacing w:after="0"/>
              <w:rPr>
                <w:rFonts w:ascii="Arial" w:hAnsi="Arial" w:cs="Arial"/>
                <w:sz w:val="24"/>
                <w:szCs w:val="24"/>
              </w:rPr>
            </w:pPr>
          </w:p>
        </w:tc>
      </w:tr>
    </w:tbl>
    <w:p w14:paraId="7D68D5EB" w14:textId="77777777" w:rsidR="00B005F3" w:rsidRPr="000C5546" w:rsidRDefault="00B005F3" w:rsidP="00393A18">
      <w:pPr>
        <w:pStyle w:val="Body"/>
        <w:tabs>
          <w:tab w:val="left" w:pos="426"/>
        </w:tabs>
        <w:spacing w:after="0"/>
        <w:rPr>
          <w:rStyle w:val="None"/>
          <w:rFonts w:ascii="Arial" w:eastAsia="Arial" w:hAnsi="Arial" w:cs="Arial"/>
          <w:sz w:val="24"/>
          <w:szCs w:val="24"/>
        </w:rPr>
      </w:pPr>
    </w:p>
    <w:p w14:paraId="6BD12C2E" w14:textId="60D0489E" w:rsidR="00741A49" w:rsidRDefault="00741A49">
      <w:pPr>
        <w:rPr>
          <w:rStyle w:val="None"/>
          <w:rFonts w:ascii="Arial" w:eastAsia="Arial" w:hAnsi="Arial" w:cs="Arial"/>
          <w:color w:val="000000"/>
          <w:u w:color="000000"/>
          <w:lang w:eastAsia="en-GB"/>
          <w14:textOutline w14:w="0" w14:cap="flat" w14:cmpd="sng" w14:algn="ctr">
            <w14:noFill/>
            <w14:prstDash w14:val="solid"/>
            <w14:bevel/>
          </w14:textOutline>
        </w:rPr>
      </w:pPr>
      <w:r>
        <w:rPr>
          <w:rStyle w:val="None"/>
          <w:rFonts w:ascii="Arial" w:eastAsia="Arial" w:hAnsi="Arial" w:cs="Arial"/>
        </w:rPr>
        <w:br w:type="page"/>
      </w:r>
    </w:p>
    <w:p w14:paraId="5298C0C5" w14:textId="7BD4F53D" w:rsidR="00B005F3" w:rsidRPr="00741A49" w:rsidRDefault="009C7774" w:rsidP="008B21CA">
      <w:pPr>
        <w:pStyle w:val="Heading2"/>
        <w:numPr>
          <w:ilvl w:val="0"/>
          <w:numId w:val="18"/>
        </w:numPr>
        <w:rPr>
          <w:b/>
          <w:bCs/>
          <w:color w:val="auto"/>
          <w:sz w:val="28"/>
          <w:szCs w:val="28"/>
        </w:rPr>
      </w:pPr>
      <w:r w:rsidRPr="00741A49">
        <w:rPr>
          <w:rStyle w:val="None"/>
          <w:rFonts w:ascii="Arial" w:hAnsi="Arial" w:cs="Arial"/>
          <w:b/>
          <w:bCs/>
          <w:color w:val="auto"/>
          <w:sz w:val="28"/>
          <w:szCs w:val="28"/>
        </w:rPr>
        <w:lastRenderedPageBreak/>
        <w:t>Gaps and considerations –</w:t>
      </w:r>
      <w:r w:rsidRPr="00741A49">
        <w:rPr>
          <w:rStyle w:val="None"/>
          <w:rFonts w:ascii="Arial" w:hAnsi="Arial" w:cs="Arial"/>
          <w:color w:val="auto"/>
          <w:sz w:val="28"/>
          <w:szCs w:val="28"/>
        </w:rPr>
        <w:t xml:space="preserve"> are there any gaps in our evidence or things we need to consider?</w:t>
      </w:r>
    </w:p>
    <w:p w14:paraId="49281A4F" w14:textId="77777777" w:rsidR="00B005F3" w:rsidRPr="000C5546" w:rsidRDefault="009C7774" w:rsidP="00393A18">
      <w:pPr>
        <w:pStyle w:val="Body"/>
        <w:tabs>
          <w:tab w:val="left" w:pos="426"/>
        </w:tabs>
        <w:spacing w:after="0"/>
        <w:rPr>
          <w:rStyle w:val="None"/>
          <w:rFonts w:ascii="Arial" w:eastAsia="Arial" w:hAnsi="Arial" w:cs="Arial"/>
          <w:sz w:val="24"/>
          <w:szCs w:val="24"/>
        </w:rPr>
      </w:pPr>
      <w:r w:rsidRPr="000C5546">
        <w:rPr>
          <w:rStyle w:val="None"/>
          <w:rFonts w:ascii="Arial" w:hAnsi="Arial" w:cs="Arial"/>
          <w:sz w:val="24"/>
          <w:szCs w:val="24"/>
        </w:rPr>
        <w:t xml:space="preserve">This section explores gaps in our insight and suggests areas that may require further investigation. </w:t>
      </w:r>
    </w:p>
    <w:p w14:paraId="22863340" w14:textId="77777777" w:rsidR="00B005F3" w:rsidRPr="000C5546" w:rsidRDefault="00B005F3" w:rsidP="00393A18">
      <w:pPr>
        <w:pStyle w:val="Body"/>
        <w:tabs>
          <w:tab w:val="left" w:pos="426"/>
        </w:tabs>
        <w:spacing w:after="0"/>
        <w:rPr>
          <w:rStyle w:val="None"/>
          <w:rFonts w:ascii="Arial" w:eastAsia="Arial" w:hAnsi="Arial" w:cs="Arial"/>
          <w:sz w:val="24"/>
          <w:szCs w:val="24"/>
        </w:rPr>
      </w:pPr>
    </w:p>
    <w:p w14:paraId="1168DCF8" w14:textId="0A69C306" w:rsidR="00B005F3" w:rsidRDefault="009C7774" w:rsidP="00741A49">
      <w:pPr>
        <w:pStyle w:val="Heading3"/>
        <w:rPr>
          <w:rStyle w:val="None"/>
          <w:rFonts w:ascii="Arial" w:hAnsi="Arial" w:cs="Arial"/>
          <w:b/>
          <w:bCs/>
          <w:color w:val="auto"/>
        </w:rPr>
      </w:pPr>
      <w:r w:rsidRPr="00741A49">
        <w:rPr>
          <w:rStyle w:val="None"/>
          <w:rFonts w:ascii="Arial" w:hAnsi="Arial" w:cs="Arial"/>
          <w:b/>
          <w:bCs/>
          <w:color w:val="auto"/>
        </w:rPr>
        <w:t>Gaps identified in the report:</w:t>
      </w:r>
    </w:p>
    <w:p w14:paraId="166B6A5D" w14:textId="31DC3991" w:rsidR="00027468" w:rsidRPr="00974190" w:rsidRDefault="00027468" w:rsidP="00027468">
      <w:pPr>
        <w:rPr>
          <w:rFonts w:ascii="Calibri" w:hAnsi="Calibri" w:cs="Calibri"/>
        </w:rPr>
      </w:pPr>
    </w:p>
    <w:p w14:paraId="689949F6" w14:textId="4DF0CA5D" w:rsidR="00027468" w:rsidRDefault="00027468" w:rsidP="00027468">
      <w:pPr>
        <w:rPr>
          <w:rFonts w:ascii="Arial" w:hAnsi="Arial" w:cs="Arial"/>
        </w:rPr>
      </w:pPr>
      <w:r w:rsidRPr="00974190">
        <w:rPr>
          <w:rFonts w:ascii="Arial" w:hAnsi="Arial" w:cs="Arial"/>
        </w:rPr>
        <w:t xml:space="preserve">The follow groups of </w:t>
      </w:r>
      <w:r w:rsidR="00974190" w:rsidRPr="00974190">
        <w:rPr>
          <w:rFonts w:ascii="Arial" w:hAnsi="Arial" w:cs="Arial"/>
        </w:rPr>
        <w:t xml:space="preserve">young people, we haven’t heard from: </w:t>
      </w:r>
    </w:p>
    <w:p w14:paraId="2990336B" w14:textId="77777777" w:rsidR="00974190" w:rsidRPr="00974190" w:rsidRDefault="00974190" w:rsidP="00027468">
      <w:pPr>
        <w:rPr>
          <w:rFonts w:ascii="Arial" w:hAnsi="Arial" w:cs="Arial"/>
        </w:rPr>
      </w:pPr>
    </w:p>
    <w:p w14:paraId="1CFF9584" w14:textId="2DDA65E9" w:rsidR="00B005F3" w:rsidRPr="00027468" w:rsidRDefault="009C7774" w:rsidP="008B21CA">
      <w:pPr>
        <w:pStyle w:val="ListParagraph"/>
        <w:numPr>
          <w:ilvl w:val="0"/>
          <w:numId w:val="25"/>
        </w:numPr>
        <w:rPr>
          <w:rStyle w:val="None"/>
          <w:rFonts w:ascii="Arial" w:hAnsi="Arial" w:cs="Arial"/>
        </w:rPr>
      </w:pPr>
      <w:r w:rsidRPr="00741A49">
        <w:rPr>
          <w:rStyle w:val="None"/>
          <w:rFonts w:ascii="Arial" w:hAnsi="Arial" w:cs="Arial"/>
          <w:color w:val="auto"/>
          <w:sz w:val="24"/>
          <w:szCs w:val="24"/>
        </w:rPr>
        <w:t>Ethnically diverse communities (</w:t>
      </w:r>
      <w:r w:rsidR="002D110D" w:rsidRPr="00741A49">
        <w:rPr>
          <w:rStyle w:val="None"/>
          <w:rFonts w:ascii="Arial" w:hAnsi="Arial" w:cs="Arial"/>
          <w:color w:val="auto"/>
          <w:sz w:val="24"/>
          <w:szCs w:val="24"/>
        </w:rPr>
        <w:t>those who are asylum seekers or refugees)</w:t>
      </w:r>
    </w:p>
    <w:p w14:paraId="2E847389" w14:textId="43E4632A" w:rsidR="00027468" w:rsidRPr="00027468" w:rsidRDefault="00027468" w:rsidP="008B21CA">
      <w:pPr>
        <w:pStyle w:val="ListParagraph"/>
        <w:numPr>
          <w:ilvl w:val="0"/>
          <w:numId w:val="25"/>
        </w:numPr>
        <w:rPr>
          <w:rStyle w:val="None"/>
          <w:rFonts w:ascii="Arial" w:hAnsi="Arial" w:cs="Arial"/>
        </w:rPr>
      </w:pPr>
      <w:r>
        <w:rPr>
          <w:rStyle w:val="None"/>
          <w:rFonts w:ascii="Arial" w:hAnsi="Arial" w:cs="Arial"/>
          <w:color w:val="auto"/>
          <w:sz w:val="24"/>
          <w:szCs w:val="24"/>
        </w:rPr>
        <w:t xml:space="preserve">Homelessness young people </w:t>
      </w:r>
    </w:p>
    <w:p w14:paraId="7094756D" w14:textId="07D255D2" w:rsidR="00027468" w:rsidRPr="00974190" w:rsidRDefault="00974190" w:rsidP="00974190">
      <w:pPr>
        <w:pStyle w:val="ListParagraph"/>
        <w:numPr>
          <w:ilvl w:val="0"/>
          <w:numId w:val="25"/>
        </w:numPr>
        <w:rPr>
          <w:rFonts w:ascii="Arial" w:hAnsi="Arial" w:cs="Arial"/>
        </w:rPr>
      </w:pPr>
      <w:r>
        <w:rPr>
          <w:rStyle w:val="None"/>
          <w:rFonts w:ascii="Arial" w:hAnsi="Arial" w:cs="Arial"/>
          <w:color w:val="auto"/>
          <w:sz w:val="24"/>
          <w:szCs w:val="24"/>
        </w:rPr>
        <w:t>Experience in the</w:t>
      </w:r>
      <w:r w:rsidR="00027468">
        <w:rPr>
          <w:rStyle w:val="None"/>
          <w:rFonts w:ascii="Arial" w:hAnsi="Arial" w:cs="Arial"/>
          <w:color w:val="auto"/>
          <w:sz w:val="24"/>
          <w:szCs w:val="24"/>
        </w:rPr>
        <w:t xml:space="preserve"> care system </w:t>
      </w:r>
    </w:p>
    <w:p w14:paraId="4115BF09" w14:textId="77777777" w:rsidR="00741A49" w:rsidRDefault="00741A49" w:rsidP="00393A18">
      <w:pPr>
        <w:pStyle w:val="Body"/>
        <w:spacing w:after="0"/>
        <w:rPr>
          <w:rStyle w:val="None"/>
          <w:rFonts w:ascii="Arial" w:hAnsi="Arial" w:cs="Arial"/>
          <w:b/>
          <w:bCs/>
          <w:sz w:val="24"/>
          <w:szCs w:val="24"/>
        </w:rPr>
      </w:pPr>
    </w:p>
    <w:p w14:paraId="506A82FB" w14:textId="5A5319E8" w:rsidR="00B005F3" w:rsidRPr="00741A49" w:rsidRDefault="009C7774" w:rsidP="00741A49">
      <w:pPr>
        <w:pStyle w:val="Heading3"/>
        <w:rPr>
          <w:rStyle w:val="None"/>
          <w:rFonts w:ascii="Arial" w:eastAsia="Arial" w:hAnsi="Arial" w:cs="Arial"/>
          <w:b/>
          <w:bCs/>
          <w:color w:val="auto"/>
        </w:rPr>
      </w:pPr>
      <w:r w:rsidRPr="00741A49">
        <w:rPr>
          <w:rStyle w:val="None"/>
          <w:rFonts w:ascii="Arial" w:hAnsi="Arial" w:cs="Arial"/>
          <w:b/>
          <w:bCs/>
          <w:color w:val="auto"/>
        </w:rPr>
        <w:t>Additional gaps and considerations identified by stakeholders</w:t>
      </w:r>
    </w:p>
    <w:p w14:paraId="63F81278" w14:textId="7A4E895E" w:rsidR="00B005F3" w:rsidRDefault="00B005F3" w:rsidP="00393A18">
      <w:pPr>
        <w:pStyle w:val="Body"/>
        <w:spacing w:after="0"/>
        <w:rPr>
          <w:rStyle w:val="None"/>
          <w:rFonts w:ascii="Arial" w:eastAsia="Arial" w:hAnsi="Arial" w:cs="Arial"/>
          <w:sz w:val="24"/>
          <w:szCs w:val="24"/>
        </w:rPr>
      </w:pPr>
    </w:p>
    <w:p w14:paraId="31F8D7D5" w14:textId="327CC372" w:rsidR="00741A49" w:rsidRDefault="00741A49">
      <w:pPr>
        <w:rPr>
          <w:rStyle w:val="None"/>
          <w:rFonts w:ascii="Arial" w:eastAsia="Arial" w:hAnsi="Arial" w:cs="Arial"/>
          <w:color w:val="000000"/>
          <w:u w:color="000000"/>
          <w:lang w:eastAsia="en-GB"/>
          <w14:textOutline w14:w="0" w14:cap="flat" w14:cmpd="sng" w14:algn="ctr">
            <w14:noFill/>
            <w14:prstDash w14:val="solid"/>
            <w14:bevel/>
          </w14:textOutline>
        </w:rPr>
      </w:pPr>
      <w:r>
        <w:rPr>
          <w:rStyle w:val="None"/>
          <w:rFonts w:ascii="Arial" w:eastAsia="Arial" w:hAnsi="Arial" w:cs="Arial"/>
        </w:rPr>
        <w:br w:type="page"/>
      </w:r>
    </w:p>
    <w:p w14:paraId="3EE967E6" w14:textId="6277F5C8" w:rsidR="00B005F3" w:rsidRPr="00741A49" w:rsidRDefault="009C7774" w:rsidP="008B21CA">
      <w:pPr>
        <w:pStyle w:val="Heading2"/>
        <w:numPr>
          <w:ilvl w:val="0"/>
          <w:numId w:val="18"/>
        </w:numPr>
        <w:rPr>
          <w:color w:val="auto"/>
          <w:sz w:val="28"/>
          <w:szCs w:val="28"/>
        </w:rPr>
      </w:pPr>
      <w:r w:rsidRPr="00741A49">
        <w:rPr>
          <w:rStyle w:val="None"/>
          <w:rFonts w:ascii="Arial" w:hAnsi="Arial" w:cs="Arial"/>
          <w:b/>
          <w:bCs/>
          <w:color w:val="auto"/>
          <w:sz w:val="28"/>
          <w:szCs w:val="28"/>
        </w:rPr>
        <w:lastRenderedPageBreak/>
        <w:t>Next steps</w:t>
      </w:r>
      <w:r w:rsidRPr="00741A49">
        <w:rPr>
          <w:rStyle w:val="None"/>
          <w:rFonts w:ascii="Arial" w:hAnsi="Arial" w:cs="Arial"/>
          <w:color w:val="auto"/>
          <w:sz w:val="28"/>
          <w:szCs w:val="28"/>
        </w:rPr>
        <w:t xml:space="preserve"> – What happens next?</w:t>
      </w:r>
    </w:p>
    <w:p w14:paraId="1B43C863" w14:textId="773C3FB5" w:rsidR="00B005F3" w:rsidRPr="000C5546" w:rsidRDefault="009C7774" w:rsidP="00393A18">
      <w:pPr>
        <w:pStyle w:val="Body"/>
        <w:spacing w:after="0"/>
        <w:rPr>
          <w:rStyle w:val="None"/>
          <w:rFonts w:ascii="Arial" w:eastAsia="Arial" w:hAnsi="Arial" w:cs="Arial"/>
          <w:sz w:val="24"/>
          <w:szCs w:val="24"/>
        </w:rPr>
      </w:pPr>
      <w:r w:rsidRPr="000C5546">
        <w:rPr>
          <w:rStyle w:val="None"/>
          <w:rFonts w:ascii="Arial" w:hAnsi="Arial" w:cs="Arial"/>
          <w:sz w:val="24"/>
          <w:szCs w:val="24"/>
        </w:rPr>
        <w:t xml:space="preserve">We would like to outline our next steps to demonstrate how this insight report will be used to improve </w:t>
      </w:r>
      <w:r w:rsidR="003B7F75" w:rsidRPr="000C5546">
        <w:rPr>
          <w:rStyle w:val="None"/>
          <w:rFonts w:ascii="Arial" w:hAnsi="Arial" w:cs="Arial"/>
          <w:sz w:val="24"/>
          <w:szCs w:val="24"/>
        </w:rPr>
        <w:t>children and young people’s</w:t>
      </w:r>
      <w:r w:rsidRPr="000C5546">
        <w:rPr>
          <w:rStyle w:val="None"/>
          <w:rFonts w:ascii="Arial" w:hAnsi="Arial" w:cs="Arial"/>
          <w:sz w:val="24"/>
          <w:szCs w:val="24"/>
        </w:rPr>
        <w:t xml:space="preserve"> care in Leeds.</w:t>
      </w:r>
    </w:p>
    <w:p w14:paraId="126B2BAD" w14:textId="77777777" w:rsidR="00B005F3" w:rsidRPr="000C5546" w:rsidRDefault="00B005F3" w:rsidP="00393A18">
      <w:pPr>
        <w:pStyle w:val="Body"/>
        <w:spacing w:after="0"/>
        <w:rPr>
          <w:rStyle w:val="None"/>
          <w:rFonts w:ascii="Arial" w:eastAsia="Arial" w:hAnsi="Arial" w:cs="Arial"/>
          <w:sz w:val="24"/>
          <w:szCs w:val="24"/>
        </w:rPr>
      </w:pPr>
    </w:p>
    <w:p w14:paraId="347737AF" w14:textId="77777777" w:rsidR="00B005F3" w:rsidRPr="000C5546" w:rsidRDefault="009C7774" w:rsidP="008B21CA">
      <w:pPr>
        <w:pStyle w:val="ListParagraph"/>
        <w:numPr>
          <w:ilvl w:val="1"/>
          <w:numId w:val="12"/>
        </w:numPr>
        <w:spacing w:after="0"/>
        <w:rPr>
          <w:rFonts w:ascii="Arial" w:hAnsi="Arial" w:cs="Arial"/>
          <w:b/>
          <w:bCs/>
          <w:sz w:val="24"/>
          <w:szCs w:val="24"/>
        </w:rPr>
      </w:pPr>
      <w:r w:rsidRPr="000C5546">
        <w:rPr>
          <w:rStyle w:val="None"/>
          <w:rFonts w:ascii="Arial" w:hAnsi="Arial" w:cs="Arial"/>
          <w:b/>
          <w:bCs/>
          <w:sz w:val="24"/>
          <w:szCs w:val="24"/>
        </w:rPr>
        <w:t xml:space="preserve">Add the report to the Leeds Health and Care Partnership website </w:t>
      </w:r>
    </w:p>
    <w:p w14:paraId="5C9FF204" w14:textId="77777777" w:rsidR="00B005F3" w:rsidRPr="000C5546" w:rsidRDefault="009C7774" w:rsidP="00393A18">
      <w:pPr>
        <w:pStyle w:val="ListParagraph"/>
        <w:spacing w:after="0"/>
        <w:ind w:left="360"/>
        <w:rPr>
          <w:rStyle w:val="None"/>
          <w:rFonts w:ascii="Arial" w:eastAsia="Arial" w:hAnsi="Arial" w:cs="Arial"/>
          <w:color w:val="FF0000"/>
          <w:sz w:val="24"/>
          <w:szCs w:val="24"/>
          <w:u w:color="FF0000"/>
        </w:rPr>
      </w:pPr>
      <w:r w:rsidRPr="000C5546">
        <w:rPr>
          <w:rStyle w:val="None"/>
          <w:rFonts w:ascii="Arial" w:hAnsi="Arial" w:cs="Arial"/>
          <w:sz w:val="24"/>
          <w:szCs w:val="24"/>
        </w:rPr>
        <w:t xml:space="preserve">We will add the report to our website and use this platform to demonstrate how we are responding to the findings in the report. </w:t>
      </w:r>
    </w:p>
    <w:p w14:paraId="7F145B31" w14:textId="748D7D93" w:rsidR="00B005F3" w:rsidRPr="000C5546" w:rsidRDefault="009C7774" w:rsidP="008B21CA">
      <w:pPr>
        <w:pStyle w:val="ListParagraph"/>
        <w:numPr>
          <w:ilvl w:val="1"/>
          <w:numId w:val="12"/>
        </w:numPr>
        <w:spacing w:after="0"/>
        <w:rPr>
          <w:rFonts w:ascii="Arial" w:hAnsi="Arial" w:cs="Arial"/>
          <w:b/>
          <w:bCs/>
          <w:sz w:val="24"/>
          <w:szCs w:val="24"/>
        </w:rPr>
      </w:pPr>
      <w:r w:rsidRPr="000C5546">
        <w:rPr>
          <w:rStyle w:val="None"/>
          <w:rFonts w:ascii="Arial" w:hAnsi="Arial" w:cs="Arial"/>
          <w:b/>
          <w:bCs/>
          <w:sz w:val="24"/>
          <w:szCs w:val="24"/>
        </w:rPr>
        <w:t xml:space="preserve">Hold a workshop with key partners in the </w:t>
      </w:r>
      <w:r w:rsidR="00DB1C79" w:rsidRPr="000C5546">
        <w:rPr>
          <w:rStyle w:val="None"/>
          <w:rFonts w:ascii="Arial" w:hAnsi="Arial" w:cs="Arial"/>
          <w:b/>
          <w:bCs/>
          <w:sz w:val="24"/>
          <w:szCs w:val="24"/>
        </w:rPr>
        <w:t>winter</w:t>
      </w:r>
    </w:p>
    <w:p w14:paraId="4AFB5B8A" w14:textId="68F58242" w:rsidR="00B005F3" w:rsidRPr="000C5546" w:rsidRDefault="009C7774" w:rsidP="00393A18">
      <w:pPr>
        <w:pStyle w:val="ListParagraph"/>
        <w:spacing w:after="0"/>
        <w:ind w:left="360"/>
        <w:rPr>
          <w:rStyle w:val="None"/>
          <w:rFonts w:ascii="Arial" w:eastAsia="Arial" w:hAnsi="Arial" w:cs="Arial"/>
          <w:sz w:val="24"/>
          <w:szCs w:val="24"/>
        </w:rPr>
      </w:pPr>
      <w:r w:rsidRPr="000C5546">
        <w:rPr>
          <w:rStyle w:val="None"/>
          <w:rFonts w:ascii="Arial" w:hAnsi="Arial" w:cs="Arial"/>
          <w:sz w:val="24"/>
          <w:szCs w:val="24"/>
        </w:rPr>
        <w:t xml:space="preserve">We will meet with key stakeholders in the </w:t>
      </w:r>
      <w:r w:rsidR="00DB1C79" w:rsidRPr="000C5546">
        <w:rPr>
          <w:rStyle w:val="None"/>
          <w:rFonts w:ascii="Arial" w:hAnsi="Arial" w:cs="Arial"/>
          <w:sz w:val="24"/>
          <w:szCs w:val="24"/>
        </w:rPr>
        <w:t>winter</w:t>
      </w:r>
      <w:r w:rsidRPr="000C5546">
        <w:rPr>
          <w:rStyle w:val="None"/>
          <w:rFonts w:ascii="Arial" w:hAnsi="Arial" w:cs="Arial"/>
          <w:sz w:val="24"/>
          <w:szCs w:val="24"/>
        </w:rPr>
        <w:t xml:space="preserve"> to </w:t>
      </w:r>
    </w:p>
    <w:p w14:paraId="27F396F9" w14:textId="63439108" w:rsidR="00B005F3" w:rsidRPr="000C5546" w:rsidRDefault="009C7774" w:rsidP="008B21CA">
      <w:pPr>
        <w:pStyle w:val="ListParagraph"/>
        <w:numPr>
          <w:ilvl w:val="0"/>
          <w:numId w:val="14"/>
        </w:numPr>
        <w:spacing w:after="0"/>
        <w:rPr>
          <w:rFonts w:ascii="Arial" w:hAnsi="Arial" w:cs="Arial"/>
          <w:sz w:val="24"/>
          <w:szCs w:val="24"/>
        </w:rPr>
      </w:pPr>
      <w:r w:rsidRPr="000C5546">
        <w:rPr>
          <w:rStyle w:val="None"/>
          <w:rFonts w:ascii="Arial" w:hAnsi="Arial" w:cs="Arial"/>
          <w:sz w:val="24"/>
          <w:szCs w:val="24"/>
        </w:rPr>
        <w:t xml:space="preserve">Describe our </w:t>
      </w:r>
      <w:r w:rsidR="003B7F75" w:rsidRPr="000C5546">
        <w:rPr>
          <w:rStyle w:val="None"/>
          <w:rFonts w:ascii="Arial" w:hAnsi="Arial" w:cs="Arial"/>
          <w:sz w:val="24"/>
          <w:szCs w:val="24"/>
        </w:rPr>
        <w:t>children and young people’s</w:t>
      </w:r>
      <w:r w:rsidRPr="000C5546">
        <w:rPr>
          <w:rStyle w:val="None"/>
          <w:rFonts w:ascii="Arial" w:hAnsi="Arial" w:cs="Arial"/>
          <w:sz w:val="24"/>
          <w:szCs w:val="24"/>
        </w:rPr>
        <w:t xml:space="preserve"> work in Leeds</w:t>
      </w:r>
    </w:p>
    <w:p w14:paraId="46F3A021" w14:textId="77777777" w:rsidR="00B005F3" w:rsidRPr="000C5546" w:rsidRDefault="009C7774" w:rsidP="008B21CA">
      <w:pPr>
        <w:pStyle w:val="ListParagraph"/>
        <w:numPr>
          <w:ilvl w:val="0"/>
          <w:numId w:val="14"/>
        </w:numPr>
        <w:spacing w:after="0"/>
        <w:rPr>
          <w:rFonts w:ascii="Arial" w:hAnsi="Arial" w:cs="Arial"/>
          <w:sz w:val="24"/>
          <w:szCs w:val="24"/>
        </w:rPr>
      </w:pPr>
      <w:r w:rsidRPr="000C5546">
        <w:rPr>
          <w:rStyle w:val="None"/>
          <w:rFonts w:ascii="Arial" w:hAnsi="Arial" w:cs="Arial"/>
          <w:sz w:val="24"/>
          <w:szCs w:val="24"/>
        </w:rPr>
        <w:t>Outline and agree the findings of this report</w:t>
      </w:r>
    </w:p>
    <w:p w14:paraId="0B52EB62" w14:textId="77777777" w:rsidR="00B005F3" w:rsidRPr="000C5546" w:rsidRDefault="009C7774" w:rsidP="008B21CA">
      <w:pPr>
        <w:pStyle w:val="ListParagraph"/>
        <w:numPr>
          <w:ilvl w:val="0"/>
          <w:numId w:val="14"/>
        </w:numPr>
        <w:spacing w:after="0"/>
        <w:rPr>
          <w:rFonts w:ascii="Arial" w:hAnsi="Arial" w:cs="Arial"/>
          <w:sz w:val="24"/>
          <w:szCs w:val="24"/>
        </w:rPr>
      </w:pPr>
      <w:r w:rsidRPr="000C5546">
        <w:rPr>
          <w:rStyle w:val="None"/>
          <w:rFonts w:ascii="Arial" w:hAnsi="Arial" w:cs="Arial"/>
          <w:sz w:val="24"/>
          <w:szCs w:val="24"/>
        </w:rPr>
        <w:t>Identify and agree additional gaps</w:t>
      </w:r>
    </w:p>
    <w:p w14:paraId="071CB678" w14:textId="77777777" w:rsidR="00B005F3" w:rsidRPr="000C5546" w:rsidRDefault="009C7774" w:rsidP="008B21CA">
      <w:pPr>
        <w:pStyle w:val="ListParagraph"/>
        <w:numPr>
          <w:ilvl w:val="0"/>
          <w:numId w:val="14"/>
        </w:numPr>
        <w:spacing w:after="0"/>
        <w:rPr>
          <w:rFonts w:ascii="Arial" w:hAnsi="Arial" w:cs="Arial"/>
          <w:sz w:val="24"/>
          <w:szCs w:val="24"/>
        </w:rPr>
      </w:pPr>
      <w:r w:rsidRPr="000C5546">
        <w:rPr>
          <w:rStyle w:val="None"/>
          <w:rFonts w:ascii="Arial" w:hAnsi="Arial" w:cs="Arial"/>
          <w:sz w:val="24"/>
          <w:szCs w:val="24"/>
        </w:rPr>
        <w:t>Plan involvement work to understand the gaps in our knowledge</w:t>
      </w:r>
    </w:p>
    <w:p w14:paraId="7390BEFB" w14:textId="77777777" w:rsidR="00B005F3" w:rsidRPr="000C5546" w:rsidRDefault="009C7774" w:rsidP="008B21CA">
      <w:pPr>
        <w:pStyle w:val="ListParagraph"/>
        <w:numPr>
          <w:ilvl w:val="0"/>
          <w:numId w:val="14"/>
        </w:numPr>
        <w:spacing w:after="0"/>
        <w:rPr>
          <w:rFonts w:ascii="Arial" w:hAnsi="Arial" w:cs="Arial"/>
          <w:sz w:val="24"/>
          <w:szCs w:val="24"/>
        </w:rPr>
      </w:pPr>
      <w:r w:rsidRPr="000C5546">
        <w:rPr>
          <w:rStyle w:val="None"/>
          <w:rFonts w:ascii="Arial" w:hAnsi="Arial" w:cs="Arial"/>
          <w:sz w:val="24"/>
          <w:szCs w:val="24"/>
        </w:rPr>
        <w:t>Coproduce an approach to involving the public in shaping children and young people’s services in Leeds</w:t>
      </w:r>
    </w:p>
    <w:p w14:paraId="12FB9587" w14:textId="77777777" w:rsidR="00B005F3" w:rsidRPr="000C5546" w:rsidRDefault="009C7774" w:rsidP="008B21CA">
      <w:pPr>
        <w:pStyle w:val="ListParagraph"/>
        <w:numPr>
          <w:ilvl w:val="1"/>
          <w:numId w:val="15"/>
        </w:numPr>
        <w:spacing w:after="0"/>
        <w:rPr>
          <w:rFonts w:ascii="Arial" w:hAnsi="Arial" w:cs="Arial"/>
          <w:b/>
          <w:bCs/>
          <w:sz w:val="24"/>
          <w:szCs w:val="24"/>
        </w:rPr>
      </w:pPr>
      <w:r w:rsidRPr="000C5546">
        <w:rPr>
          <w:rStyle w:val="None"/>
          <w:rFonts w:ascii="Arial" w:hAnsi="Arial" w:cs="Arial"/>
          <w:b/>
          <w:bCs/>
          <w:sz w:val="24"/>
          <w:szCs w:val="24"/>
        </w:rPr>
        <w:t>Explore how we feedback our response to this report</w:t>
      </w:r>
    </w:p>
    <w:p w14:paraId="58A416B6" w14:textId="77777777" w:rsidR="00B005F3" w:rsidRPr="000C5546" w:rsidRDefault="009C7774" w:rsidP="00393A18">
      <w:pPr>
        <w:pStyle w:val="ListParagraph"/>
        <w:spacing w:after="0"/>
        <w:ind w:left="360"/>
        <w:rPr>
          <w:rStyle w:val="None"/>
          <w:rFonts w:ascii="Arial" w:eastAsia="Arial" w:hAnsi="Arial" w:cs="Arial"/>
          <w:sz w:val="24"/>
          <w:szCs w:val="24"/>
        </w:rPr>
      </w:pPr>
      <w:r w:rsidRPr="000C5546">
        <w:rPr>
          <w:rStyle w:val="None"/>
          <w:rFonts w:ascii="Arial" w:hAnsi="Arial" w:cs="Arial"/>
          <w:sz w:val="24"/>
          <w:szCs w:val="24"/>
        </w:rPr>
        <w:t>We will work with partners to feedback to the public on how this insight is helping to shape local services.</w:t>
      </w:r>
    </w:p>
    <w:p w14:paraId="2A082693" w14:textId="77777777" w:rsidR="00B005F3" w:rsidRPr="000C5546" w:rsidRDefault="00B005F3" w:rsidP="00393A18">
      <w:pPr>
        <w:pStyle w:val="Body"/>
        <w:spacing w:after="0"/>
        <w:rPr>
          <w:rStyle w:val="None"/>
          <w:rFonts w:ascii="Arial" w:eastAsia="Arial" w:hAnsi="Arial" w:cs="Arial"/>
          <w:sz w:val="24"/>
          <w:szCs w:val="24"/>
        </w:rPr>
      </w:pPr>
    </w:p>
    <w:p w14:paraId="15BCA2CE" w14:textId="77777777" w:rsidR="00B005F3" w:rsidRPr="000C5546" w:rsidRDefault="00B005F3" w:rsidP="00393A18">
      <w:pPr>
        <w:pStyle w:val="Body"/>
        <w:spacing w:after="0"/>
        <w:rPr>
          <w:rStyle w:val="None"/>
          <w:rFonts w:ascii="Arial" w:eastAsia="Arial" w:hAnsi="Arial" w:cs="Arial"/>
          <w:sz w:val="24"/>
          <w:szCs w:val="24"/>
        </w:rPr>
      </w:pPr>
    </w:p>
    <w:p w14:paraId="00BE84AB" w14:textId="77777777" w:rsidR="00B005F3" w:rsidRPr="000C5546" w:rsidRDefault="00B005F3" w:rsidP="00393A18">
      <w:pPr>
        <w:pStyle w:val="Body"/>
        <w:spacing w:after="0"/>
        <w:rPr>
          <w:rStyle w:val="None"/>
          <w:rFonts w:ascii="Arial" w:eastAsia="Arial" w:hAnsi="Arial" w:cs="Arial"/>
          <w:sz w:val="24"/>
          <w:szCs w:val="24"/>
        </w:rPr>
      </w:pPr>
    </w:p>
    <w:p w14:paraId="27F440B5" w14:textId="77777777" w:rsidR="00B005F3" w:rsidRPr="000C5546" w:rsidRDefault="00B005F3" w:rsidP="00393A18">
      <w:pPr>
        <w:pStyle w:val="Body"/>
        <w:spacing w:after="0"/>
        <w:rPr>
          <w:rStyle w:val="None"/>
          <w:rFonts w:ascii="Arial" w:eastAsia="Arial" w:hAnsi="Arial" w:cs="Arial"/>
          <w:sz w:val="24"/>
          <w:szCs w:val="24"/>
        </w:rPr>
      </w:pPr>
    </w:p>
    <w:p w14:paraId="60631627" w14:textId="77777777" w:rsidR="00B005F3" w:rsidRPr="000C5546" w:rsidRDefault="00B005F3" w:rsidP="00393A18">
      <w:pPr>
        <w:pStyle w:val="Body"/>
        <w:spacing w:after="0"/>
        <w:rPr>
          <w:rStyle w:val="None"/>
          <w:rFonts w:ascii="Arial" w:eastAsia="Arial" w:hAnsi="Arial" w:cs="Arial"/>
          <w:sz w:val="24"/>
          <w:szCs w:val="24"/>
        </w:rPr>
      </w:pPr>
    </w:p>
    <w:p w14:paraId="5455B690" w14:textId="77777777" w:rsidR="00B005F3" w:rsidRPr="000C5546" w:rsidRDefault="00B005F3" w:rsidP="00393A18">
      <w:pPr>
        <w:pStyle w:val="Body"/>
        <w:spacing w:after="0"/>
        <w:rPr>
          <w:rStyle w:val="None"/>
          <w:rFonts w:ascii="Arial" w:eastAsia="Arial" w:hAnsi="Arial" w:cs="Arial"/>
          <w:sz w:val="24"/>
          <w:szCs w:val="24"/>
        </w:rPr>
      </w:pPr>
    </w:p>
    <w:p w14:paraId="71D0E813" w14:textId="77777777" w:rsidR="00393A18" w:rsidRDefault="00393A18">
      <w:pPr>
        <w:rPr>
          <w:rStyle w:val="None"/>
          <w:rFonts w:ascii="Arial" w:hAnsi="Arial" w:cs="Arial"/>
          <w:b/>
          <w:bCs/>
          <w:color w:val="000000"/>
          <w:u w:color="000000"/>
          <w:lang w:eastAsia="en-GB"/>
          <w14:textOutline w14:w="0" w14:cap="flat" w14:cmpd="sng" w14:algn="ctr">
            <w14:noFill/>
            <w14:prstDash w14:val="solid"/>
            <w14:bevel/>
          </w14:textOutline>
        </w:rPr>
      </w:pPr>
      <w:r>
        <w:rPr>
          <w:rStyle w:val="None"/>
          <w:rFonts w:ascii="Arial" w:hAnsi="Arial" w:cs="Arial"/>
          <w:b/>
          <w:bCs/>
        </w:rPr>
        <w:br w:type="page"/>
      </w:r>
    </w:p>
    <w:p w14:paraId="7749931E" w14:textId="56861B44" w:rsidR="00B005F3" w:rsidRPr="00741A49" w:rsidRDefault="009C7774" w:rsidP="00741A49">
      <w:pPr>
        <w:pStyle w:val="Heading2"/>
        <w:rPr>
          <w:rStyle w:val="None"/>
          <w:rFonts w:ascii="Arial" w:eastAsia="Arial" w:hAnsi="Arial" w:cs="Arial"/>
          <w:b/>
          <w:bCs/>
          <w:color w:val="auto"/>
          <w:sz w:val="28"/>
          <w:szCs w:val="28"/>
        </w:rPr>
      </w:pPr>
      <w:bookmarkStart w:id="0" w:name="AppendixA"/>
      <w:bookmarkEnd w:id="0"/>
      <w:r w:rsidRPr="00741A49">
        <w:rPr>
          <w:rStyle w:val="None"/>
          <w:rFonts w:ascii="Arial" w:hAnsi="Arial" w:cs="Arial"/>
          <w:b/>
          <w:bCs/>
          <w:color w:val="auto"/>
          <w:sz w:val="28"/>
          <w:szCs w:val="28"/>
        </w:rPr>
        <w:lastRenderedPageBreak/>
        <w:t>Appendix A: Key partners</w:t>
      </w:r>
    </w:p>
    <w:p w14:paraId="5C9DD9D0" w14:textId="30F59695" w:rsidR="00B005F3" w:rsidRPr="000C5546" w:rsidRDefault="009C7774" w:rsidP="00393A18">
      <w:pPr>
        <w:pStyle w:val="Body"/>
        <w:spacing w:after="0"/>
        <w:rPr>
          <w:rStyle w:val="None"/>
          <w:rFonts w:ascii="Arial" w:eastAsia="Arial" w:hAnsi="Arial" w:cs="Arial"/>
          <w:sz w:val="24"/>
          <w:szCs w:val="24"/>
        </w:rPr>
      </w:pPr>
      <w:r w:rsidRPr="000C5546">
        <w:rPr>
          <w:rStyle w:val="None"/>
          <w:rFonts w:ascii="Arial" w:hAnsi="Arial" w:cs="Arial"/>
          <w:sz w:val="24"/>
          <w:szCs w:val="24"/>
        </w:rPr>
        <w:t xml:space="preserve">It is essential that we work with key partners when we produce insight reports. This helps us capture a true reflection of people’s experience and assures us that our approach to insight is robust. To create this insight report on </w:t>
      </w:r>
      <w:r w:rsidR="003B7F75" w:rsidRPr="000C5546">
        <w:rPr>
          <w:rStyle w:val="None"/>
          <w:rFonts w:ascii="Arial" w:hAnsi="Arial" w:cs="Arial"/>
          <w:sz w:val="24"/>
          <w:szCs w:val="24"/>
        </w:rPr>
        <w:t>children and young people’s</w:t>
      </w:r>
      <w:r w:rsidRPr="000C5546">
        <w:rPr>
          <w:rStyle w:val="None"/>
          <w:rFonts w:ascii="Arial" w:hAnsi="Arial" w:cs="Arial"/>
          <w:sz w:val="24"/>
          <w:szCs w:val="24"/>
        </w:rPr>
        <w:t xml:space="preserve"> care, we are working with the following key stakeholders:</w:t>
      </w:r>
    </w:p>
    <w:p w14:paraId="2EB9DA67" w14:textId="2F1CD48C" w:rsidR="00B005F3" w:rsidRDefault="00B005F3" w:rsidP="00393A18">
      <w:pPr>
        <w:pStyle w:val="Body"/>
        <w:spacing w:after="0"/>
        <w:rPr>
          <w:rStyle w:val="None"/>
          <w:rFonts w:ascii="Arial" w:eastAsia="Arial" w:hAnsi="Arial" w:cs="Arial"/>
          <w:sz w:val="24"/>
          <w:szCs w:val="24"/>
        </w:rPr>
      </w:pPr>
    </w:p>
    <w:p w14:paraId="0012BF01" w14:textId="2D4BA631" w:rsidR="00741A49" w:rsidRPr="00741A49" w:rsidRDefault="00741A49" w:rsidP="00741A49">
      <w:pPr>
        <w:pStyle w:val="Heading3"/>
        <w:rPr>
          <w:rStyle w:val="None"/>
          <w:rFonts w:ascii="Arial" w:eastAsia="Arial" w:hAnsi="Arial" w:cs="Arial"/>
          <w:b/>
          <w:bCs/>
          <w:color w:val="auto"/>
        </w:rPr>
      </w:pPr>
      <w:r w:rsidRPr="00741A49">
        <w:rPr>
          <w:rStyle w:val="None"/>
          <w:rFonts w:ascii="Arial" w:eastAsia="Arial" w:hAnsi="Arial" w:cs="Arial"/>
          <w:b/>
          <w:bCs/>
          <w:color w:val="auto"/>
        </w:rPr>
        <w:t>Board member</w:t>
      </w:r>
    </w:p>
    <w:tbl>
      <w:tblPr>
        <w:tblW w:w="9967"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02"/>
        <w:gridCol w:w="7165"/>
      </w:tblGrid>
      <w:tr w:rsidR="00B005F3" w:rsidRPr="000C5546" w14:paraId="34D0CA5C" w14:textId="77777777" w:rsidTr="00741A49">
        <w:trPr>
          <w:trHeight w:val="282"/>
        </w:trPr>
        <w:tc>
          <w:tcPr>
            <w:tcW w:w="280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4953F79D"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b/>
                <w:bCs/>
                <w:sz w:val="24"/>
                <w:szCs w:val="24"/>
              </w:rPr>
              <w:t>Name</w:t>
            </w:r>
          </w:p>
        </w:tc>
        <w:tc>
          <w:tcPr>
            <w:tcW w:w="716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354F0DCA" w14:textId="77777777" w:rsidR="00B005F3" w:rsidRPr="000C5546" w:rsidRDefault="009C7774" w:rsidP="00393A18">
            <w:pPr>
              <w:pStyle w:val="Body"/>
              <w:spacing w:after="0"/>
              <w:rPr>
                <w:rFonts w:ascii="Arial" w:hAnsi="Arial" w:cs="Arial"/>
                <w:sz w:val="24"/>
                <w:szCs w:val="24"/>
              </w:rPr>
            </w:pPr>
            <w:proofErr w:type="spellStart"/>
            <w:r w:rsidRPr="000C5546">
              <w:rPr>
                <w:rStyle w:val="None"/>
                <w:rFonts w:ascii="Arial" w:hAnsi="Arial" w:cs="Arial"/>
                <w:b/>
                <w:bCs/>
                <w:sz w:val="24"/>
                <w:szCs w:val="24"/>
              </w:rPr>
              <w:t>Organisation</w:t>
            </w:r>
            <w:proofErr w:type="spellEnd"/>
            <w:r w:rsidRPr="000C5546">
              <w:rPr>
                <w:rStyle w:val="None"/>
                <w:rFonts w:ascii="Arial" w:hAnsi="Arial" w:cs="Arial"/>
                <w:b/>
                <w:bCs/>
                <w:sz w:val="24"/>
                <w:szCs w:val="24"/>
              </w:rPr>
              <w:t xml:space="preserve"> </w:t>
            </w:r>
          </w:p>
        </w:tc>
      </w:tr>
      <w:tr w:rsidR="00B005F3" w:rsidRPr="000C5546" w14:paraId="53849950"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820F7"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Ruth Burnett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5A415"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 xml:space="preserve">Leeds Community Healthcare Trust </w:t>
            </w:r>
          </w:p>
        </w:tc>
      </w:tr>
      <w:tr w:rsidR="00B005F3" w:rsidRPr="000C5546" w14:paraId="5AB7AAE6"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5B696"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 xml:space="preserve">Hannah Davies </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BA8CC8"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Healthwatch Leeds</w:t>
            </w:r>
          </w:p>
        </w:tc>
      </w:tr>
      <w:tr w:rsidR="00B005F3" w:rsidRPr="000C5546" w14:paraId="4474D259"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41604"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Louise Forrest</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6D76D7"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GIPSIL (3rd Sector Rep)</w:t>
            </w:r>
          </w:p>
        </w:tc>
      </w:tr>
      <w:tr w:rsidR="00B005F3" w:rsidRPr="000C5546" w14:paraId="0DA13B3D"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67BAB"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Julie Longworth</w:t>
            </w:r>
            <w:r w:rsidRPr="000C5546">
              <w:rPr>
                <w:rStyle w:val="None"/>
                <w:rFonts w:ascii="Arial" w:hAnsi="Arial" w:cs="Arial"/>
                <w:sz w:val="24"/>
                <w:szCs w:val="24"/>
                <w:shd w:val="clear" w:color="auto" w:fill="FFFF00"/>
              </w:rPr>
              <w:t xml:space="preserve"> </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B33913"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Leeds City Council</w:t>
            </w:r>
          </w:p>
        </w:tc>
      </w:tr>
      <w:tr w:rsidR="00B005F3" w:rsidRPr="000C5546" w14:paraId="75E899F1"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6A4283"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 xml:space="preserve">Emily Griffiths  </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693FF"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 xml:space="preserve">Leeds ICB </w:t>
            </w:r>
          </w:p>
        </w:tc>
      </w:tr>
      <w:tr w:rsidR="00B005F3" w:rsidRPr="000C5546" w14:paraId="0DDD5721"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167E7"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 xml:space="preserve">Tamsin </w:t>
            </w:r>
            <w:proofErr w:type="spellStart"/>
            <w:r w:rsidRPr="000C5546">
              <w:rPr>
                <w:rStyle w:val="None"/>
                <w:rFonts w:ascii="Arial" w:hAnsi="Arial" w:cs="Arial"/>
                <w:sz w:val="24"/>
                <w:szCs w:val="24"/>
              </w:rPr>
              <w:t>Mohans</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DBAF35"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 xml:space="preserve">West Yorkshire police </w:t>
            </w:r>
          </w:p>
        </w:tc>
      </w:tr>
      <w:tr w:rsidR="00357BEE" w:rsidRPr="000C5546" w14:paraId="0A8EEC43"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757E4" w14:textId="77777777" w:rsidR="00357BEE" w:rsidRPr="000C5546" w:rsidRDefault="00357BEE" w:rsidP="00393A18">
            <w:pPr>
              <w:pStyle w:val="Body"/>
              <w:spacing w:after="0"/>
              <w:rPr>
                <w:rStyle w:val="None"/>
                <w:rFonts w:ascii="Arial" w:hAnsi="Arial" w:cs="Arial"/>
                <w:sz w:val="24"/>
                <w:szCs w:val="24"/>
              </w:rPr>
            </w:pP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C3A49D" w14:textId="3691106B" w:rsidR="00357BEE"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Leeds York foundation partnership trust </w:t>
            </w:r>
          </w:p>
        </w:tc>
      </w:tr>
      <w:tr w:rsidR="00357BEE" w:rsidRPr="000C5546" w14:paraId="2AE09850"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FE0FE" w14:textId="796481F8" w:rsidR="00357BEE" w:rsidRPr="000C5546" w:rsidRDefault="00357BEE" w:rsidP="00393A18">
            <w:pPr>
              <w:pStyle w:val="Body"/>
              <w:spacing w:after="0"/>
              <w:rPr>
                <w:rStyle w:val="None"/>
                <w:rFonts w:ascii="Arial" w:hAnsi="Arial" w:cs="Arial"/>
                <w:sz w:val="24"/>
                <w:szCs w:val="24"/>
              </w:rPr>
            </w:pPr>
            <w:r w:rsidRPr="000C5546">
              <w:rPr>
                <w:rFonts w:ascii="Arial" w:hAnsi="Arial" w:cs="Arial"/>
                <w:sz w:val="24"/>
                <w:szCs w:val="24"/>
              </w:rPr>
              <w:t>Suzanne Abrahams</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3755BB" w14:textId="57157032" w:rsidR="00357BEE"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Leeds Teaching Hospital foundation trust </w:t>
            </w:r>
          </w:p>
        </w:tc>
      </w:tr>
      <w:tr w:rsidR="00357BEE" w:rsidRPr="000C5546" w14:paraId="04F2531D"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3107F" w14:textId="7BF77CD3" w:rsidR="00357BEE" w:rsidRPr="000C5546" w:rsidRDefault="00357BEE" w:rsidP="00393A18">
            <w:pPr>
              <w:pStyle w:val="Body"/>
              <w:spacing w:after="0"/>
              <w:rPr>
                <w:rFonts w:ascii="Arial" w:hAnsi="Arial" w:cs="Arial"/>
                <w:sz w:val="24"/>
                <w:szCs w:val="24"/>
              </w:rPr>
            </w:pPr>
            <w:r w:rsidRPr="000C5546">
              <w:rPr>
                <w:rFonts w:ascii="Arial" w:hAnsi="Arial" w:cs="Arial"/>
                <w:sz w:val="24"/>
                <w:szCs w:val="24"/>
              </w:rPr>
              <w:t>Kathryn Ingold</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CA0D1" w14:textId="17002BAE" w:rsidR="00357BEE"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Public health</w:t>
            </w:r>
          </w:p>
        </w:tc>
      </w:tr>
      <w:tr w:rsidR="00357BEE" w:rsidRPr="000C5546" w14:paraId="3D8F38D7"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B92DA" w14:textId="1938E760" w:rsidR="00357BEE" w:rsidRPr="000C5546" w:rsidRDefault="00357BEE" w:rsidP="00393A18">
            <w:pPr>
              <w:pStyle w:val="Body"/>
              <w:spacing w:after="0"/>
              <w:rPr>
                <w:rFonts w:ascii="Arial" w:hAnsi="Arial" w:cs="Arial"/>
                <w:sz w:val="24"/>
                <w:szCs w:val="24"/>
              </w:rPr>
            </w:pPr>
            <w:r w:rsidRPr="000C5546">
              <w:rPr>
                <w:rFonts w:ascii="Arial" w:hAnsi="Arial" w:cs="Arial"/>
                <w:sz w:val="24"/>
                <w:szCs w:val="24"/>
              </w:rPr>
              <w:t>Jayne Bathgate-Roche</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7D7F73" w14:textId="43427943" w:rsidR="00357BEE"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ICB in Leeds</w:t>
            </w:r>
          </w:p>
        </w:tc>
      </w:tr>
      <w:tr w:rsidR="00357BEE" w:rsidRPr="000C5546" w14:paraId="6E27824A"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6FDC91" w14:textId="15DCB88F" w:rsidR="00357BEE" w:rsidRPr="000C5546" w:rsidRDefault="00357BEE" w:rsidP="00393A18">
            <w:pPr>
              <w:pStyle w:val="Body"/>
              <w:spacing w:after="0"/>
              <w:rPr>
                <w:rFonts w:ascii="Arial" w:hAnsi="Arial" w:cs="Arial"/>
                <w:sz w:val="24"/>
                <w:szCs w:val="24"/>
              </w:rPr>
            </w:pPr>
            <w:r w:rsidRPr="000C5546">
              <w:rPr>
                <w:rFonts w:ascii="Arial" w:hAnsi="Arial" w:cs="Arial"/>
                <w:sz w:val="24"/>
                <w:szCs w:val="24"/>
              </w:rPr>
              <w:t>Gaynor Connor</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D7B7E" w14:textId="55B29D96" w:rsidR="00357BEE"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General practice rep</w:t>
            </w:r>
          </w:p>
        </w:tc>
      </w:tr>
      <w:tr w:rsidR="00357BEE" w:rsidRPr="000C5546" w14:paraId="168BABAE"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DB9338" w14:textId="393DD4C5" w:rsidR="00357BEE" w:rsidRPr="000C5546" w:rsidRDefault="00357BEE" w:rsidP="00393A18">
            <w:pPr>
              <w:pStyle w:val="Body"/>
              <w:spacing w:after="0"/>
              <w:rPr>
                <w:rFonts w:ascii="Arial" w:hAnsi="Arial" w:cs="Arial"/>
                <w:sz w:val="24"/>
                <w:szCs w:val="24"/>
              </w:rPr>
            </w:pPr>
            <w:r w:rsidRPr="000C5546">
              <w:rPr>
                <w:rFonts w:ascii="Arial" w:hAnsi="Arial" w:cs="Arial"/>
                <w:sz w:val="24"/>
                <w:szCs w:val="24"/>
              </w:rPr>
              <w:t xml:space="preserve">Helen Haywood </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AB8EA1" w14:textId="092B627B" w:rsidR="00357BEE"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ICB in Leeds? </w:t>
            </w:r>
          </w:p>
        </w:tc>
      </w:tr>
      <w:tr w:rsidR="00357BEE" w:rsidRPr="000C5546" w14:paraId="1F58AC4B" w14:textId="77777777" w:rsidTr="00741A49">
        <w:trPr>
          <w:trHeight w:val="243"/>
        </w:trPr>
        <w:tc>
          <w:tcPr>
            <w:tcW w:w="2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8F7A53" w14:textId="260C9BE0" w:rsidR="00357BEE" w:rsidRPr="000C5546" w:rsidRDefault="00357BEE" w:rsidP="00393A18">
            <w:pPr>
              <w:pStyle w:val="Body"/>
              <w:spacing w:after="0"/>
              <w:rPr>
                <w:rFonts w:ascii="Arial" w:hAnsi="Arial" w:cs="Arial"/>
                <w:sz w:val="24"/>
                <w:szCs w:val="24"/>
              </w:rPr>
            </w:pPr>
            <w:r w:rsidRPr="000C5546">
              <w:rPr>
                <w:rFonts w:ascii="Arial" w:hAnsi="Arial" w:cs="Arial"/>
                <w:sz w:val="24"/>
                <w:szCs w:val="24"/>
              </w:rPr>
              <w:t xml:space="preserve">Mike Richards </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49EB0" w14:textId="77777777" w:rsidR="00357BEE" w:rsidRPr="000C5546" w:rsidRDefault="00357BEE" w:rsidP="00393A18">
            <w:pPr>
              <w:pStyle w:val="Body"/>
              <w:spacing w:after="0"/>
              <w:rPr>
                <w:rStyle w:val="None"/>
                <w:rFonts w:ascii="Arial" w:hAnsi="Arial" w:cs="Arial"/>
                <w:sz w:val="24"/>
                <w:szCs w:val="24"/>
              </w:rPr>
            </w:pPr>
          </w:p>
        </w:tc>
      </w:tr>
    </w:tbl>
    <w:p w14:paraId="7F644ACD" w14:textId="77777777" w:rsidR="00B005F3" w:rsidRPr="000C5546" w:rsidRDefault="00B005F3" w:rsidP="00393A18">
      <w:pPr>
        <w:pStyle w:val="Body"/>
        <w:widowControl w:val="0"/>
        <w:spacing w:after="0"/>
        <w:rPr>
          <w:rStyle w:val="None"/>
          <w:rFonts w:ascii="Arial" w:eastAsia="Arial" w:hAnsi="Arial" w:cs="Arial"/>
          <w:sz w:val="24"/>
          <w:szCs w:val="24"/>
        </w:rPr>
      </w:pPr>
    </w:p>
    <w:p w14:paraId="4596950E" w14:textId="279D2211" w:rsidR="00B005F3" w:rsidRPr="00741A49" w:rsidRDefault="00741A49" w:rsidP="00741A49">
      <w:pPr>
        <w:pStyle w:val="Heading3"/>
        <w:rPr>
          <w:rStyle w:val="None"/>
          <w:rFonts w:ascii="Arial" w:eastAsia="Arial" w:hAnsi="Arial" w:cs="Arial"/>
          <w:b/>
          <w:bCs/>
          <w:color w:val="auto"/>
        </w:rPr>
      </w:pPr>
      <w:r w:rsidRPr="00741A49">
        <w:rPr>
          <w:rStyle w:val="None"/>
          <w:rFonts w:ascii="Arial" w:eastAsia="Arial" w:hAnsi="Arial" w:cs="Arial"/>
          <w:b/>
          <w:bCs/>
          <w:color w:val="auto"/>
        </w:rPr>
        <w:t>Third sector and public representatives</w:t>
      </w:r>
    </w:p>
    <w:tbl>
      <w:tblPr>
        <w:tblW w:w="98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72"/>
        <w:gridCol w:w="7186"/>
      </w:tblGrid>
      <w:tr w:rsidR="00B005F3" w:rsidRPr="000C5546" w14:paraId="3C00992F" w14:textId="77777777" w:rsidTr="009F603F">
        <w:trPr>
          <w:trHeight w:val="282"/>
        </w:trPr>
        <w:tc>
          <w:tcPr>
            <w:tcW w:w="2672"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7C30E9C5"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b/>
                <w:bCs/>
                <w:sz w:val="24"/>
                <w:szCs w:val="24"/>
              </w:rPr>
              <w:t>Name</w:t>
            </w:r>
          </w:p>
        </w:tc>
        <w:tc>
          <w:tcPr>
            <w:tcW w:w="7186"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7B851842" w14:textId="77777777" w:rsidR="00B005F3" w:rsidRPr="000C5546" w:rsidRDefault="009C7774" w:rsidP="00393A18">
            <w:pPr>
              <w:pStyle w:val="Body"/>
              <w:spacing w:after="0"/>
              <w:rPr>
                <w:rFonts w:ascii="Arial" w:hAnsi="Arial" w:cs="Arial"/>
                <w:sz w:val="24"/>
                <w:szCs w:val="24"/>
              </w:rPr>
            </w:pPr>
            <w:proofErr w:type="spellStart"/>
            <w:r w:rsidRPr="000C5546">
              <w:rPr>
                <w:rStyle w:val="None"/>
                <w:rFonts w:ascii="Arial" w:hAnsi="Arial" w:cs="Arial"/>
                <w:b/>
                <w:bCs/>
                <w:sz w:val="24"/>
                <w:szCs w:val="24"/>
              </w:rPr>
              <w:t>Organisations</w:t>
            </w:r>
            <w:proofErr w:type="spellEnd"/>
          </w:p>
        </w:tc>
      </w:tr>
      <w:tr w:rsidR="00B005F3" w:rsidRPr="000C5546" w14:paraId="2533A412"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C0996" w14:textId="77777777" w:rsidR="00B005F3" w:rsidRPr="000C5546" w:rsidRDefault="00B005F3" w:rsidP="00393A18">
            <w:pPr>
              <w:spacing w:line="276" w:lineRule="auto"/>
              <w:rPr>
                <w:rFonts w:ascii="Arial" w:hAnsi="Arial" w:cs="Arial"/>
              </w:rPr>
            </w:pP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989909" w14:textId="520EC90B" w:rsidR="009F603F" w:rsidRPr="000C5546" w:rsidRDefault="009C7774" w:rsidP="00393A18">
            <w:pPr>
              <w:pStyle w:val="Body"/>
              <w:spacing w:after="0"/>
              <w:rPr>
                <w:rFonts w:ascii="Arial" w:hAnsi="Arial" w:cs="Arial"/>
                <w:sz w:val="24"/>
                <w:szCs w:val="24"/>
              </w:rPr>
            </w:pPr>
            <w:r w:rsidRPr="000C5546">
              <w:rPr>
                <w:rStyle w:val="None"/>
                <w:rFonts w:ascii="Arial" w:hAnsi="Arial" w:cs="Arial"/>
                <w:sz w:val="24"/>
                <w:szCs w:val="24"/>
              </w:rPr>
              <w:t xml:space="preserve">Health for all </w:t>
            </w:r>
          </w:p>
        </w:tc>
      </w:tr>
      <w:tr w:rsidR="009F603F" w:rsidRPr="000C5546" w14:paraId="198BB86C"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74C1B" w14:textId="565EF8A9" w:rsidR="009F603F" w:rsidRPr="000C5546" w:rsidRDefault="00357BEE" w:rsidP="00393A18">
            <w:pPr>
              <w:spacing w:line="276" w:lineRule="auto"/>
              <w:rPr>
                <w:rFonts w:ascii="Arial" w:hAnsi="Arial" w:cs="Arial"/>
              </w:rPr>
            </w:pPr>
            <w:proofErr w:type="spellStart"/>
            <w:r w:rsidRPr="000C5546">
              <w:rPr>
                <w:rFonts w:ascii="Arial" w:hAnsi="Arial" w:cs="Arial"/>
              </w:rPr>
              <w:t>Mwesi</w:t>
            </w:r>
            <w:proofErr w:type="spellEnd"/>
            <w:r w:rsidRPr="000C5546">
              <w:rPr>
                <w:rFonts w:ascii="Arial" w:hAnsi="Arial" w:cs="Arial"/>
              </w:rPr>
              <w:t xml:space="preserve"> </w:t>
            </w:r>
            <w:r w:rsidR="00A63137" w:rsidRPr="00A63137">
              <w:rPr>
                <w:rFonts w:ascii="Arial" w:hAnsi="Arial" w:cs="Arial"/>
              </w:rPr>
              <w:t>Magumba</w:t>
            </w:r>
            <w:r w:rsidR="00A63137">
              <w:rPr>
                <w:rFonts w:ascii="Arial" w:hAnsi="Arial" w:cs="Arial"/>
              </w:rPr>
              <w:t xml:space="preserve">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F7C2E" w14:textId="628D4880" w:rsidR="009F603F" w:rsidRPr="000C5546" w:rsidRDefault="009F603F"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LTHT youth forum </w:t>
            </w:r>
          </w:p>
        </w:tc>
      </w:tr>
      <w:tr w:rsidR="009F603F" w:rsidRPr="000C5546" w14:paraId="50324A53"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143073" w14:textId="55B025F7" w:rsidR="009F603F" w:rsidRPr="000C5546" w:rsidRDefault="00357BEE" w:rsidP="00393A18">
            <w:pPr>
              <w:spacing w:line="276" w:lineRule="auto"/>
              <w:rPr>
                <w:rFonts w:ascii="Arial" w:hAnsi="Arial" w:cs="Arial"/>
              </w:rPr>
            </w:pPr>
            <w:r w:rsidRPr="000C5546">
              <w:rPr>
                <w:rFonts w:ascii="Arial" w:hAnsi="Arial" w:cs="Arial"/>
              </w:rPr>
              <w:t>Ch</w:t>
            </w:r>
            <w:r w:rsidR="00A63137">
              <w:rPr>
                <w:rFonts w:ascii="Arial" w:hAnsi="Arial" w:cs="Arial"/>
              </w:rPr>
              <w:t xml:space="preserve">ris </w:t>
            </w:r>
            <w:r w:rsidRPr="000C5546">
              <w:rPr>
                <w:rFonts w:ascii="Arial" w:hAnsi="Arial" w:cs="Arial"/>
              </w:rPr>
              <w:t xml:space="preserve">lake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937668" w14:textId="44A8467E" w:rsidR="009F603F" w:rsidRPr="000C5546" w:rsidRDefault="009F603F" w:rsidP="00393A18">
            <w:pPr>
              <w:pStyle w:val="Body"/>
              <w:spacing w:after="0"/>
              <w:rPr>
                <w:rStyle w:val="None"/>
                <w:rFonts w:ascii="Arial" w:hAnsi="Arial" w:cs="Arial"/>
                <w:sz w:val="24"/>
                <w:szCs w:val="24"/>
              </w:rPr>
            </w:pPr>
            <w:r w:rsidRPr="000C5546">
              <w:rPr>
                <w:rStyle w:val="None"/>
                <w:rFonts w:ascii="Arial" w:hAnsi="Arial" w:cs="Arial"/>
                <w:sz w:val="24"/>
                <w:szCs w:val="24"/>
              </w:rPr>
              <w:t>LCH youth board</w:t>
            </w:r>
          </w:p>
        </w:tc>
      </w:tr>
      <w:tr w:rsidR="009F603F" w:rsidRPr="000C5546" w14:paraId="08D05DB3"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B2232" w14:textId="2AC56D8C" w:rsidR="009F603F" w:rsidRPr="000C5546" w:rsidRDefault="00357BEE" w:rsidP="00393A18">
            <w:pPr>
              <w:spacing w:line="276" w:lineRule="auto"/>
              <w:rPr>
                <w:rFonts w:ascii="Arial" w:hAnsi="Arial" w:cs="Arial"/>
              </w:rPr>
            </w:pPr>
            <w:r w:rsidRPr="000C5546">
              <w:rPr>
                <w:rFonts w:ascii="Arial" w:hAnsi="Arial" w:cs="Arial"/>
              </w:rPr>
              <w:t xml:space="preserve">Anna </w:t>
            </w:r>
            <w:r w:rsidR="00731203" w:rsidRPr="000C5546">
              <w:rPr>
                <w:rFonts w:ascii="Arial" w:hAnsi="Arial" w:cs="Arial"/>
              </w:rPr>
              <w:t>Crossland</w:t>
            </w:r>
            <w:r w:rsidRPr="000C5546">
              <w:rPr>
                <w:rFonts w:ascii="Arial" w:hAnsi="Arial" w:cs="Arial"/>
              </w:rPr>
              <w:t xml:space="preserve">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BC70F" w14:textId="23C19095" w:rsidR="009F603F" w:rsidRPr="000C5546" w:rsidRDefault="009F603F"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Young lives </w:t>
            </w:r>
            <w:r w:rsidR="00731203" w:rsidRPr="000C5546">
              <w:rPr>
                <w:rStyle w:val="None"/>
                <w:rFonts w:ascii="Arial" w:hAnsi="Arial" w:cs="Arial"/>
                <w:sz w:val="24"/>
                <w:szCs w:val="24"/>
              </w:rPr>
              <w:t>Leeds</w:t>
            </w:r>
          </w:p>
        </w:tc>
      </w:tr>
      <w:tr w:rsidR="009F603F" w:rsidRPr="000C5546" w14:paraId="34BFD7EA"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5D10C" w14:textId="64CEA771" w:rsidR="009F603F" w:rsidRPr="000C5546" w:rsidRDefault="009F603F" w:rsidP="00393A18">
            <w:pPr>
              <w:spacing w:line="276" w:lineRule="auto"/>
              <w:rPr>
                <w:rFonts w:ascii="Arial" w:hAnsi="Arial" w:cs="Arial"/>
              </w:rPr>
            </w:pPr>
            <w:proofErr w:type="spellStart"/>
            <w:r w:rsidRPr="000C5546">
              <w:rPr>
                <w:rFonts w:ascii="Arial" w:hAnsi="Arial" w:cs="Arial"/>
              </w:rPr>
              <w:t>Narwin</w:t>
            </w:r>
            <w:proofErr w:type="spellEnd"/>
            <w:r w:rsidRPr="000C5546">
              <w:rPr>
                <w:rFonts w:ascii="Arial" w:hAnsi="Arial" w:cs="Arial"/>
              </w:rPr>
              <w:t xml:space="preserve"> </w:t>
            </w:r>
            <w:r w:rsidR="00A63137">
              <w:rPr>
                <w:rFonts w:ascii="Arial" w:hAnsi="Arial" w:cs="Arial"/>
              </w:rPr>
              <w:t>N</w:t>
            </w:r>
            <w:r w:rsidR="00A63137" w:rsidRPr="00A63137">
              <w:rPr>
                <w:rFonts w:ascii="Arial" w:hAnsi="Arial" w:cs="Arial"/>
              </w:rPr>
              <w:t>ijhum</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E1712F" w14:textId="23053078" w:rsidR="009F603F" w:rsidRPr="000C5546" w:rsidRDefault="009F603F"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Project support </w:t>
            </w:r>
          </w:p>
        </w:tc>
      </w:tr>
      <w:tr w:rsidR="009F603F" w:rsidRPr="000C5546" w14:paraId="5ECC7556"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3694A" w14:textId="450BE223" w:rsidR="009F603F" w:rsidRPr="000C5546" w:rsidRDefault="00357BEE" w:rsidP="00393A18">
            <w:pPr>
              <w:spacing w:line="276" w:lineRule="auto"/>
              <w:rPr>
                <w:rFonts w:ascii="Arial" w:hAnsi="Arial" w:cs="Arial"/>
              </w:rPr>
            </w:pPr>
            <w:r w:rsidRPr="000C5546">
              <w:rPr>
                <w:rFonts w:ascii="Arial" w:hAnsi="Arial" w:cs="Arial"/>
              </w:rPr>
              <w:t xml:space="preserve">Harriet wright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6AEB29" w14:textId="52DBA970" w:rsidR="009F603F" w:rsidRPr="000C5546" w:rsidRDefault="009F603F"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Youth watch </w:t>
            </w:r>
          </w:p>
        </w:tc>
      </w:tr>
      <w:tr w:rsidR="009F603F" w:rsidRPr="000C5546" w14:paraId="444343EE"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6543B8" w14:textId="4510CF61" w:rsidR="009F603F" w:rsidRPr="000C5546" w:rsidRDefault="00357BEE" w:rsidP="00393A18">
            <w:pPr>
              <w:spacing w:line="276" w:lineRule="auto"/>
              <w:rPr>
                <w:rFonts w:ascii="Arial" w:hAnsi="Arial" w:cs="Arial"/>
              </w:rPr>
            </w:pPr>
            <w:r w:rsidRPr="000C5546">
              <w:rPr>
                <w:rFonts w:ascii="Arial" w:hAnsi="Arial" w:cs="Arial"/>
              </w:rPr>
              <w:t xml:space="preserve">Liz </w:t>
            </w:r>
            <w:r w:rsidR="00731203" w:rsidRPr="000C5546">
              <w:rPr>
                <w:rFonts w:ascii="Arial" w:hAnsi="Arial" w:cs="Arial"/>
              </w:rPr>
              <w:t>Neil</w:t>
            </w:r>
            <w:r w:rsidRPr="000C5546">
              <w:rPr>
                <w:rFonts w:ascii="Arial" w:hAnsi="Arial" w:cs="Arial"/>
              </w:rPr>
              <w:t xml:space="preserve">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E3E7DF" w14:textId="163252DF" w:rsidR="009F603F" w:rsidRPr="000C5546" w:rsidRDefault="009F603F" w:rsidP="00393A18">
            <w:pPr>
              <w:pStyle w:val="Body"/>
              <w:spacing w:after="0"/>
              <w:rPr>
                <w:rStyle w:val="None"/>
                <w:rFonts w:ascii="Arial" w:hAnsi="Arial" w:cs="Arial"/>
                <w:sz w:val="24"/>
                <w:szCs w:val="24"/>
              </w:rPr>
            </w:pPr>
            <w:r w:rsidRPr="000C5546">
              <w:rPr>
                <w:rStyle w:val="None"/>
                <w:rFonts w:ascii="Arial" w:hAnsi="Arial" w:cs="Arial"/>
                <w:sz w:val="24"/>
                <w:szCs w:val="24"/>
              </w:rPr>
              <w:t>Mindmate (common room)</w:t>
            </w:r>
          </w:p>
        </w:tc>
      </w:tr>
      <w:tr w:rsidR="009F603F" w:rsidRPr="000C5546" w14:paraId="528EDEA3"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23AB8" w14:textId="180E7A7F" w:rsidR="009F603F" w:rsidRPr="000C5546" w:rsidRDefault="00731203" w:rsidP="00393A18">
            <w:pPr>
              <w:spacing w:line="276" w:lineRule="auto"/>
              <w:rPr>
                <w:rFonts w:ascii="Arial" w:hAnsi="Arial" w:cs="Arial"/>
              </w:rPr>
            </w:pPr>
            <w:r w:rsidRPr="000C5546">
              <w:rPr>
                <w:rFonts w:ascii="Arial" w:hAnsi="Arial" w:cs="Arial"/>
              </w:rPr>
              <w:t>Laura</w:t>
            </w:r>
            <w:r w:rsidR="00357BEE" w:rsidRPr="000C5546">
              <w:rPr>
                <w:rFonts w:ascii="Arial" w:hAnsi="Arial" w:cs="Arial"/>
              </w:rPr>
              <w:t xml:space="preserve"> </w:t>
            </w:r>
            <w:r w:rsidRPr="000C5546">
              <w:rPr>
                <w:rFonts w:ascii="Arial" w:hAnsi="Arial" w:cs="Arial"/>
              </w:rPr>
              <w:t xml:space="preserve">Minney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36461" w14:textId="30294C0E" w:rsidR="009F603F"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 xml:space="preserve">Barca </w:t>
            </w:r>
          </w:p>
        </w:tc>
      </w:tr>
      <w:tr w:rsidR="00357BEE" w:rsidRPr="000C5546" w14:paraId="2446A937"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BA9E9E" w14:textId="5F1A9260" w:rsidR="00357BEE" w:rsidRPr="000C5546" w:rsidRDefault="00E35A74" w:rsidP="00393A18">
            <w:pPr>
              <w:spacing w:line="276" w:lineRule="auto"/>
              <w:rPr>
                <w:rFonts w:ascii="Arial" w:hAnsi="Arial" w:cs="Arial"/>
              </w:rPr>
            </w:pPr>
            <w:r>
              <w:rPr>
                <w:rFonts w:ascii="Arial" w:hAnsi="Arial" w:cs="Arial"/>
              </w:rPr>
              <w:t xml:space="preserve">Karen </w:t>
            </w:r>
            <w:r w:rsidR="00A63137">
              <w:rPr>
                <w:rFonts w:ascii="Arial" w:hAnsi="Arial" w:cs="Arial"/>
              </w:rPr>
              <w:t xml:space="preserve">cruise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63DDF4" w14:textId="2430E06F" w:rsidR="00357BEE" w:rsidRPr="000C5546" w:rsidRDefault="00357BEE" w:rsidP="00393A18">
            <w:pPr>
              <w:pStyle w:val="Body"/>
              <w:spacing w:after="0"/>
              <w:rPr>
                <w:rStyle w:val="None"/>
                <w:rFonts w:ascii="Arial" w:hAnsi="Arial" w:cs="Arial"/>
                <w:sz w:val="24"/>
                <w:szCs w:val="24"/>
              </w:rPr>
            </w:pPr>
            <w:r w:rsidRPr="000C5546">
              <w:rPr>
                <w:rStyle w:val="None"/>
                <w:rFonts w:ascii="Arial" w:hAnsi="Arial" w:cs="Arial"/>
                <w:sz w:val="24"/>
                <w:szCs w:val="24"/>
              </w:rPr>
              <w:t>Flourished minds</w:t>
            </w:r>
          </w:p>
        </w:tc>
      </w:tr>
      <w:tr w:rsidR="00731203" w:rsidRPr="000C5546" w14:paraId="0201826C"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5FF9BC" w14:textId="555FA90A" w:rsidR="00731203" w:rsidRPr="000C5546" w:rsidRDefault="00A63137" w:rsidP="00393A18">
            <w:pPr>
              <w:spacing w:line="276" w:lineRule="auto"/>
              <w:rPr>
                <w:rFonts w:ascii="Arial" w:hAnsi="Arial" w:cs="Arial"/>
              </w:rPr>
            </w:pPr>
            <w:r w:rsidRPr="000C5546">
              <w:rPr>
                <w:rFonts w:ascii="Arial" w:hAnsi="Arial" w:cs="Arial"/>
              </w:rPr>
              <w:lastRenderedPageBreak/>
              <w:t>N</w:t>
            </w:r>
            <w:r>
              <w:rPr>
                <w:rFonts w:ascii="Arial" w:hAnsi="Arial" w:cs="Arial"/>
              </w:rPr>
              <w:t xml:space="preserve">icholas Lee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C742C" w14:textId="73719A1E" w:rsidR="00731203" w:rsidRPr="000C5546" w:rsidRDefault="00731203" w:rsidP="00393A18">
            <w:pPr>
              <w:pStyle w:val="Body"/>
              <w:spacing w:after="0"/>
              <w:rPr>
                <w:rStyle w:val="None"/>
                <w:rFonts w:ascii="Arial" w:hAnsi="Arial" w:cs="Arial"/>
                <w:sz w:val="24"/>
                <w:szCs w:val="24"/>
              </w:rPr>
            </w:pPr>
            <w:r w:rsidRPr="000C5546">
              <w:rPr>
                <w:rStyle w:val="None"/>
                <w:rFonts w:ascii="Arial" w:hAnsi="Arial" w:cs="Arial"/>
                <w:sz w:val="24"/>
                <w:szCs w:val="24"/>
              </w:rPr>
              <w:t>LYPFT</w:t>
            </w:r>
          </w:p>
        </w:tc>
      </w:tr>
      <w:tr w:rsidR="00C2503F" w:rsidRPr="000C5546" w14:paraId="15154827" w14:textId="77777777" w:rsidTr="009F603F">
        <w:trPr>
          <w:trHeight w:val="243"/>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02FBB3" w14:textId="0483792C" w:rsidR="00C2503F" w:rsidRPr="000C5546" w:rsidRDefault="00A63137" w:rsidP="00393A18">
            <w:pPr>
              <w:spacing w:line="276" w:lineRule="auto"/>
              <w:rPr>
                <w:rFonts w:ascii="Arial" w:hAnsi="Arial" w:cs="Arial"/>
              </w:rPr>
            </w:pPr>
            <w:r>
              <w:rPr>
                <w:rFonts w:ascii="Arial" w:hAnsi="Arial" w:cs="Arial"/>
              </w:rPr>
              <w:t xml:space="preserve">Karen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7EFF4F" w14:textId="0531606E" w:rsidR="00C2503F" w:rsidRPr="000C5546" w:rsidRDefault="00C2503F" w:rsidP="00393A18">
            <w:pPr>
              <w:pStyle w:val="Body"/>
              <w:spacing w:after="0"/>
              <w:rPr>
                <w:rStyle w:val="None"/>
                <w:rFonts w:ascii="Arial" w:hAnsi="Arial" w:cs="Arial"/>
                <w:sz w:val="24"/>
                <w:szCs w:val="24"/>
              </w:rPr>
            </w:pPr>
            <w:r w:rsidRPr="000C5546">
              <w:rPr>
                <w:rStyle w:val="None"/>
                <w:rFonts w:ascii="Arial" w:hAnsi="Arial" w:cs="Arial"/>
                <w:sz w:val="24"/>
                <w:szCs w:val="24"/>
              </w:rPr>
              <w:t>PAFRAS</w:t>
            </w:r>
          </w:p>
        </w:tc>
      </w:tr>
      <w:tr w:rsidR="00E35A74" w:rsidRPr="000C5546" w14:paraId="1449CBC1" w14:textId="77777777" w:rsidTr="00A63137">
        <w:trPr>
          <w:trHeight w:val="207"/>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8A493" w14:textId="754EB569" w:rsidR="00E35A74" w:rsidRPr="000C5546" w:rsidRDefault="00A63137" w:rsidP="00393A18">
            <w:pPr>
              <w:spacing w:line="276" w:lineRule="auto"/>
              <w:rPr>
                <w:rFonts w:ascii="Arial" w:hAnsi="Arial" w:cs="Arial"/>
              </w:rPr>
            </w:pPr>
            <w:r>
              <w:rPr>
                <w:rFonts w:ascii="Arial" w:hAnsi="Arial" w:cs="Arial"/>
              </w:rPr>
              <w:t xml:space="preserve">Abdullah </w:t>
            </w:r>
            <w:proofErr w:type="spellStart"/>
            <w:r>
              <w:rPr>
                <w:rFonts w:ascii="Arial" w:hAnsi="Arial" w:cs="Arial"/>
              </w:rPr>
              <w:t>A</w:t>
            </w:r>
            <w:r w:rsidRPr="00A63137">
              <w:rPr>
                <w:rFonts w:ascii="Arial" w:hAnsi="Arial" w:cs="Arial"/>
              </w:rPr>
              <w:t>dekola</w:t>
            </w:r>
            <w:proofErr w:type="spellEnd"/>
            <w:r>
              <w:rPr>
                <w:rFonts w:ascii="Arial" w:hAnsi="Arial" w:cs="Arial"/>
              </w:rPr>
              <w:t xml:space="preserve">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2E5A45" w14:textId="03E7769B" w:rsidR="00E35A74" w:rsidRPr="000C5546" w:rsidRDefault="00E35A74" w:rsidP="00393A18">
            <w:pPr>
              <w:pStyle w:val="Body"/>
              <w:spacing w:after="0"/>
              <w:rPr>
                <w:rStyle w:val="None"/>
                <w:rFonts w:ascii="Arial" w:hAnsi="Arial" w:cs="Arial"/>
                <w:sz w:val="24"/>
                <w:szCs w:val="24"/>
              </w:rPr>
            </w:pPr>
            <w:r>
              <w:rPr>
                <w:rStyle w:val="None"/>
                <w:rFonts w:ascii="Arial" w:hAnsi="Arial" w:cs="Arial"/>
                <w:sz w:val="24"/>
                <w:szCs w:val="24"/>
              </w:rPr>
              <w:t xml:space="preserve">Young black minds </w:t>
            </w:r>
          </w:p>
        </w:tc>
      </w:tr>
      <w:tr w:rsidR="00A63137" w:rsidRPr="000C5546" w14:paraId="28263D0A" w14:textId="77777777" w:rsidTr="00A63137">
        <w:trPr>
          <w:trHeight w:val="207"/>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38BF29" w14:textId="649E0859" w:rsidR="00A63137" w:rsidRDefault="00A63137" w:rsidP="00393A18">
            <w:pPr>
              <w:spacing w:line="276" w:lineRule="auto"/>
              <w:rPr>
                <w:rFonts w:ascii="Arial" w:hAnsi="Arial" w:cs="Arial"/>
              </w:rPr>
            </w:pPr>
            <w:r>
              <w:rPr>
                <w:rFonts w:ascii="Arial" w:hAnsi="Arial" w:cs="Arial"/>
              </w:rPr>
              <w:t xml:space="preserve">Ian Rodley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0A608A" w14:textId="33F1B0F2" w:rsidR="00A63137" w:rsidRDefault="00A63137" w:rsidP="00393A18">
            <w:pPr>
              <w:pStyle w:val="Body"/>
              <w:spacing w:after="0"/>
              <w:rPr>
                <w:rStyle w:val="None"/>
                <w:rFonts w:ascii="Arial" w:hAnsi="Arial" w:cs="Arial"/>
                <w:sz w:val="24"/>
                <w:szCs w:val="24"/>
              </w:rPr>
            </w:pPr>
            <w:proofErr w:type="spellStart"/>
            <w:r>
              <w:rPr>
                <w:rStyle w:val="None"/>
                <w:rFonts w:ascii="Arial" w:hAnsi="Arial" w:cs="Arial"/>
                <w:sz w:val="24"/>
                <w:szCs w:val="24"/>
              </w:rPr>
              <w:t>Dazl</w:t>
            </w:r>
            <w:proofErr w:type="spellEnd"/>
            <w:r>
              <w:rPr>
                <w:rStyle w:val="None"/>
                <w:rFonts w:ascii="Arial" w:hAnsi="Arial" w:cs="Arial"/>
                <w:sz w:val="24"/>
                <w:szCs w:val="24"/>
              </w:rPr>
              <w:t xml:space="preserve"> </w:t>
            </w:r>
          </w:p>
        </w:tc>
      </w:tr>
      <w:tr w:rsidR="00A63137" w:rsidRPr="000C5546" w14:paraId="14372B8A" w14:textId="77777777" w:rsidTr="00A63137">
        <w:trPr>
          <w:trHeight w:val="207"/>
        </w:trPr>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D18500" w14:textId="68A571F3" w:rsidR="00A63137" w:rsidRDefault="00A63137" w:rsidP="00393A18">
            <w:pPr>
              <w:spacing w:line="276" w:lineRule="auto"/>
              <w:rPr>
                <w:rFonts w:ascii="Arial" w:hAnsi="Arial" w:cs="Arial"/>
              </w:rPr>
            </w:pPr>
            <w:r>
              <w:rPr>
                <w:rFonts w:ascii="Arial" w:hAnsi="Arial" w:cs="Arial"/>
              </w:rPr>
              <w:t xml:space="preserve">Olivia Uttley </w:t>
            </w:r>
          </w:p>
        </w:tc>
        <w:tc>
          <w:tcPr>
            <w:tcW w:w="71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E805E6" w14:textId="30642E7D" w:rsidR="00A63137" w:rsidRDefault="00A63137" w:rsidP="00393A18">
            <w:pPr>
              <w:pStyle w:val="Body"/>
              <w:spacing w:after="0"/>
              <w:rPr>
                <w:rStyle w:val="None"/>
                <w:rFonts w:ascii="Arial" w:hAnsi="Arial" w:cs="Arial"/>
                <w:sz w:val="24"/>
                <w:szCs w:val="24"/>
              </w:rPr>
            </w:pPr>
            <w:proofErr w:type="spellStart"/>
            <w:r>
              <w:rPr>
                <w:rStyle w:val="None"/>
                <w:rFonts w:ascii="Arial" w:hAnsi="Arial" w:cs="Arial"/>
                <w:sz w:val="24"/>
                <w:szCs w:val="24"/>
              </w:rPr>
              <w:t>Kooth</w:t>
            </w:r>
            <w:proofErr w:type="spellEnd"/>
            <w:r>
              <w:rPr>
                <w:rStyle w:val="None"/>
                <w:rFonts w:ascii="Arial" w:hAnsi="Arial" w:cs="Arial"/>
                <w:sz w:val="24"/>
                <w:szCs w:val="24"/>
              </w:rPr>
              <w:t xml:space="preserve"> </w:t>
            </w:r>
          </w:p>
        </w:tc>
      </w:tr>
    </w:tbl>
    <w:p w14:paraId="492A0A0D" w14:textId="77777777" w:rsidR="00B005F3" w:rsidRPr="000C5546" w:rsidRDefault="00B005F3" w:rsidP="00393A18">
      <w:pPr>
        <w:pStyle w:val="Body"/>
        <w:widowControl w:val="0"/>
        <w:spacing w:after="0"/>
        <w:rPr>
          <w:rStyle w:val="None"/>
          <w:rFonts w:ascii="Arial" w:eastAsia="Arial" w:hAnsi="Arial" w:cs="Arial"/>
          <w:sz w:val="24"/>
          <w:szCs w:val="24"/>
        </w:rPr>
      </w:pPr>
    </w:p>
    <w:p w14:paraId="6CD06172" w14:textId="5C794304" w:rsidR="00B005F3" w:rsidRPr="00741A49" w:rsidRDefault="00741A49" w:rsidP="00741A49">
      <w:pPr>
        <w:pStyle w:val="Heading3"/>
        <w:rPr>
          <w:rStyle w:val="None"/>
          <w:rFonts w:ascii="Arial" w:eastAsia="Arial" w:hAnsi="Arial" w:cs="Arial"/>
          <w:b/>
          <w:bCs/>
          <w:color w:val="auto"/>
        </w:rPr>
      </w:pPr>
      <w:r w:rsidRPr="00741A49">
        <w:rPr>
          <w:rStyle w:val="None"/>
          <w:rFonts w:ascii="Arial" w:eastAsia="Arial" w:hAnsi="Arial" w:cs="Arial"/>
          <w:b/>
          <w:bCs/>
          <w:color w:val="auto"/>
        </w:rPr>
        <w:t>Networks and partnerships</w:t>
      </w:r>
    </w:p>
    <w:tbl>
      <w:tblPr>
        <w:tblW w:w="98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689"/>
        <w:gridCol w:w="7165"/>
      </w:tblGrid>
      <w:tr w:rsidR="00B005F3" w:rsidRPr="000C5546" w14:paraId="66C8A3F7" w14:textId="77777777">
        <w:trPr>
          <w:trHeight w:val="282"/>
        </w:trPr>
        <w:tc>
          <w:tcPr>
            <w:tcW w:w="2689"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6C27F0CC"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b/>
                <w:bCs/>
                <w:sz w:val="24"/>
                <w:szCs w:val="24"/>
              </w:rPr>
              <w:t>Contact</w:t>
            </w:r>
          </w:p>
        </w:tc>
        <w:tc>
          <w:tcPr>
            <w:tcW w:w="7165" w:type="dxa"/>
            <w:tcBorders>
              <w:top w:val="single" w:sz="4" w:space="0" w:color="000000"/>
              <w:left w:val="single" w:sz="4" w:space="0" w:color="000000"/>
              <w:bottom w:val="single" w:sz="4" w:space="0" w:color="000000"/>
              <w:right w:val="single" w:sz="4" w:space="0" w:color="000000"/>
            </w:tcBorders>
            <w:shd w:val="clear" w:color="auto" w:fill="C6D9F1"/>
            <w:tcMar>
              <w:top w:w="80" w:type="dxa"/>
              <w:left w:w="80" w:type="dxa"/>
              <w:bottom w:w="80" w:type="dxa"/>
              <w:right w:w="80" w:type="dxa"/>
            </w:tcMar>
          </w:tcPr>
          <w:p w14:paraId="534DB293" w14:textId="77777777" w:rsidR="00B005F3" w:rsidRPr="000C5546" w:rsidRDefault="009C7774" w:rsidP="00393A18">
            <w:pPr>
              <w:pStyle w:val="Body"/>
              <w:spacing w:after="0"/>
              <w:rPr>
                <w:rFonts w:ascii="Arial" w:hAnsi="Arial" w:cs="Arial"/>
                <w:sz w:val="24"/>
                <w:szCs w:val="24"/>
              </w:rPr>
            </w:pPr>
            <w:r w:rsidRPr="000C5546">
              <w:rPr>
                <w:rStyle w:val="None"/>
                <w:rFonts w:ascii="Arial" w:hAnsi="Arial" w:cs="Arial"/>
                <w:b/>
                <w:bCs/>
                <w:sz w:val="24"/>
                <w:szCs w:val="24"/>
              </w:rPr>
              <w:t>Group</w:t>
            </w:r>
          </w:p>
        </w:tc>
      </w:tr>
      <w:tr w:rsidR="009F603F" w:rsidRPr="000C5546" w14:paraId="7713D85C" w14:textId="77777777">
        <w:trPr>
          <w:trHeight w:val="24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2643F2" w14:textId="2450CCBE" w:rsidR="009F603F" w:rsidRPr="000C5546" w:rsidRDefault="00A63137" w:rsidP="00393A18">
            <w:pPr>
              <w:spacing w:line="276" w:lineRule="auto"/>
              <w:rPr>
                <w:rFonts w:ascii="Arial" w:hAnsi="Arial" w:cs="Arial"/>
              </w:rPr>
            </w:pPr>
            <w:r>
              <w:rPr>
                <w:rFonts w:ascii="Arial" w:hAnsi="Arial" w:cs="Arial"/>
              </w:rPr>
              <w:t xml:space="preserve">Rebecca </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95522" w14:textId="337955E9" w:rsidR="009F603F" w:rsidRPr="000C5546" w:rsidRDefault="00357BEE" w:rsidP="00393A18">
            <w:pPr>
              <w:spacing w:line="276" w:lineRule="auto"/>
              <w:rPr>
                <w:rFonts w:ascii="Arial" w:hAnsi="Arial" w:cs="Arial"/>
              </w:rPr>
            </w:pPr>
            <w:r w:rsidRPr="000C5546">
              <w:rPr>
                <w:rFonts w:ascii="Arial" w:hAnsi="Arial" w:cs="Arial"/>
              </w:rPr>
              <w:t xml:space="preserve">Voice and influence network </w:t>
            </w:r>
          </w:p>
        </w:tc>
      </w:tr>
      <w:tr w:rsidR="00357BEE" w:rsidRPr="000C5546" w14:paraId="38A5E767" w14:textId="77777777">
        <w:trPr>
          <w:trHeight w:val="243"/>
        </w:trPr>
        <w:tc>
          <w:tcPr>
            <w:tcW w:w="26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9ECD84" w14:textId="43B67A72" w:rsidR="00357BEE" w:rsidRPr="000C5546" w:rsidRDefault="00A63137" w:rsidP="00393A18">
            <w:pPr>
              <w:spacing w:line="276" w:lineRule="auto"/>
              <w:rPr>
                <w:rFonts w:ascii="Arial" w:hAnsi="Arial" w:cs="Arial"/>
              </w:rPr>
            </w:pPr>
            <w:r>
              <w:rPr>
                <w:rFonts w:ascii="Arial" w:hAnsi="Arial" w:cs="Arial"/>
              </w:rPr>
              <w:t xml:space="preserve">Charlotte Hanson </w:t>
            </w:r>
          </w:p>
        </w:tc>
        <w:tc>
          <w:tcPr>
            <w:tcW w:w="71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F1F70" w14:textId="57E2964E" w:rsidR="00357BEE" w:rsidRPr="000C5546" w:rsidRDefault="00357BEE" w:rsidP="00393A18">
            <w:pPr>
              <w:spacing w:line="276" w:lineRule="auto"/>
              <w:rPr>
                <w:rFonts w:ascii="Arial" w:hAnsi="Arial" w:cs="Arial"/>
              </w:rPr>
            </w:pPr>
            <w:r w:rsidRPr="000C5546">
              <w:rPr>
                <w:rFonts w:ascii="Arial" w:hAnsi="Arial" w:cs="Arial"/>
              </w:rPr>
              <w:t xml:space="preserve">CYP city comms group </w:t>
            </w:r>
          </w:p>
        </w:tc>
      </w:tr>
    </w:tbl>
    <w:p w14:paraId="4FAE4E7B" w14:textId="77777777" w:rsidR="00B005F3" w:rsidRPr="000C5546" w:rsidRDefault="00B005F3" w:rsidP="00393A18">
      <w:pPr>
        <w:pStyle w:val="Body"/>
        <w:widowControl w:val="0"/>
        <w:spacing w:after="0"/>
        <w:rPr>
          <w:rStyle w:val="None"/>
          <w:rFonts w:ascii="Arial" w:eastAsia="Arial" w:hAnsi="Arial" w:cs="Arial"/>
          <w:b/>
          <w:bCs/>
          <w:sz w:val="24"/>
          <w:szCs w:val="24"/>
        </w:rPr>
      </w:pPr>
    </w:p>
    <w:p w14:paraId="6D05A257" w14:textId="77777777" w:rsidR="00B005F3" w:rsidRPr="000C5546" w:rsidRDefault="00B005F3" w:rsidP="00393A18">
      <w:pPr>
        <w:pStyle w:val="Body"/>
        <w:spacing w:after="0"/>
        <w:rPr>
          <w:rFonts w:ascii="Arial" w:hAnsi="Arial" w:cs="Arial"/>
          <w:sz w:val="24"/>
          <w:szCs w:val="24"/>
        </w:rPr>
        <w:sectPr w:rsidR="00B005F3" w:rsidRPr="000C5546">
          <w:headerReference w:type="default" r:id="rId25"/>
          <w:pgSz w:w="11900" w:h="16840"/>
          <w:pgMar w:top="1021" w:right="1021" w:bottom="1021" w:left="1021" w:header="709" w:footer="454" w:gutter="0"/>
          <w:cols w:space="720"/>
        </w:sectPr>
      </w:pPr>
    </w:p>
    <w:p w14:paraId="0C31E5C2" w14:textId="7901C9B5" w:rsidR="00B005F3" w:rsidRPr="000C5546" w:rsidRDefault="009C7774" w:rsidP="00741A49">
      <w:pPr>
        <w:pStyle w:val="Heading2"/>
        <w:rPr>
          <w:rStyle w:val="None"/>
          <w:rFonts w:ascii="Arial" w:eastAsia="Arial" w:hAnsi="Arial" w:cs="Arial"/>
          <w:b/>
          <w:bCs/>
          <w:sz w:val="24"/>
          <w:szCs w:val="24"/>
        </w:rPr>
      </w:pPr>
      <w:bookmarkStart w:id="1" w:name="AppendixB"/>
      <w:bookmarkEnd w:id="1"/>
      <w:r w:rsidRPr="00741A49">
        <w:rPr>
          <w:rStyle w:val="None"/>
          <w:rFonts w:ascii="Arial" w:hAnsi="Arial" w:cs="Arial"/>
          <w:b/>
          <w:bCs/>
          <w:color w:val="auto"/>
          <w:sz w:val="28"/>
          <w:szCs w:val="28"/>
        </w:rPr>
        <w:lastRenderedPageBreak/>
        <w:t xml:space="preserve">Appendix B: </w:t>
      </w:r>
      <w:r w:rsidR="00DB1C79" w:rsidRPr="00741A49">
        <w:rPr>
          <w:rStyle w:val="None"/>
          <w:rFonts w:ascii="Arial" w:hAnsi="Arial" w:cs="Arial"/>
          <w:b/>
          <w:bCs/>
          <w:color w:val="auto"/>
          <w:sz w:val="28"/>
          <w:szCs w:val="28"/>
        </w:rPr>
        <w:t>Children and young people’s</w:t>
      </w:r>
      <w:r w:rsidRPr="00741A49">
        <w:rPr>
          <w:rStyle w:val="None"/>
          <w:rFonts w:ascii="Arial" w:hAnsi="Arial" w:cs="Arial"/>
          <w:b/>
          <w:bCs/>
          <w:color w:val="auto"/>
          <w:sz w:val="28"/>
          <w:szCs w:val="28"/>
        </w:rPr>
        <w:t xml:space="preserve"> Outcomes Framework</w:t>
      </w:r>
    </w:p>
    <w:p w14:paraId="73CADE6D" w14:textId="330CD203" w:rsidR="00B005F3" w:rsidRPr="000C5546" w:rsidRDefault="009C7774" w:rsidP="00393A18">
      <w:pPr>
        <w:pStyle w:val="Body"/>
        <w:spacing w:after="0"/>
        <w:rPr>
          <w:rStyle w:val="None"/>
          <w:rFonts w:ascii="Arial" w:eastAsia="Arial" w:hAnsi="Arial" w:cs="Arial"/>
          <w:b/>
          <w:bCs/>
          <w:sz w:val="24"/>
          <w:szCs w:val="24"/>
        </w:rPr>
      </w:pPr>
      <w:r w:rsidRPr="000C5546">
        <w:rPr>
          <w:rStyle w:val="None"/>
          <w:rFonts w:ascii="Arial" w:hAnsi="Arial" w:cs="Arial"/>
          <w:b/>
          <w:bCs/>
          <w:sz w:val="24"/>
          <w:szCs w:val="24"/>
        </w:rPr>
        <w:t xml:space="preserve"> </w:t>
      </w:r>
    </w:p>
    <w:p w14:paraId="48C3F5CE" w14:textId="3BC0A1B7" w:rsidR="00B005F3" w:rsidRPr="000C5546" w:rsidRDefault="009919AF" w:rsidP="00393A18">
      <w:pPr>
        <w:pStyle w:val="Body"/>
        <w:spacing w:after="0"/>
        <w:rPr>
          <w:rFonts w:ascii="Arial" w:hAnsi="Arial" w:cs="Arial"/>
          <w:sz w:val="24"/>
          <w:szCs w:val="24"/>
        </w:rPr>
        <w:sectPr w:rsidR="00B005F3" w:rsidRPr="000C5546" w:rsidSect="00741A49">
          <w:headerReference w:type="default" r:id="rId26"/>
          <w:pgSz w:w="16840" w:h="11900" w:orient="landscape"/>
          <w:pgMar w:top="1021" w:right="1021" w:bottom="1021" w:left="1021" w:header="709" w:footer="454" w:gutter="0"/>
          <w:cols w:space="720"/>
        </w:sectPr>
      </w:pPr>
      <w:r w:rsidRPr="000C5546">
        <w:rPr>
          <w:rFonts w:ascii="Arial" w:hAnsi="Arial" w:cs="Arial"/>
          <w:noProof/>
          <w:sz w:val="24"/>
          <w:szCs w:val="24"/>
          <w14:textOutline w14:w="0" w14:cap="rnd" w14:cmpd="sng" w14:algn="ctr">
            <w14:noFill/>
            <w14:prstDash w14:val="solid"/>
            <w14:bevel/>
          </w14:textOutline>
        </w:rPr>
        <w:drawing>
          <wp:inline distT="0" distB="0" distL="0" distR="0" wp14:anchorId="6808B3CF" wp14:editId="30C9956D">
            <wp:extent cx="9394166" cy="5284099"/>
            <wp:effectExtent l="0" t="0" r="0" b="0"/>
            <wp:docPr id="1" name="Picture 1" descr="Image of children and outcomes framework, described be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children and outcomes framework, described below"/>
                    <pic:cNvPicPr/>
                  </pic:nvPicPr>
                  <pic:blipFill>
                    <a:blip r:embed="rId27">
                      <a:extLst>
                        <a:ext uri="{28A0092B-C50C-407E-A947-70E740481C1C}">
                          <a14:useLocalDpi xmlns:a14="http://schemas.microsoft.com/office/drawing/2010/main" val="0"/>
                        </a:ext>
                      </a:extLst>
                    </a:blip>
                    <a:stretch>
                      <a:fillRect/>
                    </a:stretch>
                  </pic:blipFill>
                  <pic:spPr>
                    <a:xfrm>
                      <a:off x="0" y="0"/>
                      <a:ext cx="9410403" cy="5293232"/>
                    </a:xfrm>
                    <a:prstGeom prst="rect">
                      <a:avLst/>
                    </a:prstGeom>
                  </pic:spPr>
                </pic:pic>
              </a:graphicData>
            </a:graphic>
          </wp:inline>
        </w:drawing>
      </w:r>
    </w:p>
    <w:p w14:paraId="5780AC37" w14:textId="77777777" w:rsidR="008B21CA" w:rsidRPr="00ED001D" w:rsidRDefault="008B21CA" w:rsidP="008B21CA">
      <w:pPr>
        <w:spacing w:line="276" w:lineRule="auto"/>
        <w:rPr>
          <w:rFonts w:asciiTheme="minorHAnsi" w:eastAsia="Calibri" w:hAnsiTheme="minorHAnsi" w:cstheme="minorHAnsi"/>
          <w:b/>
          <w:bCs/>
        </w:rPr>
      </w:pPr>
      <w:r w:rsidRPr="00ED001D">
        <w:rPr>
          <w:rFonts w:asciiTheme="minorHAnsi" w:eastAsia="Calibri" w:hAnsiTheme="minorHAnsi" w:cstheme="minorHAnsi"/>
          <w:b/>
          <w:bCs/>
        </w:rPr>
        <w:lastRenderedPageBreak/>
        <w:t>Children and young people population outcomes framework</w:t>
      </w:r>
    </w:p>
    <w:p w14:paraId="7E5B9EE8" w14:textId="77777777" w:rsidR="008B21CA" w:rsidRPr="00ED001D" w:rsidRDefault="008B21CA" w:rsidP="008B21CA">
      <w:pPr>
        <w:spacing w:line="276" w:lineRule="auto"/>
        <w:rPr>
          <w:rFonts w:asciiTheme="minorHAnsi" w:eastAsia="Calibri" w:hAnsiTheme="minorHAnsi" w:cstheme="minorHAnsi"/>
        </w:rPr>
      </w:pPr>
      <w:r w:rsidRPr="00ED001D">
        <w:rPr>
          <w:rFonts w:asciiTheme="minorHAnsi" w:eastAsia="Calibri" w:hAnsiTheme="minorHAnsi" w:cstheme="minorHAnsi"/>
        </w:rPr>
        <w:t>Link to Healthy</w:t>
      </w:r>
      <w:r w:rsidRPr="00ED001D">
        <w:rPr>
          <w:rFonts w:asciiTheme="minorHAnsi" w:eastAsia="Calibri" w:hAnsiTheme="minorHAnsi" w:cstheme="minorHAnsi"/>
          <w:b/>
          <w:bCs/>
        </w:rPr>
        <w:t xml:space="preserve"> </w:t>
      </w:r>
      <w:r w:rsidRPr="00ED001D">
        <w:rPr>
          <w:rFonts w:asciiTheme="minorHAnsi" w:eastAsia="Calibri" w:hAnsiTheme="minorHAnsi" w:cstheme="minorHAnsi"/>
        </w:rPr>
        <w:t>Leeds Plan strategic indicators:</w:t>
      </w:r>
    </w:p>
    <w:p w14:paraId="1BEC1DD3" w14:textId="77777777" w:rsidR="008B21CA" w:rsidRPr="00ED001D" w:rsidRDefault="008B21CA" w:rsidP="008B21CA">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b/>
          <w:bCs/>
          <w:lang w:eastAsia="en-GB"/>
        </w:rPr>
      </w:pPr>
      <w:r w:rsidRPr="00ED001D">
        <w:rPr>
          <w:rFonts w:asciiTheme="minorHAnsi" w:eastAsia="Times New Roman" w:hAnsiTheme="minorHAnsi" w:cstheme="minorHAnsi"/>
          <w:b/>
          <w:bCs/>
          <w:lang w:eastAsia="en-GB"/>
        </w:rPr>
        <w:t>Health outcome ambitions</w:t>
      </w:r>
    </w:p>
    <w:p w14:paraId="4C40DEB9"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Improve infant mortality​</w:t>
      </w:r>
    </w:p>
    <w:p w14:paraId="6FAD4C73"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 xml:space="preserve">Reduce weight in </w:t>
      </w:r>
      <w:proofErr w:type="gramStart"/>
      <w:r w:rsidRPr="00ED001D">
        <w:rPr>
          <w:rFonts w:asciiTheme="minorHAnsi" w:eastAsia="Times New Roman" w:hAnsiTheme="minorHAnsi" w:cstheme="minorHAnsi"/>
          <w:lang w:eastAsia="en-GB"/>
        </w:rPr>
        <w:t>10-11 year</w:t>
      </w:r>
      <w:proofErr w:type="gramEnd"/>
      <w:r w:rsidRPr="00ED001D">
        <w:rPr>
          <w:rFonts w:asciiTheme="minorHAnsi" w:eastAsia="Times New Roman" w:hAnsiTheme="minorHAnsi" w:cstheme="minorHAnsi"/>
          <w:lang w:eastAsia="en-GB"/>
        </w:rPr>
        <w:t xml:space="preserve"> </w:t>
      </w:r>
      <w:proofErr w:type="spellStart"/>
      <w:r w:rsidRPr="00ED001D">
        <w:rPr>
          <w:rFonts w:asciiTheme="minorHAnsi" w:eastAsia="Times New Roman" w:hAnsiTheme="minorHAnsi" w:cstheme="minorHAnsi"/>
          <w:lang w:eastAsia="en-GB"/>
        </w:rPr>
        <w:t>olds</w:t>
      </w:r>
      <w:proofErr w:type="spellEnd"/>
      <w:r w:rsidRPr="00ED001D">
        <w:rPr>
          <w:rFonts w:asciiTheme="minorHAnsi" w:eastAsia="Times New Roman" w:hAnsiTheme="minorHAnsi" w:cstheme="minorHAnsi"/>
          <w:lang w:eastAsia="en-GB"/>
        </w:rPr>
        <w:t>​</w:t>
      </w:r>
    </w:p>
    <w:p w14:paraId="665AD189"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Improve healthy life expectancy​</w:t>
      </w:r>
    </w:p>
    <w:p w14:paraId="4525550D"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b/>
          <w:bCs/>
          <w:lang w:eastAsia="en-GB"/>
        </w:rPr>
      </w:pPr>
      <w:r w:rsidRPr="00ED001D">
        <w:rPr>
          <w:rFonts w:asciiTheme="minorHAnsi" w:eastAsia="Times New Roman" w:hAnsiTheme="minorHAnsi" w:cstheme="minorHAnsi"/>
          <w:lang w:eastAsia="en-GB"/>
        </w:rPr>
        <w:t>Reduce potential years life lost avoidable causes and rates of early death</w:t>
      </w:r>
    </w:p>
    <w:p w14:paraId="443CBD39" w14:textId="77777777" w:rsidR="008B21CA" w:rsidRPr="00ED001D" w:rsidRDefault="008B21CA" w:rsidP="008B21CA">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b/>
          <w:bCs/>
          <w:lang w:eastAsia="en-GB"/>
        </w:rPr>
      </w:pPr>
      <w:r w:rsidRPr="00ED001D">
        <w:rPr>
          <w:rFonts w:asciiTheme="minorHAnsi" w:eastAsia="Times New Roman" w:hAnsiTheme="minorHAnsi" w:cstheme="minorHAnsi"/>
          <w:b/>
          <w:bCs/>
          <w:lang w:eastAsia="en-GB"/>
        </w:rPr>
        <w:t>System activity metrics</w:t>
      </w:r>
    </w:p>
    <w:p w14:paraId="693403F4"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Increase expenditure on the 3rd Sector​</w:t>
      </w:r>
    </w:p>
    <w:p w14:paraId="0B889617"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Increase proportion of people being cared for in primary and community services​</w:t>
      </w:r>
    </w:p>
    <w:p w14:paraId="11F299CB"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b/>
          <w:bCs/>
          <w:lang w:eastAsia="en-GB"/>
        </w:rPr>
      </w:pPr>
      <w:r w:rsidRPr="00ED001D">
        <w:rPr>
          <w:rFonts w:asciiTheme="minorHAnsi" w:eastAsia="Times New Roman" w:hAnsiTheme="minorHAnsi" w:cstheme="minorHAnsi"/>
          <w:lang w:eastAsia="en-GB"/>
        </w:rPr>
        <w:t>Reduce rate of growth in non-elective bed days and A&amp;E attendances</w:t>
      </w:r>
    </w:p>
    <w:p w14:paraId="2302C562" w14:textId="77777777" w:rsidR="008B21CA" w:rsidRPr="00ED001D" w:rsidRDefault="008B21CA" w:rsidP="008B21CA">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b/>
          <w:bCs/>
          <w:lang w:eastAsia="en-GB"/>
        </w:rPr>
      </w:pPr>
      <w:r w:rsidRPr="00ED001D">
        <w:rPr>
          <w:rFonts w:asciiTheme="minorHAnsi" w:eastAsia="Times New Roman" w:hAnsiTheme="minorHAnsi" w:cstheme="minorHAnsi"/>
          <w:b/>
          <w:bCs/>
          <w:lang w:eastAsia="en-GB"/>
        </w:rPr>
        <w:t>Quality experiences measures</w:t>
      </w:r>
    </w:p>
    <w:p w14:paraId="3C5B02C4"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Improve the experience of those using:</w:t>
      </w:r>
    </w:p>
    <w:p w14:paraId="0A85DB98" w14:textId="77777777" w:rsidR="008B21CA" w:rsidRPr="00ED001D" w:rsidRDefault="008B21CA" w:rsidP="008B21CA">
      <w:pPr>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Primary care services</w:t>
      </w:r>
    </w:p>
    <w:p w14:paraId="4C460726" w14:textId="77777777" w:rsidR="008B21CA" w:rsidRPr="00ED001D" w:rsidRDefault="008B21CA" w:rsidP="008B21CA">
      <w:pPr>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Community services</w:t>
      </w:r>
    </w:p>
    <w:p w14:paraId="358D07BC" w14:textId="77777777" w:rsidR="008B21CA" w:rsidRPr="00ED001D" w:rsidRDefault="008B21CA" w:rsidP="008B21CA">
      <w:pPr>
        <w:numPr>
          <w:ilvl w:val="2"/>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Hospital services</w:t>
      </w:r>
    </w:p>
    <w:p w14:paraId="7E6E8358" w14:textId="77777777" w:rsidR="008B21CA" w:rsidRPr="00ED001D" w:rsidRDefault="008B21CA" w:rsidP="008B21CA">
      <w:pPr>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Theme="minorHAnsi" w:eastAsia="Times New Roman" w:hAnsiTheme="minorHAnsi" w:cstheme="minorHAnsi"/>
          <w:lang w:eastAsia="en-GB"/>
        </w:rPr>
      </w:pPr>
      <w:r w:rsidRPr="00ED001D">
        <w:rPr>
          <w:rFonts w:asciiTheme="minorHAnsi" w:eastAsia="Times New Roman" w:hAnsiTheme="minorHAnsi" w:cstheme="minorHAnsi"/>
          <w:lang w:eastAsia="en-GB"/>
        </w:rPr>
        <w:t>Person-</w:t>
      </w:r>
      <w:proofErr w:type="spellStart"/>
      <w:r w:rsidRPr="00ED001D">
        <w:rPr>
          <w:rFonts w:asciiTheme="minorHAnsi" w:eastAsia="Times New Roman" w:hAnsiTheme="minorHAnsi" w:cstheme="minorHAnsi"/>
          <w:lang w:eastAsia="en-GB"/>
        </w:rPr>
        <w:t>centred</w:t>
      </w:r>
      <w:proofErr w:type="spellEnd"/>
      <w:r w:rsidRPr="00ED001D">
        <w:rPr>
          <w:rFonts w:asciiTheme="minorHAnsi" w:eastAsia="Times New Roman" w:hAnsiTheme="minorHAnsi" w:cstheme="minorHAnsi"/>
          <w:lang w:eastAsia="en-GB"/>
        </w:rPr>
        <w:t xml:space="preserve"> </w:t>
      </w:r>
      <w:proofErr w:type="spellStart"/>
      <w:r w:rsidRPr="00ED001D">
        <w:rPr>
          <w:rFonts w:asciiTheme="minorHAnsi" w:eastAsia="Times New Roman" w:hAnsiTheme="minorHAnsi" w:cstheme="minorHAnsi"/>
          <w:lang w:eastAsia="en-GB"/>
        </w:rPr>
        <w:t>co-ordinated</w:t>
      </w:r>
      <w:proofErr w:type="spellEnd"/>
      <w:r w:rsidRPr="00ED001D">
        <w:rPr>
          <w:rFonts w:asciiTheme="minorHAnsi" w:eastAsia="Times New Roman" w:hAnsiTheme="minorHAnsi" w:cstheme="minorHAnsi"/>
          <w:lang w:eastAsia="en-GB"/>
        </w:rPr>
        <w:t xml:space="preserve"> experience.</w:t>
      </w:r>
    </w:p>
    <w:p w14:paraId="70B1D52E" w14:textId="77777777" w:rsidR="008B21CA" w:rsidRPr="00ED001D" w:rsidRDefault="008B21CA" w:rsidP="008B21CA">
      <w:pPr>
        <w:spacing w:line="276" w:lineRule="auto"/>
        <w:rPr>
          <w:rFonts w:asciiTheme="minorHAnsi" w:eastAsia="Calibri" w:hAnsiTheme="minorHAnsi" w:cstheme="minorHAnsi"/>
        </w:rPr>
      </w:pPr>
    </w:p>
    <w:tbl>
      <w:tblPr>
        <w:tblStyle w:val="TableGrid"/>
        <w:tblW w:w="11199" w:type="dxa"/>
        <w:tblInd w:w="-714" w:type="dxa"/>
        <w:tblLook w:val="04A0" w:firstRow="1" w:lastRow="0" w:firstColumn="1" w:lastColumn="0" w:noHBand="0" w:noVBand="1"/>
      </w:tblPr>
      <w:tblGrid>
        <w:gridCol w:w="1990"/>
        <w:gridCol w:w="5665"/>
        <w:gridCol w:w="3544"/>
      </w:tblGrid>
      <w:tr w:rsidR="008B21CA" w:rsidRPr="00ED001D" w14:paraId="1079D9CB" w14:textId="77777777" w:rsidTr="008B21CA">
        <w:trPr>
          <w:tblHeader/>
        </w:trPr>
        <w:tc>
          <w:tcPr>
            <w:tcW w:w="1990" w:type="dxa"/>
            <w:shd w:val="clear" w:color="auto" w:fill="D9D9D9" w:themeFill="background1" w:themeFillShade="D9"/>
          </w:tcPr>
          <w:p w14:paraId="714C3C9F" w14:textId="77777777" w:rsidR="008B21CA" w:rsidRPr="00ED001D" w:rsidRDefault="008B21CA" w:rsidP="00B9455F">
            <w:pPr>
              <w:spacing w:line="276" w:lineRule="auto"/>
              <w:jc w:val="center"/>
              <w:rPr>
                <w:rFonts w:asciiTheme="minorHAnsi" w:eastAsia="Calibri" w:hAnsiTheme="minorHAnsi" w:cstheme="minorHAnsi"/>
                <w:b/>
                <w:bCs/>
              </w:rPr>
            </w:pPr>
            <w:r w:rsidRPr="00ED001D">
              <w:rPr>
                <w:rFonts w:asciiTheme="minorHAnsi" w:eastAsia="Calibri" w:hAnsiTheme="minorHAnsi" w:cstheme="minorHAnsi"/>
                <w:b/>
                <w:bCs/>
              </w:rPr>
              <w:t>Outcome</w:t>
            </w:r>
          </w:p>
        </w:tc>
        <w:tc>
          <w:tcPr>
            <w:tcW w:w="5665" w:type="dxa"/>
            <w:shd w:val="clear" w:color="auto" w:fill="D9D9D9" w:themeFill="background1" w:themeFillShade="D9"/>
          </w:tcPr>
          <w:p w14:paraId="14BE83CB" w14:textId="77777777" w:rsidR="008B21CA" w:rsidRPr="00ED001D" w:rsidRDefault="008B21CA" w:rsidP="00B9455F">
            <w:pPr>
              <w:spacing w:line="276" w:lineRule="auto"/>
              <w:jc w:val="center"/>
              <w:rPr>
                <w:rFonts w:asciiTheme="minorHAnsi" w:eastAsia="Calibri" w:hAnsiTheme="minorHAnsi" w:cstheme="minorHAnsi"/>
                <w:b/>
                <w:bCs/>
              </w:rPr>
            </w:pPr>
            <w:r w:rsidRPr="00ED001D">
              <w:rPr>
                <w:rFonts w:asciiTheme="minorHAnsi" w:eastAsia="Calibri" w:hAnsiTheme="minorHAnsi" w:cstheme="minorHAnsi"/>
                <w:b/>
                <w:bCs/>
              </w:rPr>
              <w:t>Outcome measure</w:t>
            </w:r>
          </w:p>
        </w:tc>
        <w:tc>
          <w:tcPr>
            <w:tcW w:w="3544" w:type="dxa"/>
            <w:shd w:val="clear" w:color="auto" w:fill="D9D9D9" w:themeFill="background1" w:themeFillShade="D9"/>
          </w:tcPr>
          <w:p w14:paraId="6BD2C91A" w14:textId="77777777" w:rsidR="008B21CA" w:rsidRPr="00ED001D" w:rsidRDefault="008B21CA" w:rsidP="00B9455F">
            <w:pPr>
              <w:spacing w:line="276" w:lineRule="auto"/>
              <w:jc w:val="center"/>
              <w:rPr>
                <w:rFonts w:asciiTheme="minorHAnsi" w:eastAsia="Calibri" w:hAnsiTheme="minorHAnsi" w:cstheme="minorHAnsi"/>
                <w:b/>
                <w:bCs/>
              </w:rPr>
            </w:pPr>
            <w:r w:rsidRPr="00ED001D">
              <w:rPr>
                <w:rFonts w:asciiTheme="minorHAnsi" w:eastAsia="Calibri" w:hAnsiTheme="minorHAnsi" w:cstheme="minorHAnsi"/>
                <w:b/>
                <w:bCs/>
              </w:rPr>
              <w:t>Process measure</w:t>
            </w:r>
          </w:p>
        </w:tc>
      </w:tr>
      <w:tr w:rsidR="008B21CA" w:rsidRPr="00ED001D" w14:paraId="34C0F979" w14:textId="77777777" w:rsidTr="008B21CA">
        <w:tc>
          <w:tcPr>
            <w:tcW w:w="1990" w:type="dxa"/>
          </w:tcPr>
          <w:p w14:paraId="2DA4F13A" w14:textId="77777777" w:rsidR="008B21CA" w:rsidRPr="00ED001D" w:rsidRDefault="008B21CA" w:rsidP="008B21CA">
            <w:pPr>
              <w:pStyle w:val="ListParagraph"/>
              <w:numPr>
                <w:ilvl w:val="0"/>
                <w:numId w:val="27"/>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Children are safe from harm</w:t>
            </w:r>
          </w:p>
        </w:tc>
        <w:tc>
          <w:tcPr>
            <w:tcW w:w="5665" w:type="dxa"/>
          </w:tcPr>
          <w:p w14:paraId="2BC7058E" w14:textId="77777777" w:rsidR="008B21CA" w:rsidRPr="00ED001D" w:rsidRDefault="008B21CA" w:rsidP="008B21CA">
            <w:pPr>
              <w:pStyle w:val="ListParagraph"/>
              <w:numPr>
                <w:ilvl w:val="0"/>
                <w:numId w:val="28"/>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Number of children looked after (split by in/out of area)​</w:t>
            </w:r>
          </w:p>
          <w:p w14:paraId="0D2CD701" w14:textId="77777777" w:rsidR="008B21CA" w:rsidRPr="00ED001D" w:rsidRDefault="008B21CA" w:rsidP="008B21CA">
            <w:pPr>
              <w:pStyle w:val="ListParagraph"/>
              <w:numPr>
                <w:ilvl w:val="0"/>
                <w:numId w:val="28"/>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Life expectancy of children looked after by Local Care Partnership</w:t>
            </w:r>
          </w:p>
        </w:tc>
        <w:tc>
          <w:tcPr>
            <w:tcW w:w="3544" w:type="dxa"/>
          </w:tcPr>
          <w:p w14:paraId="0C41009B" w14:textId="77777777" w:rsidR="008B21CA" w:rsidRPr="00ED001D" w:rsidRDefault="008B21CA" w:rsidP="00B9455F">
            <w:pPr>
              <w:spacing w:line="276" w:lineRule="auto"/>
              <w:rPr>
                <w:rFonts w:asciiTheme="minorHAnsi" w:eastAsia="Calibri" w:hAnsiTheme="minorHAnsi" w:cstheme="minorHAnsi"/>
              </w:rPr>
            </w:pPr>
            <w:r w:rsidRPr="00ED001D">
              <w:rPr>
                <w:rFonts w:asciiTheme="minorHAnsi" w:eastAsia="Calibri" w:hAnsiTheme="minorHAnsi" w:cstheme="minorHAnsi"/>
              </w:rPr>
              <w:t>Increasing the proportion of planned care versus unplanned care</w:t>
            </w:r>
          </w:p>
        </w:tc>
      </w:tr>
      <w:tr w:rsidR="008B21CA" w:rsidRPr="00ED001D" w14:paraId="7CEFECBA" w14:textId="77777777" w:rsidTr="008B21CA">
        <w:tc>
          <w:tcPr>
            <w:tcW w:w="1990" w:type="dxa"/>
          </w:tcPr>
          <w:p w14:paraId="6A2F7584" w14:textId="77777777" w:rsidR="008B21CA" w:rsidRPr="00ED001D" w:rsidRDefault="008B21CA" w:rsidP="008B21CA">
            <w:pPr>
              <w:pStyle w:val="ListParagraph"/>
              <w:numPr>
                <w:ilvl w:val="0"/>
                <w:numId w:val="27"/>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Children do well at all levels of learning and have skills for life</w:t>
            </w:r>
          </w:p>
        </w:tc>
        <w:tc>
          <w:tcPr>
            <w:tcW w:w="5665" w:type="dxa"/>
          </w:tcPr>
          <w:p w14:paraId="39BC2BA2" w14:textId="77777777" w:rsidR="008B21CA" w:rsidRPr="00ED001D" w:rsidRDefault="008B21CA" w:rsidP="008B21CA">
            <w:pPr>
              <w:pStyle w:val="ListParagraph"/>
              <w:numPr>
                <w:ilvl w:val="0"/>
                <w:numId w:val="29"/>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Percentage of children who live in Leeds who leave education at 16 with fewer than 5 GCSEs​</w:t>
            </w:r>
          </w:p>
          <w:p w14:paraId="02E2C829" w14:textId="77777777" w:rsidR="008B21CA" w:rsidRPr="00ED001D" w:rsidRDefault="008B21CA" w:rsidP="008B21CA">
            <w:pPr>
              <w:pStyle w:val="ListParagraph"/>
              <w:numPr>
                <w:ilvl w:val="0"/>
                <w:numId w:val="29"/>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 xml:space="preserve">Children and young people </w:t>
            </w:r>
            <w:proofErr w:type="gramStart"/>
            <w:r w:rsidRPr="00ED001D">
              <w:rPr>
                <w:rFonts w:asciiTheme="minorHAnsi" w:eastAsia="Calibri" w:hAnsiTheme="minorHAnsi" w:cstheme="minorHAnsi"/>
                <w:color w:val="auto"/>
                <w:sz w:val="24"/>
                <w:szCs w:val="24"/>
              </w:rPr>
              <w:t>have the ability to</w:t>
            </w:r>
            <w:proofErr w:type="gramEnd"/>
            <w:r w:rsidRPr="00ED001D">
              <w:rPr>
                <w:rFonts w:asciiTheme="minorHAnsi" w:eastAsia="Calibri" w:hAnsiTheme="minorHAnsi" w:cstheme="minorHAnsi"/>
                <w:color w:val="auto"/>
                <w:sz w:val="24"/>
                <w:szCs w:val="24"/>
              </w:rPr>
              <w:t xml:space="preserve"> take care of themself and others ​</w:t>
            </w:r>
          </w:p>
          <w:p w14:paraId="51258C5C" w14:textId="77777777" w:rsidR="008B21CA" w:rsidRPr="00ED001D" w:rsidRDefault="008B21CA" w:rsidP="008B21CA">
            <w:pPr>
              <w:pStyle w:val="ListParagraph"/>
              <w:numPr>
                <w:ilvl w:val="0"/>
                <w:numId w:val="29"/>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 xml:space="preserve">percentage of children who are able to report that they are able to cope with </w:t>
            </w:r>
            <w:proofErr w:type="gramStart"/>
            <w:r w:rsidRPr="00ED001D">
              <w:rPr>
                <w:rFonts w:asciiTheme="minorHAnsi" w:eastAsia="Calibri" w:hAnsiTheme="minorHAnsi" w:cstheme="minorHAnsi"/>
                <w:color w:val="auto"/>
                <w:sz w:val="24"/>
                <w:szCs w:val="24"/>
              </w:rPr>
              <w:t>feeling?</w:t>
            </w:r>
            <w:proofErr w:type="gramEnd"/>
            <w:r w:rsidRPr="00ED001D">
              <w:rPr>
                <w:rFonts w:asciiTheme="minorHAnsi" w:eastAsia="Calibri" w:hAnsiTheme="minorHAnsi" w:cstheme="minorHAnsi"/>
                <w:color w:val="auto"/>
                <w:sz w:val="24"/>
                <w:szCs w:val="24"/>
              </w:rPr>
              <w:t>​</w:t>
            </w:r>
          </w:p>
          <w:p w14:paraId="2886797F" w14:textId="77777777" w:rsidR="008B21CA" w:rsidRPr="00ED001D" w:rsidRDefault="008B21CA" w:rsidP="008B21CA">
            <w:pPr>
              <w:pStyle w:val="ListParagraph"/>
              <w:numPr>
                <w:ilvl w:val="1"/>
                <w:numId w:val="29"/>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Happy – Confident - Sad or upset - Bad tempered or angry - Stressed or anxious​</w:t>
            </w:r>
          </w:p>
          <w:p w14:paraId="49EFBFF9" w14:textId="77777777" w:rsidR="008B21CA" w:rsidRPr="00ED001D" w:rsidRDefault="008B21CA" w:rsidP="008B21CA">
            <w:pPr>
              <w:pStyle w:val="ListParagraph"/>
              <w:numPr>
                <w:ilvl w:val="1"/>
                <w:numId w:val="29"/>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Lonely</w:t>
            </w:r>
          </w:p>
        </w:tc>
        <w:tc>
          <w:tcPr>
            <w:tcW w:w="3544" w:type="dxa"/>
          </w:tcPr>
          <w:p w14:paraId="0DA48E33" w14:textId="77777777" w:rsidR="008B21CA" w:rsidRPr="00ED001D" w:rsidRDefault="008B21CA" w:rsidP="00B9455F">
            <w:pPr>
              <w:spacing w:line="276" w:lineRule="auto"/>
              <w:rPr>
                <w:rFonts w:asciiTheme="minorHAnsi" w:eastAsia="Calibri" w:hAnsiTheme="minorHAnsi" w:cstheme="minorHAnsi"/>
              </w:rPr>
            </w:pPr>
            <w:r w:rsidRPr="00ED001D">
              <w:rPr>
                <w:rFonts w:asciiTheme="minorHAnsi" w:eastAsia="Calibri" w:hAnsiTheme="minorHAnsi" w:cstheme="minorHAnsi"/>
              </w:rPr>
              <w:t>Waiting times for all elective services (days missed of school for children in Leeds due to ill health)</w:t>
            </w:r>
          </w:p>
        </w:tc>
      </w:tr>
      <w:tr w:rsidR="008B21CA" w:rsidRPr="00ED001D" w14:paraId="76B7464C" w14:textId="77777777" w:rsidTr="008B21CA">
        <w:tc>
          <w:tcPr>
            <w:tcW w:w="1990" w:type="dxa"/>
          </w:tcPr>
          <w:p w14:paraId="1B59903C" w14:textId="77777777" w:rsidR="008B21CA" w:rsidRPr="00ED001D" w:rsidRDefault="008B21CA" w:rsidP="008B21CA">
            <w:pPr>
              <w:pStyle w:val="ListParagraph"/>
              <w:numPr>
                <w:ilvl w:val="0"/>
                <w:numId w:val="27"/>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Children in Leeds are healthy</w:t>
            </w:r>
          </w:p>
        </w:tc>
        <w:tc>
          <w:tcPr>
            <w:tcW w:w="5665" w:type="dxa"/>
          </w:tcPr>
          <w:p w14:paraId="55FF2097" w14:textId="77777777" w:rsidR="008B21CA" w:rsidRPr="00ED001D" w:rsidRDefault="008B21CA" w:rsidP="008B21CA">
            <w:pPr>
              <w:pStyle w:val="ListParagraph"/>
              <w:numPr>
                <w:ilvl w:val="0"/>
                <w:numId w:val="30"/>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Percentage of children in Leeds are a healthy weight at age 5​</w:t>
            </w:r>
          </w:p>
          <w:p w14:paraId="3792360B" w14:textId="77777777" w:rsidR="008B21CA" w:rsidRPr="00ED001D" w:rsidRDefault="008B21CA" w:rsidP="008B21CA">
            <w:pPr>
              <w:pStyle w:val="ListParagraph"/>
              <w:numPr>
                <w:ilvl w:val="0"/>
                <w:numId w:val="30"/>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Percentage of children in Leeds are a healthy weight at age 11​</w:t>
            </w:r>
          </w:p>
          <w:p w14:paraId="7F302121" w14:textId="77777777" w:rsidR="008B21CA" w:rsidRPr="00ED001D" w:rsidRDefault="008B21CA" w:rsidP="008B21CA">
            <w:pPr>
              <w:pStyle w:val="ListParagraph"/>
              <w:numPr>
                <w:ilvl w:val="0"/>
                <w:numId w:val="30"/>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Life expectancy at birth males​</w:t>
            </w:r>
          </w:p>
          <w:p w14:paraId="7473E6B9" w14:textId="77777777" w:rsidR="008B21CA" w:rsidRPr="00ED001D" w:rsidRDefault="008B21CA" w:rsidP="008B21CA">
            <w:pPr>
              <w:pStyle w:val="ListParagraph"/>
              <w:numPr>
                <w:ilvl w:val="0"/>
                <w:numId w:val="30"/>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Life expectancy at birth females​</w:t>
            </w:r>
          </w:p>
          <w:p w14:paraId="1D672B3D" w14:textId="77777777" w:rsidR="008B21CA" w:rsidRPr="00ED001D" w:rsidRDefault="008B21CA" w:rsidP="008B21CA">
            <w:pPr>
              <w:pStyle w:val="ListParagraph"/>
              <w:numPr>
                <w:ilvl w:val="0"/>
                <w:numId w:val="30"/>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 xml:space="preserve">Increase the percentage of </w:t>
            </w:r>
            <w:proofErr w:type="gramStart"/>
            <w:r w:rsidRPr="00ED001D">
              <w:rPr>
                <w:rFonts w:asciiTheme="minorHAnsi" w:eastAsia="Calibri" w:hAnsiTheme="minorHAnsi" w:cstheme="minorHAnsi"/>
                <w:color w:val="auto"/>
                <w:sz w:val="24"/>
                <w:szCs w:val="24"/>
              </w:rPr>
              <w:t>Young</w:t>
            </w:r>
            <w:proofErr w:type="gramEnd"/>
            <w:r w:rsidRPr="00ED001D">
              <w:rPr>
                <w:rFonts w:asciiTheme="minorHAnsi" w:eastAsia="Calibri" w:hAnsiTheme="minorHAnsi" w:cstheme="minorHAnsi"/>
                <w:color w:val="auto"/>
                <w:sz w:val="24"/>
                <w:szCs w:val="24"/>
              </w:rPr>
              <w:t xml:space="preserve"> people that move into the Healthy Population</w:t>
            </w:r>
          </w:p>
        </w:tc>
        <w:tc>
          <w:tcPr>
            <w:tcW w:w="3544" w:type="dxa"/>
          </w:tcPr>
          <w:p w14:paraId="19F28985" w14:textId="77777777" w:rsidR="008B21CA" w:rsidRPr="00ED001D" w:rsidRDefault="008B21CA" w:rsidP="008B21CA">
            <w:pPr>
              <w:pStyle w:val="ListParagraph"/>
              <w:numPr>
                <w:ilvl w:val="0"/>
                <w:numId w:val="30"/>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Percentage of children in the city with 2 or more risk factors (</w:t>
            </w:r>
            <w:proofErr w:type="gramStart"/>
            <w:r w:rsidRPr="00ED001D">
              <w:rPr>
                <w:rFonts w:asciiTheme="minorHAnsi" w:eastAsia="Calibri" w:hAnsiTheme="minorHAnsi" w:cstheme="minorHAnsi"/>
                <w:color w:val="auto"/>
                <w:sz w:val="24"/>
                <w:szCs w:val="24"/>
              </w:rPr>
              <w:t>e.g.</w:t>
            </w:r>
            <w:proofErr w:type="gramEnd"/>
            <w:r w:rsidRPr="00ED001D">
              <w:rPr>
                <w:rFonts w:asciiTheme="minorHAnsi" w:eastAsia="Calibri" w:hAnsiTheme="minorHAnsi" w:cstheme="minorHAnsi"/>
                <w:color w:val="auto"/>
                <w:sz w:val="24"/>
                <w:szCs w:val="24"/>
              </w:rPr>
              <w:t xml:space="preserve"> healthy weight, smoking, drug use, alcohol use, </w:t>
            </w:r>
            <w:proofErr w:type="spellStart"/>
            <w:r w:rsidRPr="00ED001D">
              <w:rPr>
                <w:rFonts w:asciiTheme="minorHAnsi" w:eastAsia="Calibri" w:hAnsiTheme="minorHAnsi" w:cstheme="minorHAnsi"/>
                <w:color w:val="auto"/>
                <w:sz w:val="24"/>
                <w:szCs w:val="24"/>
              </w:rPr>
              <w:t>etc</w:t>
            </w:r>
            <w:proofErr w:type="spellEnd"/>
            <w:r w:rsidRPr="00ED001D">
              <w:rPr>
                <w:rFonts w:asciiTheme="minorHAnsi" w:eastAsia="Calibri" w:hAnsiTheme="minorHAnsi" w:cstheme="minorHAnsi"/>
                <w:color w:val="auto"/>
                <w:sz w:val="24"/>
                <w:szCs w:val="24"/>
              </w:rPr>
              <w:t xml:space="preserve"> </w:t>
            </w:r>
            <w:proofErr w:type="spellStart"/>
            <w:r w:rsidRPr="00ED001D">
              <w:rPr>
                <w:rFonts w:asciiTheme="minorHAnsi" w:eastAsia="Calibri" w:hAnsiTheme="minorHAnsi" w:cstheme="minorHAnsi"/>
                <w:color w:val="auto"/>
                <w:sz w:val="24"/>
                <w:szCs w:val="24"/>
              </w:rPr>
              <w:t>etc</w:t>
            </w:r>
            <w:proofErr w:type="spellEnd"/>
            <w:r w:rsidRPr="00ED001D">
              <w:rPr>
                <w:rFonts w:asciiTheme="minorHAnsi" w:eastAsia="Calibri" w:hAnsiTheme="minorHAnsi" w:cstheme="minorHAnsi"/>
                <w:color w:val="auto"/>
                <w:sz w:val="24"/>
                <w:szCs w:val="24"/>
              </w:rPr>
              <w:t>) ​</w:t>
            </w:r>
          </w:p>
          <w:p w14:paraId="08927C4D" w14:textId="77777777" w:rsidR="008B21CA" w:rsidRPr="00ED001D" w:rsidRDefault="008B21CA" w:rsidP="008B21CA">
            <w:pPr>
              <w:pStyle w:val="ListParagraph"/>
              <w:numPr>
                <w:ilvl w:val="0"/>
                <w:numId w:val="30"/>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Percentage of children with two or more protective factors from assets in their area</w:t>
            </w:r>
          </w:p>
        </w:tc>
      </w:tr>
      <w:tr w:rsidR="008B21CA" w:rsidRPr="00ED001D" w14:paraId="0BA4D84B" w14:textId="77777777" w:rsidTr="008B21CA">
        <w:tc>
          <w:tcPr>
            <w:tcW w:w="1990" w:type="dxa"/>
          </w:tcPr>
          <w:p w14:paraId="7010D7E1" w14:textId="77777777" w:rsidR="008B21CA" w:rsidRPr="00ED001D" w:rsidRDefault="008B21CA" w:rsidP="008B21CA">
            <w:pPr>
              <w:pStyle w:val="ListParagraph"/>
              <w:numPr>
                <w:ilvl w:val="0"/>
                <w:numId w:val="27"/>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Children are happy and have fun</w:t>
            </w:r>
          </w:p>
        </w:tc>
        <w:tc>
          <w:tcPr>
            <w:tcW w:w="5665" w:type="dxa"/>
          </w:tcPr>
          <w:p w14:paraId="5136BFC2" w14:textId="77777777" w:rsidR="008B21CA" w:rsidRPr="00ED001D" w:rsidRDefault="008B21CA" w:rsidP="008B21CA">
            <w:pPr>
              <w:pStyle w:val="ListParagraph"/>
              <w:numPr>
                <w:ilvl w:val="0"/>
                <w:numId w:val="31"/>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t>Percentage of primary school children in Leeds who say they are happy every day / most days​</w:t>
            </w:r>
          </w:p>
          <w:p w14:paraId="3C675A68" w14:textId="77777777" w:rsidR="008B21CA" w:rsidRPr="00ED001D" w:rsidRDefault="008B21CA" w:rsidP="008B21CA">
            <w:pPr>
              <w:pStyle w:val="ListParagraph"/>
              <w:numPr>
                <w:ilvl w:val="0"/>
                <w:numId w:val="31"/>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lastRenderedPageBreak/>
              <w:t xml:space="preserve">Percentage of secondary school children in Leeds who say they are happy every day / most </w:t>
            </w:r>
            <w:proofErr w:type="gramStart"/>
            <w:r w:rsidRPr="00ED001D">
              <w:rPr>
                <w:rFonts w:asciiTheme="minorHAnsi" w:eastAsia="Calibri" w:hAnsiTheme="minorHAnsi" w:cstheme="minorHAnsi"/>
                <w:color w:val="auto"/>
                <w:sz w:val="24"/>
                <w:szCs w:val="24"/>
              </w:rPr>
              <w:t>days</w:t>
            </w:r>
            <w:proofErr w:type="gramEnd"/>
          </w:p>
        </w:tc>
        <w:tc>
          <w:tcPr>
            <w:tcW w:w="3544" w:type="dxa"/>
          </w:tcPr>
          <w:p w14:paraId="640414F5" w14:textId="77777777" w:rsidR="008B21CA" w:rsidRPr="00ED001D" w:rsidRDefault="008B21CA" w:rsidP="00B9455F">
            <w:pPr>
              <w:spacing w:line="276" w:lineRule="auto"/>
              <w:rPr>
                <w:rFonts w:asciiTheme="minorHAnsi" w:eastAsia="Calibri" w:hAnsiTheme="minorHAnsi" w:cstheme="minorHAnsi"/>
              </w:rPr>
            </w:pPr>
            <w:r w:rsidRPr="00ED001D">
              <w:rPr>
                <w:rFonts w:asciiTheme="minorHAnsi" w:eastAsia="Calibri" w:hAnsiTheme="minorHAnsi" w:cstheme="minorHAnsi"/>
              </w:rPr>
              <w:lastRenderedPageBreak/>
              <w:t xml:space="preserve">Children and young people receive the right support at the right time, in the right place </w:t>
            </w:r>
            <w:r w:rsidRPr="00ED001D">
              <w:rPr>
                <w:rFonts w:asciiTheme="minorHAnsi" w:eastAsia="Calibri" w:hAnsiTheme="minorHAnsi" w:cstheme="minorHAnsi"/>
              </w:rPr>
              <w:lastRenderedPageBreak/>
              <w:t>and by the right person (increased access to services using health needs assessment versus equity of access assessment, and service waiting times)</w:t>
            </w:r>
          </w:p>
        </w:tc>
      </w:tr>
      <w:tr w:rsidR="008B21CA" w:rsidRPr="00ED001D" w14:paraId="6B6FAE04" w14:textId="77777777" w:rsidTr="008B21CA">
        <w:tc>
          <w:tcPr>
            <w:tcW w:w="1990" w:type="dxa"/>
          </w:tcPr>
          <w:p w14:paraId="4E0A6E31" w14:textId="77777777" w:rsidR="008B21CA" w:rsidRPr="00ED001D" w:rsidRDefault="008B21CA" w:rsidP="008B21CA">
            <w:pPr>
              <w:pStyle w:val="ListParagraph"/>
              <w:numPr>
                <w:ilvl w:val="0"/>
                <w:numId w:val="27"/>
              </w:numPr>
              <w:spacing w:after="0"/>
              <w:contextualSpacing/>
              <w:rPr>
                <w:rFonts w:asciiTheme="minorHAnsi" w:eastAsia="Calibri" w:hAnsiTheme="minorHAnsi" w:cstheme="minorHAnsi"/>
                <w:color w:val="auto"/>
                <w:sz w:val="24"/>
                <w:szCs w:val="24"/>
              </w:rPr>
            </w:pPr>
            <w:r w:rsidRPr="00ED001D">
              <w:rPr>
                <w:rFonts w:asciiTheme="minorHAnsi" w:eastAsia="Calibri" w:hAnsiTheme="minorHAnsi" w:cstheme="minorHAnsi"/>
                <w:color w:val="auto"/>
                <w:sz w:val="24"/>
                <w:szCs w:val="24"/>
              </w:rPr>
              <w:lastRenderedPageBreak/>
              <w:t>Children and young people in Leeds are active citizens who feel they have a voice and influence</w:t>
            </w:r>
          </w:p>
        </w:tc>
        <w:tc>
          <w:tcPr>
            <w:tcW w:w="5665" w:type="dxa"/>
          </w:tcPr>
          <w:p w14:paraId="01322971" w14:textId="77777777" w:rsidR="008B21CA" w:rsidRPr="00ED001D" w:rsidRDefault="008B21CA" w:rsidP="00B9455F">
            <w:pPr>
              <w:spacing w:line="276" w:lineRule="auto"/>
              <w:rPr>
                <w:rFonts w:asciiTheme="minorHAnsi" w:eastAsia="Calibri" w:hAnsiTheme="minorHAnsi" w:cstheme="minorHAnsi"/>
              </w:rPr>
            </w:pPr>
            <w:r w:rsidRPr="00ED001D">
              <w:rPr>
                <w:rFonts w:asciiTheme="minorHAnsi" w:eastAsia="Calibri" w:hAnsiTheme="minorHAnsi" w:cstheme="minorHAnsi"/>
              </w:rPr>
              <w:t>Children and young people feel that any suggestions/ideas they have shared have been heard by adults and have influenced change in your school, local area/community</w:t>
            </w:r>
          </w:p>
        </w:tc>
        <w:tc>
          <w:tcPr>
            <w:tcW w:w="3544" w:type="dxa"/>
          </w:tcPr>
          <w:p w14:paraId="7C6C8D25" w14:textId="77777777" w:rsidR="008B21CA" w:rsidRPr="00ED001D" w:rsidRDefault="008B21CA" w:rsidP="00B9455F">
            <w:pPr>
              <w:spacing w:line="276" w:lineRule="auto"/>
              <w:rPr>
                <w:rFonts w:asciiTheme="minorHAnsi" w:eastAsia="Calibri" w:hAnsiTheme="minorHAnsi" w:cstheme="minorHAnsi"/>
              </w:rPr>
            </w:pPr>
            <w:r w:rsidRPr="00ED001D">
              <w:rPr>
                <w:rFonts w:asciiTheme="minorHAnsi" w:eastAsia="Calibri" w:hAnsiTheme="minorHAnsi" w:cstheme="minorHAnsi"/>
              </w:rPr>
              <w:t>Percentage of children who have shared their ideas about improving their local area or city ​</w:t>
            </w:r>
          </w:p>
        </w:tc>
      </w:tr>
    </w:tbl>
    <w:p w14:paraId="3673B249" w14:textId="77777777" w:rsidR="008B21CA" w:rsidRPr="002E4E9E" w:rsidRDefault="008B21CA" w:rsidP="008B21CA">
      <w:pPr>
        <w:spacing w:line="276" w:lineRule="auto"/>
        <w:rPr>
          <w:rFonts w:eastAsia="Calibri" w:cstheme="minorHAnsi"/>
        </w:rPr>
      </w:pPr>
    </w:p>
    <w:p w14:paraId="60BDFCBE" w14:textId="77777777" w:rsidR="008B21CA" w:rsidRDefault="008B21CA">
      <w:pPr>
        <w:rPr>
          <w:rStyle w:val="None"/>
          <w:rFonts w:ascii="Arial" w:hAnsi="Arial" w:cs="Arial"/>
          <w:b/>
          <w:bCs/>
          <w:color w:val="000000"/>
          <w:u w:color="000000"/>
          <w:lang w:eastAsia="en-GB"/>
          <w14:textOutline w14:w="0" w14:cap="flat" w14:cmpd="sng" w14:algn="ctr">
            <w14:noFill/>
            <w14:prstDash w14:val="solid"/>
            <w14:bevel/>
          </w14:textOutline>
        </w:rPr>
      </w:pPr>
      <w:r>
        <w:rPr>
          <w:rStyle w:val="None"/>
          <w:rFonts w:ascii="Arial" w:hAnsi="Arial" w:cs="Arial"/>
          <w:b/>
          <w:bCs/>
        </w:rPr>
        <w:br w:type="page"/>
      </w:r>
    </w:p>
    <w:p w14:paraId="1920B63C" w14:textId="77777777" w:rsidR="008B21CA" w:rsidRPr="008B21CA" w:rsidRDefault="008B21CA" w:rsidP="008B21C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1"/>
        <w:rPr>
          <w:rFonts w:ascii="Arial" w:eastAsia="Calibri" w:hAnsi="Arial"/>
          <w:b/>
          <w:bCs/>
          <w:color w:val="262626"/>
          <w:sz w:val="32"/>
          <w:szCs w:val="32"/>
          <w:bdr w:val="none" w:sz="0" w:space="0" w:color="auto"/>
          <w:lang w:val="en-GB"/>
        </w:rPr>
      </w:pPr>
      <w:r w:rsidRPr="008B21CA">
        <w:rPr>
          <w:rFonts w:ascii="Arial" w:eastAsia="Calibri" w:hAnsi="Arial"/>
          <w:b/>
          <w:bCs/>
          <w:color w:val="262626"/>
          <w:sz w:val="32"/>
          <w:szCs w:val="32"/>
          <w:bdr w:val="none" w:sz="0" w:space="0" w:color="auto"/>
          <w:lang w:val="en-GB"/>
        </w:rPr>
        <w:lastRenderedPageBreak/>
        <w:t>Appendix C: Involvement themes</w:t>
      </w:r>
    </w:p>
    <w:p w14:paraId="16FBD81E" w14:textId="77777777" w:rsidR="008B21CA" w:rsidRPr="008B21CA" w:rsidRDefault="008B21CA" w:rsidP="008B21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bdr w:val="none" w:sz="0" w:space="0" w:color="auto"/>
          <w:lang w:val="en-GB"/>
        </w:rPr>
      </w:pPr>
      <w:r w:rsidRPr="008B21CA">
        <w:rPr>
          <w:rFonts w:ascii="Arial" w:eastAsia="Calibri" w:hAnsi="Arial" w:cs="Arial"/>
          <w:bdr w:val="none" w:sz="0" w:space="0" w:color="auto"/>
          <w:lang w:val="en-GB"/>
        </w:rPr>
        <w:t xml:space="preserve">The table below outlines key themes used in our involvement and insight work. The list is not exhaustive and additional themes may be identified in specific populations. </w:t>
      </w:r>
    </w:p>
    <w:p w14:paraId="569EB2D7" w14:textId="77777777" w:rsidR="008B21CA" w:rsidRPr="008B21CA" w:rsidRDefault="008B21CA" w:rsidP="008B21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Calibri" w:hAnsi="Arial" w:cs="Arial"/>
          <w:sz w:val="14"/>
          <w:szCs w:val="14"/>
          <w:bdr w:val="none" w:sz="0" w:space="0" w:color="auto"/>
          <w:lang w:val="en-GB"/>
        </w:rPr>
      </w:pPr>
    </w:p>
    <w:tbl>
      <w:tblPr>
        <w:tblStyle w:val="TableGrid1"/>
        <w:tblW w:w="10103" w:type="dxa"/>
        <w:tblInd w:w="-185" w:type="dxa"/>
        <w:tblLook w:val="04A0" w:firstRow="1" w:lastRow="0" w:firstColumn="1" w:lastColumn="0" w:noHBand="0" w:noVBand="1"/>
      </w:tblPr>
      <w:tblGrid>
        <w:gridCol w:w="2030"/>
        <w:gridCol w:w="4559"/>
        <w:gridCol w:w="3514"/>
      </w:tblGrid>
      <w:tr w:rsidR="008B21CA" w:rsidRPr="008B21CA" w14:paraId="176917C6" w14:textId="77777777" w:rsidTr="007D5D80">
        <w:tc>
          <w:tcPr>
            <w:tcW w:w="2030" w:type="dxa"/>
            <w:shd w:val="clear" w:color="auto" w:fill="2F5496"/>
          </w:tcPr>
          <w:p w14:paraId="213FC7EF" w14:textId="77777777" w:rsidR="008B21CA" w:rsidRPr="008B21CA" w:rsidRDefault="008B21CA" w:rsidP="008B21CA">
            <w:pPr>
              <w:spacing w:line="276" w:lineRule="auto"/>
              <w:jc w:val="center"/>
              <w:rPr>
                <w:rFonts w:eastAsia="Calibri" w:cs="Arial"/>
                <w:b/>
                <w:bCs/>
                <w:color w:val="FFFFFF"/>
                <w:lang w:val="en-GB"/>
              </w:rPr>
            </w:pPr>
            <w:r w:rsidRPr="008B21CA">
              <w:rPr>
                <w:rFonts w:eastAsia="Calibri" w:cs="Arial"/>
                <w:b/>
                <w:bCs/>
                <w:color w:val="FFFFFF"/>
                <w:lang w:val="en-GB"/>
              </w:rPr>
              <w:t>Theme</w:t>
            </w:r>
          </w:p>
        </w:tc>
        <w:tc>
          <w:tcPr>
            <w:tcW w:w="4559" w:type="dxa"/>
            <w:shd w:val="clear" w:color="auto" w:fill="2F5496"/>
          </w:tcPr>
          <w:p w14:paraId="26E5EFE5" w14:textId="77777777" w:rsidR="008B21CA" w:rsidRPr="008B21CA" w:rsidRDefault="008B21CA" w:rsidP="008B21CA">
            <w:pPr>
              <w:spacing w:line="276" w:lineRule="auto"/>
              <w:jc w:val="center"/>
              <w:rPr>
                <w:rFonts w:eastAsia="Calibri" w:cs="Arial"/>
                <w:b/>
                <w:bCs/>
                <w:color w:val="FFFFFF"/>
                <w:lang w:val="en-GB"/>
              </w:rPr>
            </w:pPr>
            <w:r w:rsidRPr="008B21CA">
              <w:rPr>
                <w:rFonts w:eastAsia="Calibri" w:cs="Arial"/>
                <w:b/>
                <w:bCs/>
                <w:color w:val="FFFFFF"/>
                <w:lang w:val="en-GB"/>
              </w:rPr>
              <w:t>Description</w:t>
            </w:r>
          </w:p>
        </w:tc>
        <w:tc>
          <w:tcPr>
            <w:tcW w:w="3514" w:type="dxa"/>
            <w:shd w:val="clear" w:color="auto" w:fill="2F5496"/>
          </w:tcPr>
          <w:p w14:paraId="5E30F663" w14:textId="77777777" w:rsidR="008B21CA" w:rsidRPr="008B21CA" w:rsidRDefault="008B21CA" w:rsidP="008B21CA">
            <w:pPr>
              <w:spacing w:line="276" w:lineRule="auto"/>
              <w:jc w:val="center"/>
              <w:rPr>
                <w:rFonts w:eastAsia="Calibri" w:cs="Arial"/>
                <w:b/>
                <w:bCs/>
                <w:color w:val="FFFFFF"/>
                <w:lang w:val="en-GB"/>
              </w:rPr>
            </w:pPr>
            <w:r w:rsidRPr="008B21CA">
              <w:rPr>
                <w:rFonts w:eastAsia="Calibri" w:cs="Arial"/>
                <w:b/>
                <w:bCs/>
                <w:color w:val="FFFFFF"/>
                <w:lang w:val="en-GB"/>
              </w:rPr>
              <w:t>Examples</w:t>
            </w:r>
          </w:p>
        </w:tc>
      </w:tr>
      <w:tr w:rsidR="008B21CA" w:rsidRPr="008B21CA" w14:paraId="7CE5C745" w14:textId="77777777" w:rsidTr="007D5D80">
        <w:tc>
          <w:tcPr>
            <w:tcW w:w="2030" w:type="dxa"/>
            <w:shd w:val="clear" w:color="auto" w:fill="D5DCE4"/>
          </w:tcPr>
          <w:p w14:paraId="35C1B84F" w14:textId="77777777" w:rsidR="008B21CA" w:rsidRPr="008B21CA" w:rsidRDefault="008B21CA" w:rsidP="008B21CA">
            <w:pPr>
              <w:spacing w:line="276" w:lineRule="auto"/>
              <w:jc w:val="right"/>
              <w:rPr>
                <w:rFonts w:eastAsia="Calibri" w:cs="Arial"/>
                <w:b/>
                <w:bCs/>
                <w:lang w:val="en-GB"/>
              </w:rPr>
            </w:pPr>
            <w:bookmarkStart w:id="2" w:name="_Hlk120807792"/>
            <w:r w:rsidRPr="008B21CA">
              <w:rPr>
                <w:rFonts w:eastAsia="Calibri" w:cs="Arial"/>
                <w:b/>
                <w:bCs/>
                <w:lang w:val="en-GB"/>
              </w:rPr>
              <w:t>Choice</w:t>
            </w:r>
          </w:p>
        </w:tc>
        <w:tc>
          <w:tcPr>
            <w:tcW w:w="4559" w:type="dxa"/>
          </w:tcPr>
          <w:p w14:paraId="63C87D13" w14:textId="77777777" w:rsidR="008B21CA" w:rsidRPr="008B21CA" w:rsidRDefault="008B21CA" w:rsidP="008B21CA">
            <w:pPr>
              <w:spacing w:line="276" w:lineRule="auto"/>
              <w:rPr>
                <w:rFonts w:eastAsia="Calibri" w:cs="Arial"/>
                <w:lang w:val="en-GB"/>
              </w:rPr>
            </w:pPr>
            <w:r w:rsidRPr="008B21CA">
              <w:rPr>
                <w:rFonts w:eastAsia="Calibri" w:cs="Arial"/>
                <w:lang w:val="en-GB"/>
              </w:rPr>
              <w:t>Being able to choose how, where and when people access care. Being able to choose whether to access services in person or digitally</w:t>
            </w:r>
          </w:p>
        </w:tc>
        <w:tc>
          <w:tcPr>
            <w:tcW w:w="3514" w:type="dxa"/>
          </w:tcPr>
          <w:p w14:paraId="1D731B98"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wanting to access the service as a walk-in patient.</w:t>
            </w:r>
          </w:p>
          <w:p w14:paraId="63F659F4"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not being able to see the GP of their choice</w:t>
            </w:r>
          </w:p>
        </w:tc>
      </w:tr>
      <w:tr w:rsidR="008B21CA" w:rsidRPr="008B21CA" w14:paraId="4AB47146" w14:textId="77777777" w:rsidTr="007D5D80">
        <w:tc>
          <w:tcPr>
            <w:tcW w:w="2030" w:type="dxa"/>
            <w:shd w:val="clear" w:color="auto" w:fill="D5DCE4"/>
          </w:tcPr>
          <w:p w14:paraId="161A95E9"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Clinical treatment</w:t>
            </w:r>
          </w:p>
        </w:tc>
        <w:tc>
          <w:tcPr>
            <w:tcW w:w="4559" w:type="dxa"/>
          </w:tcPr>
          <w:p w14:paraId="14F5B83B" w14:textId="77777777" w:rsidR="008B21CA" w:rsidRPr="008B21CA" w:rsidRDefault="008B21CA" w:rsidP="008B21CA">
            <w:pPr>
              <w:spacing w:line="276" w:lineRule="auto"/>
              <w:rPr>
                <w:rFonts w:eastAsia="Calibri" w:cs="Arial"/>
                <w:lang w:val="en-GB"/>
              </w:rPr>
            </w:pPr>
            <w:r w:rsidRPr="008B21CA">
              <w:rPr>
                <w:rFonts w:eastAsia="Calibri" w:cs="Arial"/>
                <w:lang w:val="en-GB"/>
              </w:rPr>
              <w:t>Services provide high quality clinical care</w:t>
            </w:r>
          </w:p>
        </w:tc>
        <w:tc>
          <w:tcPr>
            <w:tcW w:w="3514" w:type="dxa"/>
          </w:tcPr>
          <w:p w14:paraId="31A965D5" w14:textId="77777777" w:rsidR="008B21CA" w:rsidRPr="008B21CA" w:rsidRDefault="008B21CA" w:rsidP="008B21CA">
            <w:pPr>
              <w:spacing w:line="276" w:lineRule="auto"/>
              <w:rPr>
                <w:rFonts w:eastAsia="Calibri" w:cs="Arial"/>
                <w:lang w:val="en-GB"/>
              </w:rPr>
            </w:pPr>
            <w:r w:rsidRPr="008B21CA">
              <w:rPr>
                <w:rFonts w:eastAsia="Calibri" w:cs="Arial"/>
                <w:lang w:val="en-GB"/>
              </w:rPr>
              <w:t>People told us their pain was managed well</w:t>
            </w:r>
          </w:p>
        </w:tc>
      </w:tr>
      <w:tr w:rsidR="008B21CA" w:rsidRPr="008B21CA" w14:paraId="26C1D411" w14:textId="77777777" w:rsidTr="007D5D80">
        <w:tc>
          <w:tcPr>
            <w:tcW w:w="2030" w:type="dxa"/>
            <w:shd w:val="clear" w:color="auto" w:fill="D5DCE4"/>
          </w:tcPr>
          <w:p w14:paraId="076A5C8E"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Communication</w:t>
            </w:r>
          </w:p>
        </w:tc>
        <w:tc>
          <w:tcPr>
            <w:tcW w:w="4559" w:type="dxa"/>
          </w:tcPr>
          <w:p w14:paraId="166D6A10" w14:textId="77777777" w:rsidR="008B21CA" w:rsidRPr="008B21CA" w:rsidRDefault="008B21CA" w:rsidP="008B21CA">
            <w:pPr>
              <w:spacing w:line="276" w:lineRule="auto"/>
              <w:rPr>
                <w:rFonts w:eastAsia="Calibri" w:cs="Arial"/>
                <w:lang w:val="en-GB"/>
              </w:rPr>
            </w:pPr>
            <w:r w:rsidRPr="008B21CA">
              <w:rPr>
                <w:rFonts w:eastAsia="Calibri" w:cs="Arial"/>
                <w:lang w:val="en-GB"/>
              </w:rPr>
              <w:t xml:space="preserve">Clear communication and explanation from professionals about services, </w:t>
            </w:r>
            <w:proofErr w:type="gramStart"/>
            <w:r w:rsidRPr="008B21CA">
              <w:rPr>
                <w:rFonts w:eastAsia="Calibri" w:cs="Arial"/>
                <w:lang w:val="en-GB"/>
              </w:rPr>
              <w:t>conditions</w:t>
            </w:r>
            <w:proofErr w:type="gramEnd"/>
            <w:r w:rsidRPr="008B21CA">
              <w:rPr>
                <w:rFonts w:eastAsia="Calibri" w:cs="Arial"/>
                <w:lang w:val="en-GB"/>
              </w:rPr>
              <w:t xml:space="preserve"> and treatment.</w:t>
            </w:r>
          </w:p>
        </w:tc>
        <w:tc>
          <w:tcPr>
            <w:tcW w:w="3514" w:type="dxa"/>
          </w:tcPr>
          <w:p w14:paraId="7E8A9D4F"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that they’re treatment was explained in a way that they understood</w:t>
            </w:r>
          </w:p>
        </w:tc>
      </w:tr>
      <w:tr w:rsidR="008B21CA" w:rsidRPr="008B21CA" w14:paraId="4A196F30" w14:textId="77777777" w:rsidTr="007D5D80">
        <w:tc>
          <w:tcPr>
            <w:tcW w:w="2030" w:type="dxa"/>
            <w:shd w:val="clear" w:color="auto" w:fill="D5DCE4"/>
          </w:tcPr>
          <w:p w14:paraId="74F14718"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Covid-19</w:t>
            </w:r>
          </w:p>
        </w:tc>
        <w:tc>
          <w:tcPr>
            <w:tcW w:w="4559" w:type="dxa"/>
          </w:tcPr>
          <w:p w14:paraId="67416964" w14:textId="77777777" w:rsidR="008B21CA" w:rsidRPr="008B21CA" w:rsidRDefault="008B21CA" w:rsidP="008B21CA">
            <w:pPr>
              <w:spacing w:line="276" w:lineRule="auto"/>
              <w:rPr>
                <w:rFonts w:eastAsia="Calibri" w:cs="Arial"/>
                <w:lang w:val="en-GB"/>
              </w:rPr>
            </w:pPr>
            <w:r w:rsidRPr="008B21CA">
              <w:rPr>
                <w:rFonts w:eastAsia="Calibri" w:cs="Arial"/>
                <w:lang w:val="en-GB"/>
              </w:rPr>
              <w:t>Services that are mindful of the impact of Covid-19</w:t>
            </w:r>
          </w:p>
        </w:tc>
        <w:tc>
          <w:tcPr>
            <w:tcW w:w="3514" w:type="dxa"/>
          </w:tcPr>
          <w:p w14:paraId="5374FCF7"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the service not being accessible during the pandemic</w:t>
            </w:r>
          </w:p>
        </w:tc>
      </w:tr>
      <w:tr w:rsidR="008B21CA" w:rsidRPr="008B21CA" w14:paraId="74EC5591" w14:textId="77777777" w:rsidTr="007D5D80">
        <w:tc>
          <w:tcPr>
            <w:tcW w:w="2030" w:type="dxa"/>
            <w:shd w:val="clear" w:color="auto" w:fill="D5DCE4"/>
          </w:tcPr>
          <w:p w14:paraId="4CCB6E03"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Environment</w:t>
            </w:r>
          </w:p>
        </w:tc>
        <w:tc>
          <w:tcPr>
            <w:tcW w:w="4559" w:type="dxa"/>
          </w:tcPr>
          <w:p w14:paraId="3348404F" w14:textId="77777777" w:rsidR="008B21CA" w:rsidRPr="008B21CA" w:rsidRDefault="008B21CA" w:rsidP="008B21CA">
            <w:pPr>
              <w:spacing w:line="276" w:lineRule="auto"/>
              <w:rPr>
                <w:rFonts w:eastAsia="Calibri" w:cs="Arial"/>
                <w:lang w:val="en-GB"/>
              </w:rPr>
            </w:pPr>
            <w:r w:rsidRPr="008B21CA">
              <w:rPr>
                <w:rFonts w:eastAsia="Calibri" w:cs="Arial"/>
                <w:lang w:val="en-GB"/>
              </w:rPr>
              <w:t xml:space="preserve">Services are provided in a place that is easy to access, private, </w:t>
            </w:r>
            <w:proofErr w:type="gramStart"/>
            <w:r w:rsidRPr="008B21CA">
              <w:rPr>
                <w:rFonts w:eastAsia="Calibri" w:cs="Arial"/>
                <w:lang w:val="en-GB"/>
              </w:rPr>
              <w:t>clean</w:t>
            </w:r>
            <w:proofErr w:type="gramEnd"/>
            <w:r w:rsidRPr="008B21CA">
              <w:rPr>
                <w:rFonts w:eastAsia="Calibri" w:cs="Arial"/>
                <w:lang w:val="en-GB"/>
              </w:rPr>
              <w:t xml:space="preserve"> and safe and is a way that is environmentally friendly and reduces pollution</w:t>
            </w:r>
          </w:p>
        </w:tc>
        <w:tc>
          <w:tcPr>
            <w:tcW w:w="3514" w:type="dxa"/>
          </w:tcPr>
          <w:p w14:paraId="75D7DAA8"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that the waiting area was dirty</w:t>
            </w:r>
          </w:p>
        </w:tc>
      </w:tr>
      <w:tr w:rsidR="008B21CA" w:rsidRPr="008B21CA" w14:paraId="72F1B660" w14:textId="77777777" w:rsidTr="007D5D80">
        <w:tc>
          <w:tcPr>
            <w:tcW w:w="2030" w:type="dxa"/>
            <w:shd w:val="clear" w:color="auto" w:fill="D5DCE4"/>
          </w:tcPr>
          <w:p w14:paraId="299B834E"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Health inequality</w:t>
            </w:r>
          </w:p>
        </w:tc>
        <w:tc>
          <w:tcPr>
            <w:tcW w:w="4559" w:type="dxa"/>
          </w:tcPr>
          <w:p w14:paraId="4E0902E7" w14:textId="77777777" w:rsidR="008B21CA" w:rsidRPr="008B21CA" w:rsidRDefault="008B21CA" w:rsidP="008B21CA">
            <w:pPr>
              <w:spacing w:line="276" w:lineRule="auto"/>
              <w:rPr>
                <w:rFonts w:eastAsia="Calibri" w:cs="Arial"/>
                <w:lang w:val="en-GB"/>
              </w:rPr>
            </w:pPr>
            <w:r w:rsidRPr="008B21CA">
              <w:rPr>
                <w:rFonts w:eastAsia="Calibri" w:cs="Arial"/>
                <w:lang w:val="en-GB"/>
              </w:rPr>
              <w:t>Services are provided in a way that meet the needs of communities who experience the greatest health inequalities.</w:t>
            </w:r>
          </w:p>
        </w:tc>
        <w:tc>
          <w:tcPr>
            <w:tcW w:w="3514" w:type="dxa"/>
          </w:tcPr>
          <w:p w14:paraId="4AC14144" w14:textId="77777777" w:rsidR="008B21CA" w:rsidRPr="008B21CA" w:rsidRDefault="008B21CA" w:rsidP="008B21CA">
            <w:pPr>
              <w:spacing w:line="276" w:lineRule="auto"/>
              <w:rPr>
                <w:rFonts w:eastAsia="Calibri" w:cs="Arial"/>
                <w:lang w:val="en-GB"/>
              </w:rPr>
            </w:pPr>
            <w:r w:rsidRPr="008B21CA">
              <w:rPr>
                <w:rFonts w:eastAsia="Calibri" w:cs="Arial"/>
                <w:lang w:val="en-GB"/>
              </w:rPr>
              <w:t>Older people report not being able to access the service digitally</w:t>
            </w:r>
          </w:p>
        </w:tc>
      </w:tr>
      <w:tr w:rsidR="008B21CA" w:rsidRPr="008B21CA" w14:paraId="114D973E" w14:textId="77777777" w:rsidTr="007D5D80">
        <w:tc>
          <w:tcPr>
            <w:tcW w:w="2030" w:type="dxa"/>
            <w:shd w:val="clear" w:color="auto" w:fill="D5DCE4"/>
          </w:tcPr>
          <w:p w14:paraId="3DEE7790"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Information</w:t>
            </w:r>
          </w:p>
        </w:tc>
        <w:tc>
          <w:tcPr>
            <w:tcW w:w="4559" w:type="dxa"/>
          </w:tcPr>
          <w:p w14:paraId="006D9E5E" w14:textId="77777777" w:rsidR="008B21CA" w:rsidRPr="008B21CA" w:rsidRDefault="008B21CA" w:rsidP="008B21CA">
            <w:pPr>
              <w:spacing w:line="276" w:lineRule="auto"/>
              <w:rPr>
                <w:rFonts w:eastAsia="Calibri" w:cs="Arial"/>
                <w:lang w:val="en-GB"/>
              </w:rPr>
            </w:pPr>
            <w:r w:rsidRPr="008B21CA">
              <w:rPr>
                <w:rFonts w:eastAsia="Calibri" w:cs="Arial"/>
                <w:lang w:val="en-GB"/>
              </w:rPr>
              <w:t>Provision of accessible information about conditions and services (leaflets, posters, digital)</w:t>
            </w:r>
          </w:p>
        </w:tc>
        <w:tc>
          <w:tcPr>
            <w:tcW w:w="3514" w:type="dxa"/>
          </w:tcPr>
          <w:p w14:paraId="08612177"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that the leaflet about their service was complicated and used terms they did not understand</w:t>
            </w:r>
          </w:p>
        </w:tc>
      </w:tr>
      <w:tr w:rsidR="008B21CA" w:rsidRPr="008B21CA" w14:paraId="43D2ADDF" w14:textId="77777777" w:rsidTr="007D5D80">
        <w:tc>
          <w:tcPr>
            <w:tcW w:w="2030" w:type="dxa"/>
            <w:shd w:val="clear" w:color="auto" w:fill="D5DCE4"/>
          </w:tcPr>
          <w:p w14:paraId="68AFEFAA"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Involvement in care</w:t>
            </w:r>
          </w:p>
        </w:tc>
        <w:tc>
          <w:tcPr>
            <w:tcW w:w="4559" w:type="dxa"/>
          </w:tcPr>
          <w:p w14:paraId="408A2F8D" w14:textId="77777777" w:rsidR="008B21CA" w:rsidRPr="008B21CA" w:rsidRDefault="008B21CA" w:rsidP="008B21CA">
            <w:pPr>
              <w:spacing w:line="276" w:lineRule="auto"/>
              <w:rPr>
                <w:rFonts w:eastAsia="Calibri" w:cs="Arial"/>
                <w:lang w:val="en-GB"/>
              </w:rPr>
            </w:pPr>
            <w:r w:rsidRPr="008B21CA">
              <w:rPr>
                <w:rFonts w:eastAsia="Calibri" w:cs="Arial"/>
                <w:lang w:val="en-GB"/>
              </w:rPr>
              <w:t>Involvement of people in individual care planning and decision-making.</w:t>
            </w:r>
          </w:p>
        </w:tc>
        <w:tc>
          <w:tcPr>
            <w:tcW w:w="3514" w:type="dxa"/>
          </w:tcPr>
          <w:p w14:paraId="104F0DD7" w14:textId="77777777" w:rsidR="008B21CA" w:rsidRPr="008B21CA" w:rsidRDefault="008B21CA" w:rsidP="008B21CA">
            <w:pPr>
              <w:spacing w:line="276" w:lineRule="auto"/>
              <w:rPr>
                <w:rFonts w:eastAsia="Calibri" w:cs="Arial"/>
                <w:lang w:val="en-GB"/>
              </w:rPr>
            </w:pPr>
            <w:r w:rsidRPr="008B21CA">
              <w:rPr>
                <w:rFonts w:eastAsia="Calibri" w:cs="Arial"/>
                <w:lang w:val="en-GB"/>
              </w:rPr>
              <w:t>People told us they were not asked about their needs and preferences</w:t>
            </w:r>
          </w:p>
        </w:tc>
      </w:tr>
      <w:tr w:rsidR="008B21CA" w:rsidRPr="008B21CA" w14:paraId="4A8CF119" w14:textId="77777777" w:rsidTr="007D5D80">
        <w:tc>
          <w:tcPr>
            <w:tcW w:w="2030" w:type="dxa"/>
            <w:shd w:val="clear" w:color="auto" w:fill="D5DCE4"/>
          </w:tcPr>
          <w:p w14:paraId="046529C5"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Involvement in service development</w:t>
            </w:r>
          </w:p>
        </w:tc>
        <w:tc>
          <w:tcPr>
            <w:tcW w:w="4559" w:type="dxa"/>
          </w:tcPr>
          <w:p w14:paraId="3800114E" w14:textId="77777777" w:rsidR="008B21CA" w:rsidRPr="008B21CA" w:rsidRDefault="008B21CA" w:rsidP="008B21CA">
            <w:pPr>
              <w:spacing w:line="276" w:lineRule="auto"/>
              <w:rPr>
                <w:rFonts w:eastAsia="Calibri" w:cs="Arial"/>
                <w:lang w:val="en-GB"/>
              </w:rPr>
            </w:pPr>
            <w:r w:rsidRPr="008B21CA">
              <w:rPr>
                <w:rFonts w:eastAsia="Calibri" w:cs="Arial"/>
                <w:lang w:val="en-GB"/>
              </w:rPr>
              <w:t>Involvement of people in service development. Having the opportunity to share views about services and staff.</w:t>
            </w:r>
          </w:p>
        </w:tc>
        <w:tc>
          <w:tcPr>
            <w:tcW w:w="3514" w:type="dxa"/>
          </w:tcPr>
          <w:p w14:paraId="75A4B3A6" w14:textId="77777777" w:rsidR="008B21CA" w:rsidRPr="008B21CA" w:rsidRDefault="008B21CA" w:rsidP="008B21CA">
            <w:pPr>
              <w:spacing w:line="276" w:lineRule="auto"/>
              <w:rPr>
                <w:rFonts w:eastAsia="Calibri" w:cs="Arial"/>
                <w:lang w:val="en-GB"/>
              </w:rPr>
            </w:pPr>
            <w:r w:rsidRPr="008B21CA">
              <w:rPr>
                <w:rFonts w:eastAsia="Calibri" w:cs="Arial"/>
                <w:lang w:val="en-GB"/>
              </w:rPr>
              <w:t>People told us that they were given an opportunity to feedback about the service using the friends and family test</w:t>
            </w:r>
          </w:p>
        </w:tc>
      </w:tr>
      <w:tr w:rsidR="008B21CA" w:rsidRPr="008B21CA" w14:paraId="637A9D43" w14:textId="77777777" w:rsidTr="007D5D80">
        <w:tc>
          <w:tcPr>
            <w:tcW w:w="2030" w:type="dxa"/>
            <w:shd w:val="clear" w:color="auto" w:fill="D5DCE4"/>
          </w:tcPr>
          <w:p w14:paraId="1C0A276C"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Joint working</w:t>
            </w:r>
          </w:p>
        </w:tc>
        <w:tc>
          <w:tcPr>
            <w:tcW w:w="4559" w:type="dxa"/>
          </w:tcPr>
          <w:p w14:paraId="4C971DD2" w14:textId="77777777" w:rsidR="008B21CA" w:rsidRPr="008B21CA" w:rsidRDefault="008B21CA" w:rsidP="008B21CA">
            <w:pPr>
              <w:spacing w:line="276" w:lineRule="auto"/>
              <w:rPr>
                <w:rFonts w:eastAsia="Calibri" w:cs="Arial"/>
                <w:lang w:val="en-GB"/>
              </w:rPr>
            </w:pPr>
            <w:r w:rsidRPr="008B21CA">
              <w:rPr>
                <w:rFonts w:eastAsia="Calibri" w:cs="Arial"/>
                <w:lang w:val="en-GB"/>
              </w:rPr>
              <w:t>Care is coordinated and delivered within and between services in a seamless and integrated way</w:t>
            </w:r>
          </w:p>
        </w:tc>
        <w:tc>
          <w:tcPr>
            <w:tcW w:w="3514" w:type="dxa"/>
          </w:tcPr>
          <w:p w14:paraId="5C5FD4FC"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that their GP was not aware that they had been admitted to hospital</w:t>
            </w:r>
          </w:p>
        </w:tc>
      </w:tr>
      <w:tr w:rsidR="008B21CA" w:rsidRPr="008B21CA" w14:paraId="57437C2D" w14:textId="77777777" w:rsidTr="007D5D80">
        <w:tc>
          <w:tcPr>
            <w:tcW w:w="2030" w:type="dxa"/>
            <w:shd w:val="clear" w:color="auto" w:fill="D5DCE4"/>
          </w:tcPr>
          <w:p w14:paraId="71F00BBF"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Person centred</w:t>
            </w:r>
          </w:p>
        </w:tc>
        <w:tc>
          <w:tcPr>
            <w:tcW w:w="4559" w:type="dxa"/>
          </w:tcPr>
          <w:p w14:paraId="20FF9A9F" w14:textId="77777777" w:rsidR="008B21CA" w:rsidRPr="008B21CA" w:rsidRDefault="008B21CA" w:rsidP="008B21CA">
            <w:pPr>
              <w:spacing w:line="276" w:lineRule="auto"/>
              <w:rPr>
                <w:rFonts w:eastAsia="Calibri" w:cs="Arial"/>
                <w:lang w:val="en-GB"/>
              </w:rPr>
            </w:pPr>
            <w:r w:rsidRPr="008B21CA">
              <w:rPr>
                <w:rFonts w:eastAsia="Calibri" w:cs="Arial"/>
                <w:lang w:val="en-GB"/>
              </w:rPr>
              <w:t xml:space="preserve">Receiving individual care that doesn’t make assumptions about people’s needs. Being treated with dignity, respect, care, </w:t>
            </w:r>
            <w:proofErr w:type="gramStart"/>
            <w:r w:rsidRPr="008B21CA">
              <w:rPr>
                <w:rFonts w:eastAsia="Calibri" w:cs="Arial"/>
                <w:lang w:val="en-GB"/>
              </w:rPr>
              <w:t>empathy</w:t>
            </w:r>
            <w:proofErr w:type="gramEnd"/>
            <w:r w:rsidRPr="008B21CA">
              <w:rPr>
                <w:rFonts w:eastAsia="Calibri" w:cs="Arial"/>
                <w:lang w:val="en-GB"/>
              </w:rPr>
              <w:t xml:space="preserve"> and compassion. </w:t>
            </w:r>
            <w:r w:rsidRPr="008B21CA">
              <w:rPr>
                <w:rFonts w:eastAsia="Calibri" w:cs="Arial"/>
                <w:lang w:val="en-GB"/>
              </w:rPr>
              <w:lastRenderedPageBreak/>
              <w:t xml:space="preserve">Respecting people’s choices, </w:t>
            </w:r>
            <w:proofErr w:type="gramStart"/>
            <w:r w:rsidRPr="008B21CA">
              <w:rPr>
                <w:rFonts w:eastAsia="Calibri" w:cs="Arial"/>
                <w:lang w:val="en-GB"/>
              </w:rPr>
              <w:t>views</w:t>
            </w:r>
            <w:proofErr w:type="gramEnd"/>
            <w:r w:rsidRPr="008B21CA">
              <w:rPr>
                <w:rFonts w:eastAsia="Calibri" w:cs="Arial"/>
                <w:lang w:val="en-GB"/>
              </w:rPr>
              <w:t xml:space="preserve"> and decisions</w:t>
            </w:r>
          </w:p>
        </w:tc>
        <w:tc>
          <w:tcPr>
            <w:tcW w:w="3514" w:type="dxa"/>
          </w:tcPr>
          <w:p w14:paraId="08DB7F89" w14:textId="77777777" w:rsidR="008B21CA" w:rsidRPr="008B21CA" w:rsidRDefault="008B21CA" w:rsidP="008B21CA">
            <w:pPr>
              <w:spacing w:line="276" w:lineRule="auto"/>
              <w:rPr>
                <w:rFonts w:eastAsia="Calibri" w:cs="Arial"/>
                <w:lang w:val="en-GB"/>
              </w:rPr>
            </w:pPr>
            <w:r w:rsidRPr="008B21CA">
              <w:rPr>
                <w:rFonts w:eastAsia="Calibri" w:cs="Arial"/>
                <w:lang w:val="en-GB"/>
              </w:rPr>
              <w:lastRenderedPageBreak/>
              <w:t>People report that their relative died in the place they wanted</w:t>
            </w:r>
          </w:p>
          <w:p w14:paraId="67B85FF7" w14:textId="77777777" w:rsidR="008B21CA" w:rsidRPr="008B21CA" w:rsidRDefault="008B21CA" w:rsidP="008B21CA">
            <w:pPr>
              <w:rPr>
                <w:rFonts w:eastAsia="Calibri" w:cs="Arial"/>
                <w:lang w:val="en-GB"/>
              </w:rPr>
            </w:pPr>
          </w:p>
          <w:p w14:paraId="27468596" w14:textId="77777777" w:rsidR="008B21CA" w:rsidRPr="008B21CA" w:rsidRDefault="008B21CA" w:rsidP="008B21CA">
            <w:pPr>
              <w:rPr>
                <w:rFonts w:eastAsia="Calibri" w:cs="Arial"/>
                <w:lang w:val="en-GB"/>
              </w:rPr>
            </w:pPr>
          </w:p>
          <w:p w14:paraId="577F92D3" w14:textId="77777777" w:rsidR="008B21CA" w:rsidRPr="008B21CA" w:rsidRDefault="008B21CA" w:rsidP="008B21CA">
            <w:pPr>
              <w:rPr>
                <w:rFonts w:eastAsia="Calibri" w:cs="Arial"/>
                <w:lang w:val="en-GB"/>
              </w:rPr>
            </w:pPr>
          </w:p>
          <w:p w14:paraId="54307F7E" w14:textId="77777777" w:rsidR="008B21CA" w:rsidRPr="008B21CA" w:rsidRDefault="008B21CA" w:rsidP="008B21CA">
            <w:pPr>
              <w:rPr>
                <w:rFonts w:eastAsia="Calibri" w:cs="Arial"/>
                <w:lang w:val="en-GB"/>
              </w:rPr>
            </w:pPr>
          </w:p>
          <w:p w14:paraId="6397F29E" w14:textId="77777777" w:rsidR="008B21CA" w:rsidRPr="008B21CA" w:rsidRDefault="008B21CA" w:rsidP="008B21CA">
            <w:pPr>
              <w:tabs>
                <w:tab w:val="left" w:pos="1141"/>
              </w:tabs>
              <w:rPr>
                <w:rFonts w:eastAsia="Calibri" w:cs="Arial"/>
                <w:lang w:val="en-GB"/>
              </w:rPr>
            </w:pPr>
            <w:r w:rsidRPr="008B21CA">
              <w:rPr>
                <w:rFonts w:eastAsia="Calibri" w:cs="Arial"/>
                <w:lang w:val="en-GB"/>
              </w:rPr>
              <w:tab/>
            </w:r>
          </w:p>
        </w:tc>
      </w:tr>
      <w:tr w:rsidR="008B21CA" w:rsidRPr="008B21CA" w14:paraId="46CE205F" w14:textId="77777777" w:rsidTr="007D5D80">
        <w:tc>
          <w:tcPr>
            <w:tcW w:w="2030" w:type="dxa"/>
            <w:shd w:val="clear" w:color="auto" w:fill="D5DCE4"/>
          </w:tcPr>
          <w:p w14:paraId="52FFAFF3"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lastRenderedPageBreak/>
              <w:t>Resources</w:t>
            </w:r>
          </w:p>
        </w:tc>
        <w:tc>
          <w:tcPr>
            <w:tcW w:w="4559" w:type="dxa"/>
          </w:tcPr>
          <w:p w14:paraId="360DE2CE" w14:textId="77777777" w:rsidR="008B21CA" w:rsidRPr="008B21CA" w:rsidRDefault="008B21CA" w:rsidP="008B21CA">
            <w:pPr>
              <w:spacing w:line="276" w:lineRule="auto"/>
              <w:rPr>
                <w:rFonts w:eastAsia="Calibri" w:cs="Arial"/>
                <w:lang w:val="en-GB"/>
              </w:rPr>
            </w:pPr>
            <w:r w:rsidRPr="008B21CA">
              <w:rPr>
                <w:rFonts w:eastAsia="Calibri" w:cs="Arial"/>
                <w:lang w:val="en-GB"/>
              </w:rPr>
              <w:t xml:space="preserve">Staff, </w:t>
            </w:r>
            <w:proofErr w:type="gramStart"/>
            <w:r w:rsidRPr="008B21CA">
              <w:rPr>
                <w:rFonts w:eastAsia="Calibri" w:cs="Arial"/>
                <w:lang w:val="en-GB"/>
              </w:rPr>
              <w:t>patients</w:t>
            </w:r>
            <w:proofErr w:type="gramEnd"/>
            <w:r w:rsidRPr="008B21CA">
              <w:rPr>
                <w:rFonts w:eastAsia="Calibri" w:cs="Arial"/>
                <w:lang w:val="en-GB"/>
              </w:rPr>
              <w:t xml:space="preserve"> and their carers/family/friends have the resources and support they need</w:t>
            </w:r>
          </w:p>
        </w:tc>
        <w:tc>
          <w:tcPr>
            <w:tcW w:w="3514" w:type="dxa"/>
          </w:tcPr>
          <w:p w14:paraId="4DC2D765" w14:textId="77777777" w:rsidR="008B21CA" w:rsidRPr="008B21CA" w:rsidRDefault="008B21CA" w:rsidP="008B21CA">
            <w:pPr>
              <w:spacing w:line="276" w:lineRule="auto"/>
              <w:rPr>
                <w:rFonts w:eastAsia="Calibri" w:cs="Arial"/>
                <w:lang w:val="en-GB"/>
              </w:rPr>
            </w:pPr>
            <w:r w:rsidRPr="008B21CA">
              <w:rPr>
                <w:rFonts w:eastAsia="Calibri" w:cs="Arial"/>
                <w:lang w:val="en-GB"/>
              </w:rPr>
              <w:t>Family reported that adaptions to the house took a long time to be made</w:t>
            </w:r>
          </w:p>
        </w:tc>
      </w:tr>
      <w:tr w:rsidR="008B21CA" w:rsidRPr="008B21CA" w14:paraId="5D336224" w14:textId="77777777" w:rsidTr="007D5D80">
        <w:tc>
          <w:tcPr>
            <w:tcW w:w="2030" w:type="dxa"/>
            <w:shd w:val="clear" w:color="auto" w:fill="D5DCE4"/>
          </w:tcPr>
          <w:p w14:paraId="6CBCBED1"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Satisfaction</w:t>
            </w:r>
          </w:p>
        </w:tc>
        <w:tc>
          <w:tcPr>
            <w:tcW w:w="4559" w:type="dxa"/>
          </w:tcPr>
          <w:p w14:paraId="1FF13DC1" w14:textId="77777777" w:rsidR="008B21CA" w:rsidRPr="008B21CA" w:rsidRDefault="008B21CA" w:rsidP="008B21CA">
            <w:pPr>
              <w:spacing w:line="276" w:lineRule="auto"/>
              <w:rPr>
                <w:rFonts w:eastAsia="Calibri" w:cs="Arial"/>
                <w:lang w:val="en-GB"/>
              </w:rPr>
            </w:pPr>
            <w:r w:rsidRPr="008B21CA">
              <w:rPr>
                <w:rFonts w:eastAsia="Calibri" w:cs="Arial"/>
                <w:lang w:val="en-GB"/>
              </w:rPr>
              <w:t>Services are generally satisfactory</w:t>
            </w:r>
          </w:p>
        </w:tc>
        <w:tc>
          <w:tcPr>
            <w:tcW w:w="3514" w:type="dxa"/>
          </w:tcPr>
          <w:p w14:paraId="04DAE943" w14:textId="77777777" w:rsidR="008B21CA" w:rsidRPr="008B21CA" w:rsidRDefault="008B21CA" w:rsidP="008B21CA">
            <w:pPr>
              <w:spacing w:line="276" w:lineRule="auto"/>
              <w:rPr>
                <w:rFonts w:eastAsia="Calibri" w:cs="Arial"/>
                <w:lang w:val="en-GB"/>
              </w:rPr>
            </w:pPr>
            <w:r w:rsidRPr="008B21CA">
              <w:rPr>
                <w:rFonts w:eastAsia="Calibri" w:cs="Arial"/>
                <w:lang w:val="en-GB"/>
              </w:rPr>
              <w:t>Most people told us that they were very happy with the service.</w:t>
            </w:r>
          </w:p>
        </w:tc>
      </w:tr>
      <w:tr w:rsidR="008B21CA" w:rsidRPr="008B21CA" w14:paraId="03028003" w14:textId="77777777" w:rsidTr="007D5D80">
        <w:tc>
          <w:tcPr>
            <w:tcW w:w="2030" w:type="dxa"/>
            <w:shd w:val="clear" w:color="auto" w:fill="D5DCE4"/>
          </w:tcPr>
          <w:p w14:paraId="1748DEC4"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Timely care</w:t>
            </w:r>
          </w:p>
        </w:tc>
        <w:tc>
          <w:tcPr>
            <w:tcW w:w="4559" w:type="dxa"/>
          </w:tcPr>
          <w:p w14:paraId="6196B6F4" w14:textId="77777777" w:rsidR="008B21CA" w:rsidRPr="008B21CA" w:rsidRDefault="008B21CA" w:rsidP="008B21CA">
            <w:pPr>
              <w:spacing w:line="276" w:lineRule="auto"/>
              <w:rPr>
                <w:rFonts w:eastAsia="Calibri" w:cs="Arial"/>
                <w:lang w:val="en-GB"/>
              </w:rPr>
            </w:pPr>
            <w:r w:rsidRPr="008B21CA">
              <w:rPr>
                <w:rFonts w:eastAsia="Calibri" w:cs="Arial"/>
                <w:lang w:val="en-GB"/>
              </w:rPr>
              <w:t>Provision of care and appointments in a timely manner</w:t>
            </w:r>
          </w:p>
        </w:tc>
        <w:tc>
          <w:tcPr>
            <w:tcW w:w="3514" w:type="dxa"/>
          </w:tcPr>
          <w:p w14:paraId="6DF59FDB"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waiting a long time to get an appointment</w:t>
            </w:r>
          </w:p>
        </w:tc>
      </w:tr>
      <w:tr w:rsidR="008B21CA" w:rsidRPr="008B21CA" w14:paraId="3F2C4663" w14:textId="77777777" w:rsidTr="007D5D80">
        <w:tc>
          <w:tcPr>
            <w:tcW w:w="2030" w:type="dxa"/>
            <w:shd w:val="clear" w:color="auto" w:fill="D5DCE4"/>
          </w:tcPr>
          <w:p w14:paraId="11F5927D"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Workforce</w:t>
            </w:r>
          </w:p>
        </w:tc>
        <w:tc>
          <w:tcPr>
            <w:tcW w:w="4559" w:type="dxa"/>
          </w:tcPr>
          <w:p w14:paraId="15017D03" w14:textId="77777777" w:rsidR="008B21CA" w:rsidRPr="008B21CA" w:rsidRDefault="008B21CA" w:rsidP="008B21CA">
            <w:pPr>
              <w:spacing w:line="276" w:lineRule="auto"/>
              <w:rPr>
                <w:rFonts w:eastAsia="Calibri" w:cs="Arial"/>
                <w:lang w:val="en-GB"/>
              </w:rPr>
            </w:pPr>
            <w:r w:rsidRPr="008B21CA">
              <w:rPr>
                <w:rFonts w:eastAsia="Calibri" w:cs="Arial"/>
                <w:lang w:val="en-GB"/>
              </w:rPr>
              <w:t>Confidence that there are enough of the right staff to deliver high quality, timely care</w:t>
            </w:r>
          </w:p>
        </w:tc>
        <w:tc>
          <w:tcPr>
            <w:tcW w:w="3514" w:type="dxa"/>
          </w:tcPr>
          <w:p w14:paraId="75259E06" w14:textId="77777777" w:rsidR="008B21CA" w:rsidRPr="008B21CA" w:rsidRDefault="008B21CA" w:rsidP="008B21CA">
            <w:pPr>
              <w:spacing w:line="276" w:lineRule="auto"/>
              <w:rPr>
                <w:rFonts w:eastAsia="Calibri" w:cs="Arial"/>
                <w:lang w:val="en-GB"/>
              </w:rPr>
            </w:pPr>
            <w:r w:rsidRPr="008B21CA">
              <w:rPr>
                <w:rFonts w:eastAsia="Calibri" w:cs="Arial"/>
                <w:lang w:val="en-GB"/>
              </w:rPr>
              <w:t>People raised concerns that the ward was busy because there were not enough staff</w:t>
            </w:r>
          </w:p>
        </w:tc>
      </w:tr>
      <w:tr w:rsidR="008B21CA" w:rsidRPr="008B21CA" w14:paraId="14BE9297" w14:textId="77777777" w:rsidTr="007D5D80">
        <w:tc>
          <w:tcPr>
            <w:tcW w:w="2030" w:type="dxa"/>
            <w:shd w:val="clear" w:color="auto" w:fill="D5DCE4"/>
          </w:tcPr>
          <w:p w14:paraId="209527B2"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Transport and travel</w:t>
            </w:r>
          </w:p>
        </w:tc>
        <w:tc>
          <w:tcPr>
            <w:tcW w:w="4559" w:type="dxa"/>
          </w:tcPr>
          <w:p w14:paraId="1520A871" w14:textId="77777777" w:rsidR="008B21CA" w:rsidRPr="008B21CA" w:rsidRDefault="008B21CA" w:rsidP="008B21CA">
            <w:pPr>
              <w:spacing w:line="276" w:lineRule="auto"/>
              <w:rPr>
                <w:rFonts w:eastAsia="Calibri" w:cs="Arial"/>
                <w:lang w:val="en-GB"/>
              </w:rPr>
            </w:pPr>
            <w:r w:rsidRPr="008B21CA">
              <w:rPr>
                <w:rFonts w:eastAsia="Calibri" w:cs="Arial"/>
                <w:lang w:val="en-GB"/>
              </w:rPr>
              <w:t xml:space="preserve">Services are provided in a place that is easy to access by car and public transport. Services </w:t>
            </w:r>
            <w:proofErr w:type="gramStart"/>
            <w:r w:rsidRPr="008B21CA">
              <w:rPr>
                <w:rFonts w:eastAsia="Calibri" w:cs="Arial"/>
                <w:lang w:val="en-GB"/>
              </w:rPr>
              <w:t>are located in</w:t>
            </w:r>
            <w:proofErr w:type="gramEnd"/>
            <w:r w:rsidRPr="008B21CA">
              <w:rPr>
                <w:rFonts w:eastAsia="Calibri" w:cs="Arial"/>
                <w:lang w:val="en-GB"/>
              </w:rPr>
              <w:t xml:space="preserve"> a place where it is easy to park.</w:t>
            </w:r>
          </w:p>
        </w:tc>
        <w:tc>
          <w:tcPr>
            <w:tcW w:w="3514" w:type="dxa"/>
          </w:tcPr>
          <w:p w14:paraId="20EAA330"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poor local transport links</w:t>
            </w:r>
          </w:p>
          <w:p w14:paraId="64831B63" w14:textId="77777777" w:rsidR="008B21CA" w:rsidRPr="008B21CA" w:rsidRDefault="008B21CA" w:rsidP="008B21CA">
            <w:pPr>
              <w:spacing w:line="276" w:lineRule="auto"/>
              <w:rPr>
                <w:rFonts w:eastAsia="Calibri" w:cs="Arial"/>
                <w:lang w:val="en-GB"/>
              </w:rPr>
            </w:pPr>
            <w:r w:rsidRPr="008B21CA">
              <w:rPr>
                <w:rFonts w:eastAsia="Calibri" w:cs="Arial"/>
                <w:lang w:val="en-GB"/>
              </w:rPr>
              <w:t>People report good access to parking</w:t>
            </w:r>
          </w:p>
        </w:tc>
      </w:tr>
      <w:tr w:rsidR="008B21CA" w:rsidRPr="008B21CA" w14:paraId="1B7FB02A" w14:textId="77777777" w:rsidTr="007D5D80">
        <w:tc>
          <w:tcPr>
            <w:tcW w:w="2030" w:type="dxa"/>
            <w:shd w:val="clear" w:color="auto" w:fill="D5DCE4"/>
          </w:tcPr>
          <w:p w14:paraId="6E0A545D" w14:textId="77777777" w:rsidR="008B21CA" w:rsidRPr="008B21CA" w:rsidRDefault="008B21CA" w:rsidP="008B21CA">
            <w:pPr>
              <w:spacing w:line="276" w:lineRule="auto"/>
              <w:jc w:val="right"/>
              <w:rPr>
                <w:rFonts w:eastAsia="Calibri" w:cs="Arial"/>
                <w:b/>
                <w:bCs/>
                <w:lang w:val="en-GB"/>
              </w:rPr>
            </w:pPr>
            <w:r w:rsidRPr="008B21CA">
              <w:rPr>
                <w:rFonts w:eastAsia="Calibri" w:cs="Arial"/>
                <w:b/>
                <w:bCs/>
                <w:lang w:val="en-GB"/>
              </w:rPr>
              <w:t>Wider determinants</w:t>
            </w:r>
          </w:p>
        </w:tc>
        <w:tc>
          <w:tcPr>
            <w:tcW w:w="4559" w:type="dxa"/>
          </w:tcPr>
          <w:p w14:paraId="1D5365C1" w14:textId="77777777" w:rsidR="008B21CA" w:rsidRPr="008B21CA" w:rsidRDefault="008B21CA" w:rsidP="008B21CA">
            <w:pPr>
              <w:spacing w:line="276" w:lineRule="auto"/>
              <w:rPr>
                <w:rFonts w:eastAsia="Calibri" w:cs="Arial"/>
                <w:lang w:val="en-GB"/>
              </w:rPr>
            </w:pPr>
            <w:r w:rsidRPr="008B21CA">
              <w:rPr>
                <w:rFonts w:eastAsia="Calibri" w:cs="Arial"/>
                <w:lang w:val="en-GB"/>
              </w:rPr>
              <w:t>Services and professionals are sensitive to the wider determinants of health such as housing</w:t>
            </w:r>
          </w:p>
        </w:tc>
        <w:tc>
          <w:tcPr>
            <w:tcW w:w="3514" w:type="dxa"/>
          </w:tcPr>
          <w:p w14:paraId="23735B3B" w14:textId="77777777" w:rsidR="008B21CA" w:rsidRPr="008B21CA" w:rsidRDefault="008B21CA" w:rsidP="008B21CA">
            <w:pPr>
              <w:spacing w:line="276" w:lineRule="auto"/>
              <w:rPr>
                <w:rFonts w:eastAsia="Calibri" w:cs="Arial"/>
                <w:lang w:val="en-GB"/>
              </w:rPr>
            </w:pPr>
            <w:r w:rsidRPr="008B21CA">
              <w:rPr>
                <w:rFonts w:eastAsia="Calibri" w:cs="Arial"/>
                <w:lang w:val="en-GB"/>
              </w:rPr>
              <w:t>People told us that their housing had a negative impact on their breathing</w:t>
            </w:r>
          </w:p>
        </w:tc>
      </w:tr>
      <w:bookmarkEnd w:id="2"/>
    </w:tbl>
    <w:p w14:paraId="0C960AE9" w14:textId="77777777" w:rsidR="008B21CA" w:rsidRPr="008B21CA" w:rsidRDefault="008B21CA" w:rsidP="008B21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color w:val="000000"/>
          <w:bdr w:val="none" w:sz="0" w:space="0" w:color="auto"/>
          <w:lang w:val="en-GB"/>
        </w:rPr>
      </w:pPr>
    </w:p>
    <w:p w14:paraId="732D4357" w14:textId="77777777" w:rsidR="008B21CA" w:rsidRPr="008B21CA" w:rsidRDefault="008B21CA" w:rsidP="008B21CA">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eastAsia="Times New Roman" w:hAnsi="Arial" w:cs="Arial"/>
          <w:b/>
          <w:color w:val="000000"/>
          <w:sz w:val="32"/>
          <w:szCs w:val="32"/>
          <w:bdr w:val="none" w:sz="0" w:space="0" w:color="auto"/>
          <w:lang w:val="en-GB"/>
        </w:rPr>
      </w:pPr>
    </w:p>
    <w:p w14:paraId="2A7D5160" w14:textId="77777777" w:rsidR="008B21CA" w:rsidRPr="008B21CA" w:rsidRDefault="008B21CA" w:rsidP="008B21C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Arial" w:eastAsia="Times New Roman" w:hAnsi="Arial" w:cs="Arial"/>
          <w:b/>
          <w:color w:val="000000"/>
          <w:sz w:val="32"/>
          <w:szCs w:val="32"/>
          <w:bdr w:val="none" w:sz="0" w:space="0" w:color="auto"/>
          <w:lang w:val="en-GB"/>
        </w:rPr>
      </w:pPr>
      <w:bookmarkStart w:id="3" w:name="AppendixD"/>
      <w:bookmarkEnd w:id="3"/>
      <w:r w:rsidRPr="008B21CA">
        <w:rPr>
          <w:rFonts w:ascii="Arial" w:eastAsia="Times New Roman" w:hAnsi="Arial" w:cs="Arial"/>
          <w:b/>
          <w:color w:val="000000"/>
          <w:sz w:val="32"/>
          <w:szCs w:val="32"/>
          <w:bdr w:val="none" w:sz="0" w:space="0" w:color="auto"/>
          <w:lang w:val="en-GB"/>
        </w:rPr>
        <w:br w:type="page"/>
      </w:r>
    </w:p>
    <w:p w14:paraId="58BCA5FA" w14:textId="77777777" w:rsidR="008B21CA" w:rsidRPr="008B21CA" w:rsidRDefault="008B21CA" w:rsidP="008B21CA">
      <w:pPr>
        <w:pStyle w:val="Heading2"/>
        <w:spacing w:line="276" w:lineRule="auto"/>
        <w:rPr>
          <w:rFonts w:ascii="Arial" w:hAnsi="Arial" w:cs="Arial"/>
          <w:b/>
          <w:bCs/>
          <w:color w:val="auto"/>
          <w:sz w:val="28"/>
          <w:szCs w:val="28"/>
        </w:rPr>
      </w:pPr>
      <w:r w:rsidRPr="008B21CA">
        <w:rPr>
          <w:rFonts w:ascii="Arial" w:hAnsi="Arial" w:cs="Arial"/>
          <w:b/>
          <w:bCs/>
          <w:color w:val="auto"/>
          <w:sz w:val="28"/>
          <w:szCs w:val="28"/>
        </w:rPr>
        <w:lastRenderedPageBreak/>
        <w:t>Appendix D: Protected characteristics (Equality and Human Rights Commission 2016)</w:t>
      </w:r>
    </w:p>
    <w:p w14:paraId="58385BA9" w14:textId="77777777" w:rsidR="008B21CA" w:rsidRPr="008B21CA" w:rsidRDefault="008B21CA" w:rsidP="008B21CA">
      <w:pPr>
        <w:spacing w:line="276" w:lineRule="auto"/>
        <w:rPr>
          <w:rFonts w:ascii="Arial" w:hAnsi="Arial" w:cs="Arial"/>
          <w:b/>
        </w:rPr>
      </w:pPr>
    </w:p>
    <w:p w14:paraId="05213532"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 xml:space="preserve">Age - </w:t>
      </w:r>
      <w:r w:rsidRPr="008B21CA">
        <w:rPr>
          <w:rFonts w:ascii="Arial" w:hAnsi="Arial" w:cs="Arial"/>
        </w:rPr>
        <w:t>Where this is referred to, it refers to a person belonging to a particular age (for example </w:t>
      </w:r>
      <w:proofErr w:type="gramStart"/>
      <w:r w:rsidRPr="008B21CA">
        <w:rPr>
          <w:rFonts w:ascii="Arial" w:hAnsi="Arial" w:cs="Arial"/>
        </w:rPr>
        <w:t xml:space="preserve">32 year </w:t>
      </w:r>
      <w:proofErr w:type="spellStart"/>
      <w:r w:rsidRPr="008B21CA">
        <w:rPr>
          <w:rFonts w:ascii="Arial" w:hAnsi="Arial" w:cs="Arial"/>
        </w:rPr>
        <w:t>olds</w:t>
      </w:r>
      <w:proofErr w:type="spellEnd"/>
      <w:proofErr w:type="gramEnd"/>
      <w:r w:rsidRPr="008B21CA">
        <w:rPr>
          <w:rFonts w:ascii="Arial" w:hAnsi="Arial" w:cs="Arial"/>
        </w:rPr>
        <w:t xml:space="preserve">) or range of ages (for example 18 to 30 year </w:t>
      </w:r>
      <w:proofErr w:type="spellStart"/>
      <w:r w:rsidRPr="008B21CA">
        <w:rPr>
          <w:rFonts w:ascii="Arial" w:hAnsi="Arial" w:cs="Arial"/>
        </w:rPr>
        <w:t>olds</w:t>
      </w:r>
      <w:proofErr w:type="spellEnd"/>
      <w:r w:rsidRPr="008B21CA">
        <w:rPr>
          <w:rFonts w:ascii="Arial" w:hAnsi="Arial" w:cs="Arial"/>
        </w:rPr>
        <w:t>).</w:t>
      </w:r>
    </w:p>
    <w:p w14:paraId="660267A0"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 xml:space="preserve">Disability - </w:t>
      </w:r>
      <w:r w:rsidRPr="008B21CA">
        <w:rPr>
          <w:rFonts w:ascii="Arial" w:hAnsi="Arial" w:cs="Arial"/>
        </w:rPr>
        <w:t>A person has a disability if she or he has a physical or mental impairment which has a substantial and long-term adverse effect on that person's ability to carry out normal day-to-day activities.</w:t>
      </w:r>
      <w:r w:rsidRPr="008B21CA">
        <w:rPr>
          <w:rFonts w:ascii="Arial" w:hAnsi="Arial" w:cs="Arial"/>
          <w:b/>
        </w:rPr>
        <w:t xml:space="preserve"> </w:t>
      </w:r>
    </w:p>
    <w:p w14:paraId="054E4244"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 xml:space="preserve">Gender (Sex) - </w:t>
      </w:r>
      <w:r w:rsidRPr="008B21CA">
        <w:rPr>
          <w:rFonts w:ascii="Arial" w:hAnsi="Arial" w:cs="Arial"/>
        </w:rPr>
        <w:t>A man or a woman.</w:t>
      </w:r>
    </w:p>
    <w:p w14:paraId="2650D5B7"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 xml:space="preserve">Gender reassignment - </w:t>
      </w:r>
      <w:r w:rsidRPr="008B21CA">
        <w:rPr>
          <w:rFonts w:ascii="Arial" w:hAnsi="Arial" w:cs="Arial"/>
        </w:rPr>
        <w:t>The process of transitioning from one gender to another.</w:t>
      </w:r>
    </w:p>
    <w:p w14:paraId="06238B00"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 xml:space="preserve">Marriage and civil partnership - </w:t>
      </w:r>
      <w:r w:rsidRPr="008B21CA">
        <w:rPr>
          <w:rFonts w:ascii="Arial" w:hAnsi="Arial" w:cs="Arial"/>
        </w:rPr>
        <w:t>Marriage is no longer restricted to a union between a man and a woman but now includes a marriage between a same-sex couple. [1]</w:t>
      </w:r>
    </w:p>
    <w:p w14:paraId="1C983759" w14:textId="77777777" w:rsidR="008B21CA" w:rsidRPr="008B21CA" w:rsidRDefault="008B21CA" w:rsidP="008B21CA">
      <w:pPr>
        <w:spacing w:line="276" w:lineRule="auto"/>
        <w:ind w:left="360"/>
        <w:rPr>
          <w:rFonts w:ascii="Arial" w:hAnsi="Arial" w:cs="Arial"/>
          <w:b/>
        </w:rPr>
      </w:pPr>
      <w:r w:rsidRPr="008B21CA">
        <w:rPr>
          <w:rFonts w:ascii="Arial" w:hAnsi="Arial" w:cs="Arial"/>
        </w:rPr>
        <w:t xml:space="preserve">Same-sex couples can also have their relationships legally </w:t>
      </w:r>
      <w:proofErr w:type="spellStart"/>
      <w:r w:rsidRPr="008B21CA">
        <w:rPr>
          <w:rFonts w:ascii="Arial" w:hAnsi="Arial" w:cs="Arial"/>
        </w:rPr>
        <w:t>recognised</w:t>
      </w:r>
      <w:proofErr w:type="spellEnd"/>
      <w:r w:rsidRPr="008B21CA">
        <w:rPr>
          <w:rFonts w:ascii="Arial" w:hAnsi="Arial" w:cs="Arial"/>
        </w:rPr>
        <w:t xml:space="preserve"> as 'civil partnerships'. Civil partners must not be treated less </w:t>
      </w:r>
      <w:proofErr w:type="spellStart"/>
      <w:r w:rsidRPr="008B21CA">
        <w:rPr>
          <w:rFonts w:ascii="Arial" w:hAnsi="Arial" w:cs="Arial"/>
        </w:rPr>
        <w:t>favourably</w:t>
      </w:r>
      <w:proofErr w:type="spellEnd"/>
      <w:r w:rsidRPr="008B21CA">
        <w:rPr>
          <w:rFonts w:ascii="Arial" w:hAnsi="Arial" w:cs="Arial"/>
        </w:rPr>
        <w:t xml:space="preserve"> than married couples (except </w:t>
      </w:r>
      <w:proofErr w:type="gramStart"/>
      <w:r w:rsidRPr="008B21CA">
        <w:rPr>
          <w:rFonts w:ascii="Arial" w:hAnsi="Arial" w:cs="Arial"/>
        </w:rPr>
        <w:t>where</w:t>
      </w:r>
      <w:proofErr w:type="gramEnd"/>
      <w:r w:rsidRPr="008B21CA">
        <w:rPr>
          <w:rFonts w:ascii="Arial" w:hAnsi="Arial" w:cs="Arial"/>
        </w:rPr>
        <w:t xml:space="preserve"> permitted by the Equality Act). </w:t>
      </w:r>
    </w:p>
    <w:p w14:paraId="16901B97"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Pregnancy and maternity -</w:t>
      </w:r>
      <w:r w:rsidRPr="008B21CA">
        <w:rPr>
          <w:rFonts w:ascii="Arial" w:hAnsi="Arial" w:cs="Arial"/>
        </w:rPr>
        <w:t xml:space="preserve"> Pregnancy is the condition of being pregnant or expecting a baby. Maternity refers to the period after the </w:t>
      </w:r>
      <w:proofErr w:type="gramStart"/>
      <w:r w:rsidRPr="008B21CA">
        <w:rPr>
          <w:rFonts w:ascii="Arial" w:hAnsi="Arial" w:cs="Arial"/>
        </w:rPr>
        <w:t>birth, and</w:t>
      </w:r>
      <w:proofErr w:type="gramEnd"/>
      <w:r w:rsidRPr="008B21CA">
        <w:rPr>
          <w:rFonts w:ascii="Arial" w:hAnsi="Arial" w:cs="Arial"/>
        </w:rPr>
        <w:t xml:space="preserve"> is linked to maternity leave in the employment context. In the non-work context, protection against maternity discrimination is for 26 weeks after giving birth, and this includes treating a woman </w:t>
      </w:r>
      <w:proofErr w:type="spellStart"/>
      <w:r w:rsidRPr="008B21CA">
        <w:rPr>
          <w:rFonts w:ascii="Arial" w:hAnsi="Arial" w:cs="Arial"/>
        </w:rPr>
        <w:t>unfavourably</w:t>
      </w:r>
      <w:proofErr w:type="spellEnd"/>
      <w:r w:rsidRPr="008B21CA">
        <w:rPr>
          <w:rFonts w:ascii="Arial" w:hAnsi="Arial" w:cs="Arial"/>
        </w:rPr>
        <w:t xml:space="preserve"> because she is breastfeeding.</w:t>
      </w:r>
    </w:p>
    <w:p w14:paraId="317F238F"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 xml:space="preserve">Race - </w:t>
      </w:r>
      <w:r w:rsidRPr="008B21CA">
        <w:rPr>
          <w:rFonts w:ascii="Arial" w:hAnsi="Arial" w:cs="Arial"/>
        </w:rPr>
        <w:t xml:space="preserve">Refers to the protected characteristic of Race. It refers to a group of people defined by their race, </w:t>
      </w:r>
      <w:proofErr w:type="spellStart"/>
      <w:r w:rsidRPr="008B21CA">
        <w:rPr>
          <w:rFonts w:ascii="Arial" w:hAnsi="Arial" w:cs="Arial"/>
        </w:rPr>
        <w:t>colour</w:t>
      </w:r>
      <w:proofErr w:type="spellEnd"/>
      <w:r w:rsidRPr="008B21CA">
        <w:rPr>
          <w:rFonts w:ascii="Arial" w:hAnsi="Arial" w:cs="Arial"/>
        </w:rPr>
        <w:t>, and nationality (including citizenship) ethnic or national origins.</w:t>
      </w:r>
    </w:p>
    <w:p w14:paraId="7583E529"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 xml:space="preserve">Religion or belief - </w:t>
      </w:r>
      <w:r w:rsidRPr="008B21CA">
        <w:rPr>
          <w:rFonts w:ascii="Arial" w:hAnsi="Arial" w:cs="Arial"/>
        </w:rPr>
        <w:t>Religion has the meaning usually given to it but belief includes religious and philosophical beliefs including lack of belief (such as Atheism). Generally, a belief should affect your life choices or the way you live for it to be included in the definition.</w:t>
      </w:r>
    </w:p>
    <w:p w14:paraId="5FFB4948" w14:textId="77777777" w:rsidR="008B21CA" w:rsidRPr="008B21CA" w:rsidRDefault="008B21CA" w:rsidP="008B21CA">
      <w:pPr>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rPr>
      </w:pPr>
      <w:r w:rsidRPr="008B21CA">
        <w:rPr>
          <w:rFonts w:ascii="Arial" w:hAnsi="Arial" w:cs="Arial"/>
          <w:b/>
        </w:rPr>
        <w:t>Sexua</w:t>
      </w:r>
      <w:bookmarkStart w:id="4" w:name="_Hlk114054517"/>
      <w:r w:rsidRPr="008B21CA">
        <w:rPr>
          <w:rFonts w:ascii="Arial" w:hAnsi="Arial" w:cs="Arial"/>
          <w:b/>
        </w:rPr>
        <w:t>l orientation</w:t>
      </w:r>
      <w:bookmarkEnd w:id="4"/>
      <w:r w:rsidRPr="008B21CA">
        <w:rPr>
          <w:rFonts w:ascii="Arial" w:hAnsi="Arial" w:cs="Arial"/>
          <w:b/>
        </w:rPr>
        <w:t xml:space="preserve"> - </w:t>
      </w:r>
      <w:r w:rsidRPr="008B21CA">
        <w:rPr>
          <w:rFonts w:ascii="Arial" w:hAnsi="Arial" w:cs="Arial"/>
        </w:rPr>
        <w:t xml:space="preserve">Whether a person's sexual </w:t>
      </w:r>
      <w:bookmarkStart w:id="5" w:name="_Hlk114054540"/>
      <w:r w:rsidRPr="008B21CA">
        <w:rPr>
          <w:rFonts w:ascii="Arial" w:hAnsi="Arial" w:cs="Arial"/>
        </w:rPr>
        <w:t xml:space="preserve">attraction is </w:t>
      </w:r>
      <w:bookmarkEnd w:id="5"/>
      <w:r w:rsidRPr="008B21CA">
        <w:rPr>
          <w:rFonts w:ascii="Arial" w:hAnsi="Arial" w:cs="Arial"/>
        </w:rPr>
        <w:t>towards their own sex, the opposite sex or to both sexes.</w:t>
      </w:r>
    </w:p>
    <w:p w14:paraId="463744DE" w14:textId="77777777" w:rsidR="008B21CA" w:rsidRPr="008B21CA" w:rsidRDefault="008B21CA" w:rsidP="008B21CA">
      <w:pPr>
        <w:spacing w:line="276" w:lineRule="auto"/>
        <w:rPr>
          <w:rFonts w:ascii="Arial" w:hAnsi="Arial" w:cs="Arial"/>
          <w:b/>
        </w:rPr>
      </w:pPr>
    </w:p>
    <w:p w14:paraId="5159E033" w14:textId="77777777" w:rsidR="008B21CA" w:rsidRPr="008B21CA" w:rsidRDefault="008B21CA" w:rsidP="008B21CA">
      <w:pPr>
        <w:pStyle w:val="Heading3"/>
        <w:spacing w:line="276" w:lineRule="auto"/>
        <w:rPr>
          <w:rFonts w:ascii="Arial" w:hAnsi="Arial" w:cs="Arial"/>
          <w:b/>
          <w:bCs/>
          <w:color w:val="auto"/>
        </w:rPr>
      </w:pPr>
      <w:r w:rsidRPr="008B21CA">
        <w:rPr>
          <w:rFonts w:ascii="Arial" w:hAnsi="Arial" w:cs="Arial"/>
          <w:b/>
          <w:bCs/>
          <w:color w:val="auto"/>
        </w:rPr>
        <w:t>Other characteristics</w:t>
      </w:r>
    </w:p>
    <w:p w14:paraId="7FFADF69" w14:textId="77777777" w:rsidR="008B21CA" w:rsidRPr="008B21CA" w:rsidRDefault="008B21CA" w:rsidP="008B21CA">
      <w:pPr>
        <w:spacing w:line="276" w:lineRule="auto"/>
        <w:rPr>
          <w:rFonts w:ascii="Arial" w:hAnsi="Arial" w:cs="Arial"/>
        </w:rPr>
      </w:pPr>
      <w:r w:rsidRPr="008B21CA">
        <w:rPr>
          <w:rFonts w:ascii="Arial" w:hAnsi="Arial" w:cs="Arial"/>
        </w:rPr>
        <w:t>Other protected characteristics identified by the ICB in Leeds include:</w:t>
      </w:r>
    </w:p>
    <w:p w14:paraId="5659CC02" w14:textId="77777777" w:rsidR="008B21CA" w:rsidRPr="008B21CA" w:rsidRDefault="008B21CA" w:rsidP="008B21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8B21CA">
        <w:rPr>
          <w:rFonts w:ascii="Arial" w:hAnsi="Arial" w:cs="Arial"/>
          <w:b/>
          <w:bCs/>
        </w:rPr>
        <w:t>Homelessness</w:t>
      </w:r>
      <w:r w:rsidRPr="008B21CA">
        <w:rPr>
          <w:rFonts w:ascii="Arial" w:hAnsi="Arial" w:cs="Arial"/>
        </w:rPr>
        <w:t xml:space="preserve"> – anyone without their own home</w:t>
      </w:r>
    </w:p>
    <w:p w14:paraId="4DF45526" w14:textId="77777777" w:rsidR="008B21CA" w:rsidRPr="008B21CA" w:rsidRDefault="008B21CA" w:rsidP="008B21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8B21CA">
        <w:rPr>
          <w:rFonts w:ascii="Arial" w:hAnsi="Arial" w:cs="Arial"/>
          <w:b/>
          <w:bCs/>
        </w:rPr>
        <w:t>Deprivation</w:t>
      </w:r>
      <w:r w:rsidRPr="008B21CA">
        <w:rPr>
          <w:rFonts w:ascii="Arial" w:hAnsi="Arial" w:cs="Arial"/>
        </w:rPr>
        <w:t xml:space="preserve"> – anyone lacking material benefits considered to be </w:t>
      </w:r>
      <w:proofErr w:type="gramStart"/>
      <w:r w:rsidRPr="008B21CA">
        <w:rPr>
          <w:rFonts w:ascii="Arial" w:hAnsi="Arial" w:cs="Arial"/>
        </w:rPr>
        <w:t>basic necessities</w:t>
      </w:r>
      <w:proofErr w:type="gramEnd"/>
      <w:r w:rsidRPr="008B21CA">
        <w:rPr>
          <w:rFonts w:ascii="Arial" w:hAnsi="Arial" w:cs="Arial"/>
        </w:rPr>
        <w:t xml:space="preserve"> in a society</w:t>
      </w:r>
    </w:p>
    <w:p w14:paraId="31736647" w14:textId="77777777" w:rsidR="008B21CA" w:rsidRPr="008B21CA" w:rsidRDefault="008B21CA" w:rsidP="008B21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8B21CA">
        <w:rPr>
          <w:rFonts w:ascii="Arial" w:hAnsi="Arial" w:cs="Arial"/>
          <w:b/>
          <w:bCs/>
        </w:rPr>
        <w:t>Carers</w:t>
      </w:r>
      <w:r w:rsidRPr="008B21CA">
        <w:rPr>
          <w:rFonts w:ascii="Arial" w:hAnsi="Arial" w:cs="Arial"/>
        </w:rPr>
        <w:t xml:space="preserve"> - anyone who cares, unpaid, for a family member or friend who due to illness, disability, a mental health problem or an addiction</w:t>
      </w:r>
    </w:p>
    <w:p w14:paraId="3327729B" w14:textId="77777777" w:rsidR="008B21CA" w:rsidRPr="008B21CA" w:rsidRDefault="008B21CA" w:rsidP="008B21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rPr>
      </w:pPr>
      <w:r w:rsidRPr="008B21CA">
        <w:rPr>
          <w:rFonts w:ascii="Arial" w:hAnsi="Arial" w:cs="Arial"/>
          <w:b/>
          <w:bCs/>
        </w:rPr>
        <w:t>Access to digital</w:t>
      </w:r>
      <w:r w:rsidRPr="008B21CA">
        <w:rPr>
          <w:rFonts w:ascii="Arial" w:hAnsi="Arial" w:cs="Arial"/>
        </w:rPr>
        <w:t xml:space="preserve"> – anyone lacking the digital access and skills which are essential to enabling people to fully participate in an increasingly digital society</w:t>
      </w:r>
    </w:p>
    <w:p w14:paraId="2EC1AA99" w14:textId="5B8B007E" w:rsidR="00B005F3" w:rsidRPr="008B21CA" w:rsidRDefault="008B21CA" w:rsidP="008B21CA">
      <w:pPr>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cs="Arial"/>
          <w:b/>
          <w:bCs/>
        </w:rPr>
      </w:pPr>
      <w:r w:rsidRPr="008B21CA">
        <w:rPr>
          <w:rFonts w:ascii="Arial" w:hAnsi="Arial" w:cs="Arial"/>
          <w:b/>
          <w:bCs/>
        </w:rPr>
        <w:t>Served in the forces</w:t>
      </w:r>
      <w:r w:rsidRPr="008B21CA">
        <w:rPr>
          <w:rFonts w:ascii="Arial" w:hAnsi="Arial" w:cs="Arial"/>
        </w:rPr>
        <w:t xml:space="preserve"> – anyone who has served in the UK armed forces</w:t>
      </w:r>
    </w:p>
    <w:sectPr w:rsidR="00B005F3" w:rsidRPr="008B21CA" w:rsidSect="008B21CA">
      <w:headerReference w:type="default" r:id="rId28"/>
      <w:pgSz w:w="11900" w:h="16840"/>
      <w:pgMar w:top="1134" w:right="1021" w:bottom="1021" w:left="1134" w:header="709"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F13D" w14:textId="77777777" w:rsidR="00B30BFD" w:rsidRDefault="00B30BFD">
      <w:r>
        <w:separator/>
      </w:r>
    </w:p>
  </w:endnote>
  <w:endnote w:type="continuationSeparator" w:id="0">
    <w:p w14:paraId="6410071A" w14:textId="77777777" w:rsidR="00B30BFD" w:rsidRDefault="00B30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CBD5E" w14:textId="6C6E6867" w:rsidR="00B005F3" w:rsidRDefault="009C7774">
    <w:pPr>
      <w:pStyle w:val="Footer"/>
      <w:jc w:val="right"/>
    </w:pPr>
    <w:r>
      <w:rPr>
        <w:rFonts w:ascii="Arial" w:hAnsi="Arial"/>
        <w:sz w:val="18"/>
        <w:szCs w:val="18"/>
      </w:rPr>
      <w:t xml:space="preserve">Insight Report – </w:t>
    </w:r>
    <w:r w:rsidR="00E87AE3">
      <w:rPr>
        <w:rFonts w:ascii="Arial" w:hAnsi="Arial"/>
        <w:sz w:val="18"/>
        <w:szCs w:val="18"/>
      </w:rPr>
      <w:t>children and young people</w:t>
    </w:r>
    <w:r>
      <w:rPr>
        <w:rFonts w:ascii="Arial" w:hAnsi="Arial"/>
        <w:sz w:val="18"/>
        <w:szCs w:val="18"/>
      </w:rPr>
      <w:t xml:space="preserve"> – </w:t>
    </w:r>
    <w:r w:rsidR="00E87AE3">
      <w:rPr>
        <w:rFonts w:ascii="Arial" w:hAnsi="Arial"/>
        <w:sz w:val="18"/>
        <w:szCs w:val="18"/>
      </w:rPr>
      <w:t>Nov</w:t>
    </w:r>
    <w:r>
      <w:rPr>
        <w:rFonts w:ascii="Arial" w:hAnsi="Arial"/>
        <w:sz w:val="18"/>
        <w:szCs w:val="18"/>
      </w:rPr>
      <w:t xml:space="preserve"> 2022 V</w:t>
    </w:r>
    <w:r w:rsidR="00974190">
      <w:rPr>
        <w:rFonts w:ascii="Arial" w:hAnsi="Arial"/>
        <w:sz w:val="18"/>
        <w:szCs w:val="18"/>
      </w:rPr>
      <w:t>2.3</w:t>
    </w:r>
    <w:r>
      <w:rPr>
        <w:rFonts w:ascii="Arial" w:hAnsi="Arial"/>
        <w:sz w:val="18"/>
        <w:szCs w:val="18"/>
      </w:rPr>
      <w:t xml:space="preserve">   </w:t>
    </w:r>
    <w:r>
      <w:rPr>
        <w:rFonts w:ascii="Arial" w:hAnsi="Arial"/>
        <w:sz w:val="20"/>
        <w:szCs w:val="20"/>
      </w:rPr>
      <w:t xml:space="preserve">Page </w:t>
    </w:r>
    <w:r>
      <w:rPr>
        <w:rFonts w:ascii="Arial" w:eastAsia="Arial" w:hAnsi="Arial" w:cs="Arial"/>
        <w:sz w:val="20"/>
        <w:szCs w:val="20"/>
      </w:rPr>
      <w:fldChar w:fldCharType="begin"/>
    </w:r>
    <w:r>
      <w:rPr>
        <w:rFonts w:ascii="Arial" w:eastAsia="Arial" w:hAnsi="Arial" w:cs="Arial"/>
        <w:sz w:val="20"/>
        <w:szCs w:val="20"/>
      </w:rPr>
      <w:instrText xml:space="preserve"> PAGE </w:instrText>
    </w:r>
    <w:r>
      <w:rPr>
        <w:rFonts w:ascii="Arial" w:eastAsia="Arial" w:hAnsi="Arial" w:cs="Arial"/>
        <w:sz w:val="20"/>
        <w:szCs w:val="20"/>
      </w:rPr>
      <w:fldChar w:fldCharType="separate"/>
    </w:r>
    <w:r w:rsidR="00185DD1">
      <w:rPr>
        <w:rFonts w:ascii="Arial" w:eastAsia="Arial" w:hAnsi="Arial" w:cs="Arial"/>
        <w:noProof/>
        <w:sz w:val="20"/>
        <w:szCs w:val="20"/>
      </w:rPr>
      <w:t>1</w:t>
    </w:r>
    <w:r>
      <w:rPr>
        <w:rFonts w:ascii="Arial" w:eastAsia="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4F3FD" w14:textId="77777777" w:rsidR="00B30BFD" w:rsidRDefault="00B30BFD">
      <w:r>
        <w:separator/>
      </w:r>
    </w:p>
  </w:footnote>
  <w:footnote w:type="continuationSeparator" w:id="0">
    <w:p w14:paraId="4F63B6B9" w14:textId="77777777" w:rsidR="00B30BFD" w:rsidRDefault="00B30B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5C95" w14:textId="77777777" w:rsidR="00B005F3" w:rsidRDefault="009C7774">
    <w:pPr>
      <w:pStyle w:val="Header"/>
    </w:pPr>
    <w:r>
      <w:rPr>
        <w:noProof/>
      </w:rPr>
      <w:drawing>
        <wp:anchor distT="152400" distB="152400" distL="152400" distR="152400" simplePos="0" relativeHeight="251655680" behindDoc="1" locked="0" layoutInCell="1" allowOverlap="1" wp14:anchorId="089CF137" wp14:editId="07DE929E">
          <wp:simplePos x="0" y="0"/>
          <wp:positionH relativeFrom="page">
            <wp:posOffset>5573109</wp:posOffset>
          </wp:positionH>
          <wp:positionV relativeFrom="page">
            <wp:posOffset>0</wp:posOffset>
          </wp:positionV>
          <wp:extent cx="1987201" cy="799201"/>
          <wp:effectExtent l="0" t="0" r="0" b="0"/>
          <wp:wrapNone/>
          <wp:docPr id="1073741825"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FBDC" w14:textId="77777777" w:rsidR="00B005F3" w:rsidRDefault="009C7774">
    <w:pPr>
      <w:pStyle w:val="HeaderFooter"/>
    </w:pPr>
    <w:r>
      <w:rPr>
        <w:noProof/>
      </w:rPr>
      <w:drawing>
        <wp:anchor distT="152400" distB="152400" distL="152400" distR="152400" simplePos="0" relativeHeight="251658752" behindDoc="1" locked="0" layoutInCell="1" allowOverlap="1" wp14:anchorId="00AB7463" wp14:editId="4C9C98A3">
          <wp:simplePos x="0" y="0"/>
          <wp:positionH relativeFrom="page">
            <wp:posOffset>5573109</wp:posOffset>
          </wp:positionH>
          <wp:positionV relativeFrom="page">
            <wp:posOffset>0</wp:posOffset>
          </wp:positionV>
          <wp:extent cx="1987201" cy="799201"/>
          <wp:effectExtent l="0" t="0" r="0" b="0"/>
          <wp:wrapNone/>
          <wp:docPr id="1073741826"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6"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D390" w14:textId="77777777" w:rsidR="00B005F3" w:rsidRDefault="009C7774">
    <w:pPr>
      <w:pStyle w:val="HeaderFooter"/>
    </w:pPr>
    <w:r>
      <w:rPr>
        <w:noProof/>
      </w:rPr>
      <w:drawing>
        <wp:anchor distT="152400" distB="152400" distL="152400" distR="152400" simplePos="0" relativeHeight="251656704" behindDoc="1" locked="0" layoutInCell="1" allowOverlap="1" wp14:anchorId="2E9891A1" wp14:editId="2E179D37">
          <wp:simplePos x="0" y="0"/>
          <wp:positionH relativeFrom="page">
            <wp:posOffset>5573109</wp:posOffset>
          </wp:positionH>
          <wp:positionV relativeFrom="page">
            <wp:posOffset>0</wp:posOffset>
          </wp:positionV>
          <wp:extent cx="1987201" cy="799201"/>
          <wp:effectExtent l="0" t="0" r="0" b="0"/>
          <wp:wrapNone/>
          <wp:docPr id="1073741827"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7"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A937" w14:textId="77777777" w:rsidR="00B005F3" w:rsidRDefault="009C7774">
    <w:pPr>
      <w:pStyle w:val="HeaderFooter"/>
    </w:pPr>
    <w:r>
      <w:rPr>
        <w:noProof/>
      </w:rPr>
      <w:drawing>
        <wp:anchor distT="152400" distB="152400" distL="152400" distR="152400" simplePos="0" relativeHeight="251657728" behindDoc="1" locked="0" layoutInCell="1" allowOverlap="1" wp14:anchorId="5AF704A5" wp14:editId="517A1A96">
          <wp:simplePos x="0" y="0"/>
          <wp:positionH relativeFrom="page">
            <wp:posOffset>5573109</wp:posOffset>
          </wp:positionH>
          <wp:positionV relativeFrom="page">
            <wp:posOffset>0</wp:posOffset>
          </wp:positionV>
          <wp:extent cx="1987201" cy="799201"/>
          <wp:effectExtent l="0" t="0" r="0" b="0"/>
          <wp:wrapNone/>
          <wp:docPr id="1073741828"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8"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9214" w14:textId="77777777" w:rsidR="00B005F3" w:rsidRDefault="009C7774">
    <w:pPr>
      <w:pStyle w:val="HeaderFooter"/>
    </w:pPr>
    <w:r>
      <w:rPr>
        <w:noProof/>
      </w:rPr>
      <w:drawing>
        <wp:anchor distT="152400" distB="152400" distL="152400" distR="152400" simplePos="0" relativeHeight="251659776" behindDoc="1" locked="0" layoutInCell="1" allowOverlap="1" wp14:anchorId="545AD4DE" wp14:editId="3BA52376">
          <wp:simplePos x="0" y="0"/>
          <wp:positionH relativeFrom="page">
            <wp:posOffset>5573109</wp:posOffset>
          </wp:positionH>
          <wp:positionV relativeFrom="page">
            <wp:posOffset>0</wp:posOffset>
          </wp:positionV>
          <wp:extent cx="1987201" cy="799201"/>
          <wp:effectExtent l="0" t="0" r="0" b="0"/>
          <wp:wrapNone/>
          <wp:docPr id="1073741830"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30"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1987201" cy="799201"/>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E44"/>
    <w:multiLevelType w:val="hybridMultilevel"/>
    <w:tmpl w:val="DD0EEA2E"/>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2" w:hanging="360"/>
      </w:pPr>
      <w:rPr>
        <w:rFonts w:ascii="Wingdings" w:hAnsi="Wingdings" w:hint="default"/>
      </w:rPr>
    </w:lvl>
    <w:lvl w:ilvl="3" w:tplc="08090001" w:tentative="1">
      <w:start w:val="1"/>
      <w:numFmt w:val="bullet"/>
      <w:lvlText w:val=""/>
      <w:lvlJc w:val="left"/>
      <w:pPr>
        <w:ind w:left="568" w:hanging="360"/>
      </w:pPr>
      <w:rPr>
        <w:rFonts w:ascii="Symbol" w:hAnsi="Symbol" w:hint="default"/>
      </w:rPr>
    </w:lvl>
    <w:lvl w:ilvl="4" w:tplc="08090003" w:tentative="1">
      <w:start w:val="1"/>
      <w:numFmt w:val="bullet"/>
      <w:lvlText w:val="o"/>
      <w:lvlJc w:val="left"/>
      <w:pPr>
        <w:ind w:left="1288" w:hanging="360"/>
      </w:pPr>
      <w:rPr>
        <w:rFonts w:ascii="Courier New" w:hAnsi="Courier New" w:cs="Courier New" w:hint="default"/>
      </w:rPr>
    </w:lvl>
    <w:lvl w:ilvl="5" w:tplc="08090005" w:tentative="1">
      <w:start w:val="1"/>
      <w:numFmt w:val="bullet"/>
      <w:lvlText w:val=""/>
      <w:lvlJc w:val="left"/>
      <w:pPr>
        <w:ind w:left="2008" w:hanging="360"/>
      </w:pPr>
      <w:rPr>
        <w:rFonts w:ascii="Wingdings" w:hAnsi="Wingdings" w:hint="default"/>
      </w:rPr>
    </w:lvl>
    <w:lvl w:ilvl="6" w:tplc="08090001" w:tentative="1">
      <w:start w:val="1"/>
      <w:numFmt w:val="bullet"/>
      <w:lvlText w:val=""/>
      <w:lvlJc w:val="left"/>
      <w:pPr>
        <w:ind w:left="2728" w:hanging="360"/>
      </w:pPr>
      <w:rPr>
        <w:rFonts w:ascii="Symbol" w:hAnsi="Symbol" w:hint="default"/>
      </w:rPr>
    </w:lvl>
    <w:lvl w:ilvl="7" w:tplc="08090003" w:tentative="1">
      <w:start w:val="1"/>
      <w:numFmt w:val="bullet"/>
      <w:lvlText w:val="o"/>
      <w:lvlJc w:val="left"/>
      <w:pPr>
        <w:ind w:left="3448" w:hanging="360"/>
      </w:pPr>
      <w:rPr>
        <w:rFonts w:ascii="Courier New" w:hAnsi="Courier New" w:cs="Courier New" w:hint="default"/>
      </w:rPr>
    </w:lvl>
    <w:lvl w:ilvl="8" w:tplc="08090005" w:tentative="1">
      <w:start w:val="1"/>
      <w:numFmt w:val="bullet"/>
      <w:lvlText w:val=""/>
      <w:lvlJc w:val="left"/>
      <w:pPr>
        <w:ind w:left="4168" w:hanging="360"/>
      </w:pPr>
      <w:rPr>
        <w:rFonts w:ascii="Wingdings" w:hAnsi="Wingdings" w:hint="default"/>
      </w:rPr>
    </w:lvl>
  </w:abstractNum>
  <w:abstractNum w:abstractNumId="1" w15:restartNumberingAfterBreak="0">
    <w:nsid w:val="04EB4855"/>
    <w:multiLevelType w:val="hybridMultilevel"/>
    <w:tmpl w:val="5F300D92"/>
    <w:styleLink w:val="ImportedStyle17"/>
    <w:lvl w:ilvl="0" w:tplc="11BA6A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643D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2CF43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3028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2E1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90CB9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7ACEB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8A4CF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51868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98863A2"/>
    <w:multiLevelType w:val="hybridMultilevel"/>
    <w:tmpl w:val="5442FF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F63FD4"/>
    <w:multiLevelType w:val="multilevel"/>
    <w:tmpl w:val="DF58E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A8627B"/>
    <w:multiLevelType w:val="hybridMultilevel"/>
    <w:tmpl w:val="BA4CA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04CA0"/>
    <w:multiLevelType w:val="hybridMultilevel"/>
    <w:tmpl w:val="C6FA12D2"/>
    <w:styleLink w:val="ImportedStyle19"/>
    <w:lvl w:ilvl="0" w:tplc="5C86D94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67E5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1CF948">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2089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DCDD5A">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837E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D0E2D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BC0FF2">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76BF5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B4225E"/>
    <w:multiLevelType w:val="hybridMultilevel"/>
    <w:tmpl w:val="45428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14137"/>
    <w:multiLevelType w:val="hybridMultilevel"/>
    <w:tmpl w:val="38F8E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7C2FA0"/>
    <w:multiLevelType w:val="hybridMultilevel"/>
    <w:tmpl w:val="A988756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179D079C"/>
    <w:multiLevelType w:val="hybridMultilevel"/>
    <w:tmpl w:val="3C16AC9E"/>
    <w:styleLink w:val="ImportedStyle1"/>
    <w:lvl w:ilvl="0" w:tplc="CC627C2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14CACC">
      <w:start w:val="1"/>
      <w:numFmt w:val="lowerLetter"/>
      <w:lvlText w:val="%2."/>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148AAA">
      <w:start w:val="1"/>
      <w:numFmt w:val="lowerRoman"/>
      <w:lvlText w:val="%3."/>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5CF3BE">
      <w:start w:val="1"/>
      <w:numFmt w:val="decimal"/>
      <w:lvlText w:val="%4."/>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CFB9E">
      <w:start w:val="1"/>
      <w:numFmt w:val="lowerLetter"/>
      <w:lvlText w:val="%5."/>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C04C3C">
      <w:start w:val="1"/>
      <w:numFmt w:val="lowerRoman"/>
      <w:lvlText w:val="%6."/>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EA8296">
      <w:start w:val="1"/>
      <w:numFmt w:val="decimal"/>
      <w:lvlText w:val="%7."/>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6655D4">
      <w:start w:val="1"/>
      <w:numFmt w:val="lowerLetter"/>
      <w:lvlText w:val="%8."/>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3C6A88">
      <w:start w:val="1"/>
      <w:numFmt w:val="lowerRoman"/>
      <w:lvlText w:val="%9."/>
      <w:lvlJc w:val="left"/>
      <w:rPr>
        <w:rFonts w:hAnsi="Arial Unicode MS"/>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17D61484"/>
    <w:multiLevelType w:val="hybridMultilevel"/>
    <w:tmpl w:val="674C32E8"/>
    <w:styleLink w:val="ImportedStyle5"/>
    <w:lvl w:ilvl="0" w:tplc="5FF849C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B223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C8966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2EBC6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8E113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365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E6B9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C8477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6634E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8384405"/>
    <w:multiLevelType w:val="hybridMultilevel"/>
    <w:tmpl w:val="3EC44482"/>
    <w:numStyleLink w:val="ImportedStyle20"/>
  </w:abstractNum>
  <w:abstractNum w:abstractNumId="12" w15:restartNumberingAfterBreak="0">
    <w:nsid w:val="23744B49"/>
    <w:multiLevelType w:val="hybridMultilevel"/>
    <w:tmpl w:val="03960E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4B588A"/>
    <w:multiLevelType w:val="hybridMultilevel"/>
    <w:tmpl w:val="B8EE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191C83"/>
    <w:multiLevelType w:val="hybridMultilevel"/>
    <w:tmpl w:val="0AA0E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DFD11EB"/>
    <w:multiLevelType w:val="hybridMultilevel"/>
    <w:tmpl w:val="386E2ECA"/>
    <w:styleLink w:val="ImportedStyle2"/>
    <w:lvl w:ilvl="0" w:tplc="42C277E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ACE2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4C0D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5A413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E4590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C2176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2601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D681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10D6E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2E1463BA"/>
    <w:multiLevelType w:val="hybridMultilevel"/>
    <w:tmpl w:val="386E2ECA"/>
    <w:numStyleLink w:val="ImportedStyle2"/>
  </w:abstractNum>
  <w:abstractNum w:abstractNumId="17" w15:restartNumberingAfterBreak="0">
    <w:nsid w:val="2E4540E9"/>
    <w:multiLevelType w:val="hybridMultilevel"/>
    <w:tmpl w:val="C84A5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F616BAE"/>
    <w:multiLevelType w:val="hybridMultilevel"/>
    <w:tmpl w:val="A48E5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C307C"/>
    <w:multiLevelType w:val="hybridMultilevel"/>
    <w:tmpl w:val="9D0EB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01AFC"/>
    <w:multiLevelType w:val="hybridMultilevel"/>
    <w:tmpl w:val="B66CBC32"/>
    <w:styleLink w:val="ImportedStyle21"/>
    <w:lvl w:ilvl="0" w:tplc="811A3F2E">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C61D9E">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648ED0">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8EF3DA">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32F44E">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96E5BE">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AE2164">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F6104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96596E">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FF6139C"/>
    <w:multiLevelType w:val="hybridMultilevel"/>
    <w:tmpl w:val="C6FA12D2"/>
    <w:numStyleLink w:val="ImportedStyle19"/>
  </w:abstractNum>
  <w:abstractNum w:abstractNumId="22" w15:restartNumberingAfterBreak="0">
    <w:nsid w:val="41BE5E45"/>
    <w:multiLevelType w:val="hybridMultilevel"/>
    <w:tmpl w:val="3EBABF8E"/>
    <w:numStyleLink w:val="ImportedStyle3"/>
  </w:abstractNum>
  <w:abstractNum w:abstractNumId="23" w15:restartNumberingAfterBreak="0">
    <w:nsid w:val="454824E0"/>
    <w:multiLevelType w:val="hybridMultilevel"/>
    <w:tmpl w:val="D4741A24"/>
    <w:styleLink w:val="ImportedStyle16"/>
    <w:lvl w:ilvl="0" w:tplc="2C3C5F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8168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740AC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A4AE7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403C4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0A291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E04D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6819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0673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68F3036"/>
    <w:multiLevelType w:val="hybridMultilevel"/>
    <w:tmpl w:val="C86C6C52"/>
    <w:lvl w:ilvl="0" w:tplc="16505B90">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91905B2"/>
    <w:multiLevelType w:val="hybridMultilevel"/>
    <w:tmpl w:val="3EC44482"/>
    <w:styleLink w:val="ImportedStyle20"/>
    <w:lvl w:ilvl="0" w:tplc="7B562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EFC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509D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891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94410D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D089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58817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4884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B6DD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FB87DBE"/>
    <w:multiLevelType w:val="hybridMultilevel"/>
    <w:tmpl w:val="68D6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9655AB"/>
    <w:multiLevelType w:val="hybridMultilevel"/>
    <w:tmpl w:val="7F8ED3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6E4CEF"/>
    <w:multiLevelType w:val="hybridMultilevel"/>
    <w:tmpl w:val="79308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0C3E8D"/>
    <w:multiLevelType w:val="hybridMultilevel"/>
    <w:tmpl w:val="BADC0E7C"/>
    <w:styleLink w:val="ImportedStyle22"/>
    <w:lvl w:ilvl="0" w:tplc="0F7090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A289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D88BA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88C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CED1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224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60D0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3A668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DCA3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74B7A67"/>
    <w:multiLevelType w:val="hybridMultilevel"/>
    <w:tmpl w:val="3FAA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2F4C5E"/>
    <w:multiLevelType w:val="hybridMultilevel"/>
    <w:tmpl w:val="F8A2F1A6"/>
    <w:styleLink w:val="ImportedStyle18"/>
    <w:lvl w:ilvl="0" w:tplc="2598BB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B211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C2F6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725B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885F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CC6A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FA35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DC006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F0CB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EB30A20"/>
    <w:multiLevelType w:val="hybridMultilevel"/>
    <w:tmpl w:val="3B20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5B399C"/>
    <w:multiLevelType w:val="hybridMultilevel"/>
    <w:tmpl w:val="6B4221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1BB6F7F"/>
    <w:multiLevelType w:val="hybridMultilevel"/>
    <w:tmpl w:val="3EBABF8E"/>
    <w:styleLink w:val="ImportedStyle3"/>
    <w:lvl w:ilvl="0" w:tplc="5A9C65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42182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F410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8C04B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420A0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4242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D4282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04D0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202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54A7750"/>
    <w:multiLevelType w:val="hybridMultilevel"/>
    <w:tmpl w:val="1C44E234"/>
    <w:styleLink w:val="ImportedStyle4"/>
    <w:lvl w:ilvl="0" w:tplc="7BF033D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732C">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AE8">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5C3A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BC4D92">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D9EDFE4">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0842D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DC820A">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DE33B4">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5C568E8"/>
    <w:multiLevelType w:val="hybridMultilevel"/>
    <w:tmpl w:val="0B5AD1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6F728D"/>
    <w:multiLevelType w:val="hybridMultilevel"/>
    <w:tmpl w:val="98E2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E679D0"/>
    <w:multiLevelType w:val="hybridMultilevel"/>
    <w:tmpl w:val="90408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632851"/>
    <w:multiLevelType w:val="hybridMultilevel"/>
    <w:tmpl w:val="DBC84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3496324">
    <w:abstractNumId w:val="9"/>
  </w:num>
  <w:num w:numId="2" w16cid:durableId="2106416683">
    <w:abstractNumId w:val="15"/>
  </w:num>
  <w:num w:numId="3" w16cid:durableId="1727799983">
    <w:abstractNumId w:val="16"/>
  </w:num>
  <w:num w:numId="4" w16cid:durableId="1987313973">
    <w:abstractNumId w:val="34"/>
  </w:num>
  <w:num w:numId="5" w16cid:durableId="522520656">
    <w:abstractNumId w:val="22"/>
  </w:num>
  <w:num w:numId="6" w16cid:durableId="1313485032">
    <w:abstractNumId w:val="35"/>
  </w:num>
  <w:num w:numId="7" w16cid:durableId="845822938">
    <w:abstractNumId w:val="10"/>
  </w:num>
  <w:num w:numId="8" w16cid:durableId="155609783">
    <w:abstractNumId w:val="23"/>
  </w:num>
  <w:num w:numId="9" w16cid:durableId="1787850252">
    <w:abstractNumId w:val="1"/>
  </w:num>
  <w:num w:numId="10" w16cid:durableId="561334105">
    <w:abstractNumId w:val="31"/>
  </w:num>
  <w:num w:numId="11" w16cid:durableId="1756242557">
    <w:abstractNumId w:val="5"/>
  </w:num>
  <w:num w:numId="12" w16cid:durableId="1882354841">
    <w:abstractNumId w:val="21"/>
  </w:num>
  <w:num w:numId="13" w16cid:durableId="602155263">
    <w:abstractNumId w:val="25"/>
  </w:num>
  <w:num w:numId="14" w16cid:durableId="1011298183">
    <w:abstractNumId w:val="11"/>
  </w:num>
  <w:num w:numId="15" w16cid:durableId="707491770">
    <w:abstractNumId w:val="21"/>
  </w:num>
  <w:num w:numId="16" w16cid:durableId="1664167285">
    <w:abstractNumId w:val="20"/>
  </w:num>
  <w:num w:numId="17" w16cid:durableId="1352487733">
    <w:abstractNumId w:val="29"/>
  </w:num>
  <w:num w:numId="18" w16cid:durableId="1283923690">
    <w:abstractNumId w:val="24"/>
  </w:num>
  <w:num w:numId="19" w16cid:durableId="900597375">
    <w:abstractNumId w:val="18"/>
  </w:num>
  <w:num w:numId="20" w16cid:durableId="1711690741">
    <w:abstractNumId w:val="33"/>
  </w:num>
  <w:num w:numId="21" w16cid:durableId="1108700763">
    <w:abstractNumId w:val="38"/>
  </w:num>
  <w:num w:numId="22" w16cid:durableId="1402211473">
    <w:abstractNumId w:val="32"/>
  </w:num>
  <w:num w:numId="23" w16cid:durableId="2023817815">
    <w:abstractNumId w:val="19"/>
  </w:num>
  <w:num w:numId="24" w16cid:durableId="1946694369">
    <w:abstractNumId w:val="4"/>
  </w:num>
  <w:num w:numId="25" w16cid:durableId="1301032111">
    <w:abstractNumId w:val="13"/>
  </w:num>
  <w:num w:numId="26" w16cid:durableId="1477261282">
    <w:abstractNumId w:val="3"/>
  </w:num>
  <w:num w:numId="27" w16cid:durableId="266622584">
    <w:abstractNumId w:val="2"/>
  </w:num>
  <w:num w:numId="28" w16cid:durableId="957561896">
    <w:abstractNumId w:val="14"/>
  </w:num>
  <w:num w:numId="29" w16cid:durableId="1388801243">
    <w:abstractNumId w:val="12"/>
  </w:num>
  <w:num w:numId="30" w16cid:durableId="1998801395">
    <w:abstractNumId w:val="36"/>
  </w:num>
  <w:num w:numId="31" w16cid:durableId="190804125">
    <w:abstractNumId w:val="7"/>
  </w:num>
  <w:num w:numId="32" w16cid:durableId="1240212959">
    <w:abstractNumId w:val="8"/>
  </w:num>
  <w:num w:numId="33" w16cid:durableId="1620450326">
    <w:abstractNumId w:val="37"/>
  </w:num>
  <w:num w:numId="34" w16cid:durableId="1274898859">
    <w:abstractNumId w:val="28"/>
  </w:num>
  <w:num w:numId="35" w16cid:durableId="249656543">
    <w:abstractNumId w:val="39"/>
  </w:num>
  <w:num w:numId="36" w16cid:durableId="910315298">
    <w:abstractNumId w:val="26"/>
  </w:num>
  <w:num w:numId="37" w16cid:durableId="1100880608">
    <w:abstractNumId w:val="0"/>
  </w:num>
  <w:num w:numId="38" w16cid:durableId="1560247282">
    <w:abstractNumId w:val="17"/>
  </w:num>
  <w:num w:numId="39" w16cid:durableId="575282682">
    <w:abstractNumId w:val="30"/>
  </w:num>
  <w:num w:numId="40" w16cid:durableId="523205789">
    <w:abstractNumId w:val="6"/>
  </w:num>
  <w:num w:numId="41" w16cid:durableId="1153788880">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5F3"/>
    <w:rsid w:val="00027468"/>
    <w:rsid w:val="000575DA"/>
    <w:rsid w:val="00086611"/>
    <w:rsid w:val="000C2758"/>
    <w:rsid w:val="000C5546"/>
    <w:rsid w:val="000E6BA1"/>
    <w:rsid w:val="0011123F"/>
    <w:rsid w:val="00185DD1"/>
    <w:rsid w:val="00186BA9"/>
    <w:rsid w:val="001A0BA9"/>
    <w:rsid w:val="0022181F"/>
    <w:rsid w:val="00235604"/>
    <w:rsid w:val="00284611"/>
    <w:rsid w:val="002C6E7C"/>
    <w:rsid w:val="002D110D"/>
    <w:rsid w:val="003028B6"/>
    <w:rsid w:val="00357BEE"/>
    <w:rsid w:val="00362B5E"/>
    <w:rsid w:val="00393A18"/>
    <w:rsid w:val="003B7F75"/>
    <w:rsid w:val="00405190"/>
    <w:rsid w:val="00424350"/>
    <w:rsid w:val="00461C1E"/>
    <w:rsid w:val="00472CC3"/>
    <w:rsid w:val="004B2354"/>
    <w:rsid w:val="005858CE"/>
    <w:rsid w:val="005963C8"/>
    <w:rsid w:val="005B63A8"/>
    <w:rsid w:val="00610953"/>
    <w:rsid w:val="006240D8"/>
    <w:rsid w:val="0066769A"/>
    <w:rsid w:val="00683798"/>
    <w:rsid w:val="00731203"/>
    <w:rsid w:val="00734E08"/>
    <w:rsid w:val="00741A49"/>
    <w:rsid w:val="00753E85"/>
    <w:rsid w:val="007D5D80"/>
    <w:rsid w:val="007E54A9"/>
    <w:rsid w:val="0085765D"/>
    <w:rsid w:val="008B21CA"/>
    <w:rsid w:val="008C1855"/>
    <w:rsid w:val="00955161"/>
    <w:rsid w:val="00974190"/>
    <w:rsid w:val="00985A7C"/>
    <w:rsid w:val="009916CC"/>
    <w:rsid w:val="009919AF"/>
    <w:rsid w:val="009C7774"/>
    <w:rsid w:val="009F603F"/>
    <w:rsid w:val="00A04CDB"/>
    <w:rsid w:val="00A6268E"/>
    <w:rsid w:val="00A63137"/>
    <w:rsid w:val="00B005F3"/>
    <w:rsid w:val="00B30BFD"/>
    <w:rsid w:val="00B47323"/>
    <w:rsid w:val="00B52AB2"/>
    <w:rsid w:val="00B8151D"/>
    <w:rsid w:val="00BB4B43"/>
    <w:rsid w:val="00BD6618"/>
    <w:rsid w:val="00BF168F"/>
    <w:rsid w:val="00C2503F"/>
    <w:rsid w:val="00C5314C"/>
    <w:rsid w:val="00C70B59"/>
    <w:rsid w:val="00C95020"/>
    <w:rsid w:val="00CA2AC1"/>
    <w:rsid w:val="00CA5686"/>
    <w:rsid w:val="00CE068D"/>
    <w:rsid w:val="00CE42CF"/>
    <w:rsid w:val="00CF18F1"/>
    <w:rsid w:val="00D02A76"/>
    <w:rsid w:val="00D17A76"/>
    <w:rsid w:val="00D4224B"/>
    <w:rsid w:val="00D7757D"/>
    <w:rsid w:val="00DB1C79"/>
    <w:rsid w:val="00E177F6"/>
    <w:rsid w:val="00E35A74"/>
    <w:rsid w:val="00E71457"/>
    <w:rsid w:val="00E87AE3"/>
    <w:rsid w:val="00EB5740"/>
    <w:rsid w:val="00EC6B9B"/>
    <w:rsid w:val="00EE3B7D"/>
    <w:rsid w:val="00EF20EE"/>
    <w:rsid w:val="00F14E83"/>
    <w:rsid w:val="00F72B4F"/>
    <w:rsid w:val="00F75B99"/>
    <w:rsid w:val="00FD4430"/>
    <w:rsid w:val="00FE1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94A98"/>
  <w15:docId w15:val="{7B09C939-60E1-45EE-8BEB-5BAEBA47F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C554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393A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1A4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2"/>
      <w:szCs w:val="22"/>
      <w:u w:color="000000"/>
      <w:lang w:val="en-US"/>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aliases w:val="Bullets,Domspec"/>
    <w:link w:val="ListParagraphChar"/>
    <w:uiPriority w:val="34"/>
    <w:qFormat/>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4"/>
      </w:numPr>
    </w:p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FF"/>
      <w:sz w:val="24"/>
      <w:szCs w:val="24"/>
      <w:u w:val="single" w:color="0000FF"/>
      <w14:textOutline w14:w="0" w14:cap="rnd" w14:cmpd="sng" w14:algn="ctr">
        <w14:noFill/>
        <w14:prstDash w14:val="solid"/>
        <w14:bevel/>
      </w14:textOutline>
    </w:rPr>
  </w:style>
  <w:style w:type="character" w:customStyle="1" w:styleId="Hyperlink1">
    <w:name w:val="Hyperlink.1"/>
    <w:basedOn w:val="Link"/>
    <w:rPr>
      <w:rFonts w:ascii="Arial" w:eastAsia="Arial" w:hAnsi="Arial" w:cs="Arial"/>
      <w:color w:val="000000"/>
      <w:sz w:val="24"/>
      <w:szCs w:val="24"/>
      <w:u w:val="single" w:color="000000"/>
      <w14:textOutline w14:w="0" w14:cap="rnd" w14:cmpd="sng" w14:algn="ctr">
        <w14:noFill/>
        <w14:prstDash w14:val="solid"/>
        <w14:bevel/>
      </w14:textOutline>
    </w:rPr>
  </w:style>
  <w:style w:type="character" w:customStyle="1" w:styleId="Hyperlink2">
    <w:name w:val="Hyperlink.2"/>
    <w:basedOn w:val="Link"/>
    <w:rPr>
      <w:rFonts w:ascii="Arial" w:eastAsia="Arial" w:hAnsi="Arial" w:cs="Arial"/>
      <w:color w:val="0000FF"/>
      <w:sz w:val="24"/>
      <w:szCs w:val="24"/>
      <w:u w:val="single" w:color="0000FF"/>
      <w:shd w:val="clear" w:color="auto" w:fill="FFFF00"/>
      <w14:textOutline w14:w="0" w14:cap="rnd" w14:cmpd="sng" w14:algn="ctr">
        <w14:noFill/>
        <w14:prstDash w14:val="solid"/>
        <w14:bevel/>
      </w14:textOutline>
    </w:r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3">
    <w:name w:val="Hyperlink.3"/>
    <w:basedOn w:val="Link"/>
    <w:rPr>
      <w:color w:val="0000FF"/>
      <w:u w:val="single" w:color="0000FF"/>
      <w:lang w:val="en-US"/>
      <w14:textOutline w14:w="0" w14:cap="rnd" w14:cmpd="sng" w14:algn="ctr">
        <w14:noFill/>
        <w14:prstDash w14:val="solid"/>
        <w14:bevel/>
      </w14:textOutline>
    </w:rPr>
  </w:style>
  <w:style w:type="character" w:customStyle="1" w:styleId="None">
    <w:name w:val="None"/>
  </w:style>
  <w:style w:type="character" w:customStyle="1" w:styleId="Hyperlink4">
    <w:name w:val="Hyperlink.4"/>
    <w:basedOn w:val="None"/>
    <w:rPr>
      <w:color w:val="0000FF"/>
      <w:u w:val="single" w:color="0000FF"/>
      <w:lang w:val="en-US"/>
      <w14:textOutline w14:w="0" w14:cap="rnd" w14:cmpd="sng" w14:algn="ctr">
        <w14:noFill/>
        <w14:prstDash w14:val="solid"/>
        <w14:bevel/>
      </w14:textOutline>
    </w:rPr>
  </w:style>
  <w:style w:type="numbering" w:customStyle="1" w:styleId="ImportedStyle16">
    <w:name w:val="Imported Style 16"/>
    <w:pPr>
      <w:numPr>
        <w:numId w:val="8"/>
      </w:numPr>
    </w:pPr>
  </w:style>
  <w:style w:type="numbering" w:customStyle="1" w:styleId="ImportedStyle17">
    <w:name w:val="Imported Style 17"/>
    <w:pPr>
      <w:numPr>
        <w:numId w:val="9"/>
      </w:numPr>
    </w:pPr>
  </w:style>
  <w:style w:type="numbering" w:customStyle="1" w:styleId="ImportedStyle18">
    <w:name w:val="Imported Style 18"/>
    <w:pPr>
      <w:numPr>
        <w:numId w:val="10"/>
      </w:numPr>
    </w:pPr>
  </w:style>
  <w:style w:type="numbering" w:customStyle="1" w:styleId="ImportedStyle19">
    <w:name w:val="Imported Style 19"/>
    <w:pPr>
      <w:numPr>
        <w:numId w:val="11"/>
      </w:numPr>
    </w:pPr>
  </w:style>
  <w:style w:type="numbering" w:customStyle="1" w:styleId="ImportedStyle20">
    <w:name w:val="Imported Style 20"/>
    <w:pPr>
      <w:numPr>
        <w:numId w:val="13"/>
      </w:numPr>
    </w:pPr>
  </w:style>
  <w:style w:type="numbering" w:customStyle="1" w:styleId="ImportedStyle21">
    <w:name w:val="Imported Style 21"/>
    <w:pPr>
      <w:numPr>
        <w:numId w:val="16"/>
      </w:numPr>
    </w:pPr>
  </w:style>
  <w:style w:type="numbering" w:customStyle="1" w:styleId="ImportedStyle22">
    <w:name w:val="Imported Style 22"/>
    <w:pPr>
      <w:numPr>
        <w:numId w:val="17"/>
      </w:numPr>
    </w:pPr>
  </w:style>
  <w:style w:type="character" w:customStyle="1" w:styleId="ListParagraphChar">
    <w:name w:val="List Paragraph Char"/>
    <w:aliases w:val="Bullets Char,Domspec Char"/>
    <w:basedOn w:val="DefaultParagraphFont"/>
    <w:link w:val="ListParagraph"/>
    <w:uiPriority w:val="34"/>
    <w:locked/>
    <w:rsid w:val="003B7F75"/>
    <w:rPr>
      <w:rFonts w:ascii="Calibri" w:hAnsi="Calibri" w:cs="Arial Unicode MS"/>
      <w:color w:val="000000"/>
      <w:sz w:val="22"/>
      <w:szCs w:val="22"/>
      <w:u w:color="000000"/>
      <w:lang w:val="en-US"/>
    </w:rPr>
  </w:style>
  <w:style w:type="character" w:styleId="FollowedHyperlink">
    <w:name w:val="FollowedHyperlink"/>
    <w:basedOn w:val="DefaultParagraphFont"/>
    <w:uiPriority w:val="99"/>
    <w:semiHidden/>
    <w:unhideWhenUsed/>
    <w:rsid w:val="00362B5E"/>
    <w:rPr>
      <w:color w:val="FF00FF" w:themeColor="followedHyperlink"/>
      <w:u w:val="single"/>
    </w:rPr>
  </w:style>
  <w:style w:type="character" w:styleId="CommentReference">
    <w:name w:val="annotation reference"/>
    <w:basedOn w:val="DefaultParagraphFont"/>
    <w:uiPriority w:val="99"/>
    <w:semiHidden/>
    <w:unhideWhenUsed/>
    <w:rsid w:val="0066769A"/>
    <w:rPr>
      <w:sz w:val="16"/>
      <w:szCs w:val="16"/>
    </w:rPr>
  </w:style>
  <w:style w:type="paragraph" w:styleId="CommentText">
    <w:name w:val="annotation text"/>
    <w:basedOn w:val="Normal"/>
    <w:link w:val="CommentTextChar"/>
    <w:uiPriority w:val="99"/>
    <w:semiHidden/>
    <w:unhideWhenUsed/>
    <w:rsid w:val="0066769A"/>
    <w:rPr>
      <w:sz w:val="20"/>
      <w:szCs w:val="20"/>
    </w:rPr>
  </w:style>
  <w:style w:type="character" w:customStyle="1" w:styleId="CommentTextChar">
    <w:name w:val="Comment Text Char"/>
    <w:basedOn w:val="DefaultParagraphFont"/>
    <w:link w:val="CommentText"/>
    <w:uiPriority w:val="99"/>
    <w:semiHidden/>
    <w:rsid w:val="0066769A"/>
    <w:rPr>
      <w:lang w:val="en-US" w:eastAsia="en-US"/>
    </w:rPr>
  </w:style>
  <w:style w:type="paragraph" w:styleId="CommentSubject">
    <w:name w:val="annotation subject"/>
    <w:basedOn w:val="CommentText"/>
    <w:next w:val="CommentText"/>
    <w:link w:val="CommentSubjectChar"/>
    <w:uiPriority w:val="99"/>
    <w:semiHidden/>
    <w:unhideWhenUsed/>
    <w:rsid w:val="0066769A"/>
    <w:rPr>
      <w:b/>
      <w:bCs/>
    </w:rPr>
  </w:style>
  <w:style w:type="character" w:customStyle="1" w:styleId="CommentSubjectChar">
    <w:name w:val="Comment Subject Char"/>
    <w:basedOn w:val="CommentTextChar"/>
    <w:link w:val="CommentSubject"/>
    <w:uiPriority w:val="99"/>
    <w:semiHidden/>
    <w:rsid w:val="0066769A"/>
    <w:rPr>
      <w:b/>
      <w:bCs/>
      <w:lang w:val="en-US" w:eastAsia="en-US"/>
    </w:rPr>
  </w:style>
  <w:style w:type="character" w:customStyle="1" w:styleId="Heading1Char">
    <w:name w:val="Heading 1 Char"/>
    <w:basedOn w:val="DefaultParagraphFont"/>
    <w:link w:val="Heading1"/>
    <w:uiPriority w:val="9"/>
    <w:rsid w:val="000C5546"/>
    <w:rPr>
      <w:rFonts w:asciiTheme="majorHAnsi" w:eastAsiaTheme="majorEastAsia" w:hAnsiTheme="majorHAnsi" w:cstheme="majorBidi"/>
      <w:color w:val="365F91" w:themeColor="accent1" w:themeShade="BF"/>
      <w:sz w:val="32"/>
      <w:szCs w:val="32"/>
      <w:lang w:val="en-US" w:eastAsia="en-US"/>
    </w:rPr>
  </w:style>
  <w:style w:type="character" w:customStyle="1" w:styleId="Heading2Char">
    <w:name w:val="Heading 2 Char"/>
    <w:basedOn w:val="DefaultParagraphFont"/>
    <w:link w:val="Heading2"/>
    <w:uiPriority w:val="9"/>
    <w:rsid w:val="00393A18"/>
    <w:rPr>
      <w:rFonts w:asciiTheme="majorHAnsi" w:eastAsiaTheme="majorEastAsia" w:hAnsiTheme="majorHAnsi" w:cstheme="majorBidi"/>
      <w:color w:val="365F91" w:themeColor="accent1" w:themeShade="BF"/>
      <w:sz w:val="26"/>
      <w:szCs w:val="26"/>
      <w:lang w:val="en-US" w:eastAsia="en-US"/>
    </w:rPr>
  </w:style>
  <w:style w:type="character" w:styleId="UnresolvedMention">
    <w:name w:val="Unresolved Mention"/>
    <w:basedOn w:val="DefaultParagraphFont"/>
    <w:uiPriority w:val="99"/>
    <w:semiHidden/>
    <w:unhideWhenUsed/>
    <w:rsid w:val="00393A18"/>
    <w:rPr>
      <w:color w:val="605E5C"/>
      <w:shd w:val="clear" w:color="auto" w:fill="E1DFDD"/>
    </w:rPr>
  </w:style>
  <w:style w:type="character" w:customStyle="1" w:styleId="Heading3Char">
    <w:name w:val="Heading 3 Char"/>
    <w:basedOn w:val="DefaultParagraphFont"/>
    <w:link w:val="Heading3"/>
    <w:uiPriority w:val="9"/>
    <w:rsid w:val="00741A49"/>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39"/>
    <w:rsid w:val="00741A49"/>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B21C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Times New Roman" w:hAnsi="Arial"/>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0587">
      <w:bodyDiv w:val="1"/>
      <w:marLeft w:val="0"/>
      <w:marRight w:val="0"/>
      <w:marTop w:val="0"/>
      <w:marBottom w:val="0"/>
      <w:divBdr>
        <w:top w:val="none" w:sz="0" w:space="0" w:color="auto"/>
        <w:left w:val="none" w:sz="0" w:space="0" w:color="auto"/>
        <w:bottom w:val="none" w:sz="0" w:space="0" w:color="auto"/>
        <w:right w:val="none" w:sz="0" w:space="0" w:color="auto"/>
      </w:divBdr>
    </w:div>
    <w:div w:id="1155337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ealthandcareleeds.org/about/" TargetMode="External"/><Relationship Id="rId13" Type="http://schemas.openxmlformats.org/officeDocument/2006/relationships/hyperlink" Target="https://www.leeds.gov.uk/childfriendlyleeds/cfl-the-story/12-wishes" TargetMode="External"/><Relationship Id="rId18" Type="http://schemas.openxmlformats.org/officeDocument/2006/relationships/hyperlink" Target="https://healthwatchleeds.co.uk/wp-content/uploads/2022/06/big-chat-leeds-2022-RevC.pdf"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nice.org.uk/Media/Default/About/what-we-do/Into-practice/measuring-uptake/children-young-people-impact-report/nice-impact-children-young-people-healthcare.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healthwatchleeds.co.uk/youthwatch-news-events/2020/young-womens-mental-health-event/"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atamillnorth.org/dataset/my-health-my-school-survey" TargetMode="External"/><Relationship Id="rId20" Type="http://schemas.openxmlformats.org/officeDocument/2006/relationships/hyperlink" Target="https://www.england.nhs.uk/get-involved/cy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observatory.leeds.gov.uk/children-and-young-people/" TargetMode="External"/><Relationship Id="rId5" Type="http://schemas.openxmlformats.org/officeDocument/2006/relationships/webSettings" Target="webSettings.xml"/><Relationship Id="rId15" Type="http://schemas.openxmlformats.org/officeDocument/2006/relationships/hyperlink" Target="https://2u6szgq3e9x2hmfuy16guf8q-wpengine.netdna-ssl.com/wp-content/uploads/2021/01/2020-v2-Make-Your-Mark-Results-with-Infographics.pdf" TargetMode="External"/><Relationship Id="rId23" Type="http://schemas.openxmlformats.org/officeDocument/2006/relationships/header" Target="header2.xml"/><Relationship Id="rId28" Type="http://schemas.openxmlformats.org/officeDocument/2006/relationships/header" Target="header5.xml"/><Relationship Id="rId10" Type="http://schemas.openxmlformats.org/officeDocument/2006/relationships/hyperlink" Target="https://www.leeds.gov.uk/plans-and-strategies/children-and-young-peoples-plan" TargetMode="External"/><Relationship Id="rId19" Type="http://schemas.openxmlformats.org/officeDocument/2006/relationships/hyperlink" Target="https://healthwatchleeds.co.uk/wp-content/uploads/2022/06/big-chat-leeds-2022-RevC.pdf" TargetMode="External"/><Relationship Id="rId4" Type="http://schemas.openxmlformats.org/officeDocument/2006/relationships/settings" Target="settings.xml"/><Relationship Id="rId9" Type="http://schemas.openxmlformats.org/officeDocument/2006/relationships/hyperlink" Target="https://www.healthandcareleeds.org/about/working-with-our-partners/" TargetMode="External"/><Relationship Id="rId14" Type="http://schemas.openxmlformats.org/officeDocument/2006/relationships/hyperlink" Target="https://res.cloudinary.com/lookinglocal/raw/upload/CONTENTFLUE/leedslocaloffer/make%20your%20mark%202022%20-%20SEND%20infographic.pdf" TargetMode="External"/><Relationship Id="rId22" Type="http://schemas.openxmlformats.org/officeDocument/2006/relationships/hyperlink" Target="https://www.leedsscp.org.uk/training/learning-and-development-strategy" TargetMode="External"/><Relationship Id="rId27" Type="http://schemas.openxmlformats.org/officeDocument/2006/relationships/image" Target="media/image2.png"/><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C4D39-AC6E-49EC-93C6-49FA07B1733A}">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80</TotalTime>
  <Pages>21</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NHS Leeds CCG</Company>
  <LinksUpToDate>false</LinksUpToDate>
  <CharactersWithSpaces>25604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 Malik</dc:creator>
  <cp:keywords/>
  <dc:description/>
  <cp:lastModifiedBy>MALIK, Huma (NHS WEST YORKSHIRE ICB - 15F)</cp:lastModifiedBy>
  <cp:revision>4</cp:revision>
  <dcterms:created xsi:type="dcterms:W3CDTF">2023-01-30T13:36:00Z</dcterms:created>
  <dcterms:modified xsi:type="dcterms:W3CDTF">2023-08-31T16:52:00Z</dcterms:modified>
</cp:coreProperties>
</file>