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7595D" w14:textId="7AE1CD90" w:rsidR="00714A03" w:rsidRPr="00501018" w:rsidRDefault="00714A03" w:rsidP="00C55405">
      <w:pPr>
        <w:pStyle w:val="Heading1"/>
        <w:spacing w:line="276" w:lineRule="auto"/>
        <w:rPr>
          <w:b/>
          <w:sz w:val="36"/>
          <w:szCs w:val="36"/>
        </w:rPr>
      </w:pPr>
      <w:r w:rsidRPr="00501018">
        <w:rPr>
          <w:b/>
          <w:sz w:val="36"/>
          <w:szCs w:val="36"/>
        </w:rPr>
        <w:t>Insight Report</w:t>
      </w:r>
      <w:r w:rsidR="00473998" w:rsidRPr="00501018">
        <w:rPr>
          <w:b/>
          <w:sz w:val="36"/>
          <w:szCs w:val="36"/>
        </w:rPr>
        <w:t xml:space="preserve">: </w:t>
      </w:r>
      <w:r w:rsidR="00C55405" w:rsidRPr="00C55405">
        <w:rPr>
          <w:b/>
          <w:color w:val="auto"/>
          <w:sz w:val="36"/>
          <w:szCs w:val="36"/>
        </w:rPr>
        <w:t>Learning Disability and Neurodivergen</w:t>
      </w:r>
      <w:r w:rsidR="00543B23">
        <w:rPr>
          <w:b/>
          <w:color w:val="auto"/>
          <w:sz w:val="36"/>
          <w:szCs w:val="36"/>
        </w:rPr>
        <w:t>c</w:t>
      </w:r>
      <w:r w:rsidR="0050424D">
        <w:rPr>
          <w:b/>
          <w:color w:val="auto"/>
          <w:sz w:val="36"/>
          <w:szCs w:val="36"/>
        </w:rPr>
        <w:t>e</w:t>
      </w:r>
    </w:p>
    <w:p w14:paraId="68E664A5" w14:textId="16EB0AAD" w:rsidR="00C55405" w:rsidRDefault="00C55405" w:rsidP="00C55405">
      <w:pPr>
        <w:spacing w:after="0" w:line="276" w:lineRule="auto"/>
        <w:rPr>
          <w:rFonts w:cstheme="minorHAnsi"/>
          <w:bCs/>
          <w:sz w:val="24"/>
          <w:szCs w:val="24"/>
        </w:rPr>
      </w:pPr>
      <w:r w:rsidRPr="00C55405">
        <w:rPr>
          <w:rFonts w:cstheme="minorHAnsi"/>
          <w:bCs/>
          <w:sz w:val="24"/>
          <w:szCs w:val="24"/>
        </w:rPr>
        <w:t>Understanding the experiences, needs and preferences of people with a learning disability</w:t>
      </w:r>
      <w:r w:rsidR="0050424D">
        <w:rPr>
          <w:rFonts w:cstheme="minorHAnsi"/>
          <w:bCs/>
          <w:sz w:val="24"/>
          <w:szCs w:val="24"/>
        </w:rPr>
        <w:t>,</w:t>
      </w:r>
      <w:r w:rsidR="00B16B96">
        <w:rPr>
          <w:rFonts w:cstheme="minorHAnsi"/>
          <w:bCs/>
          <w:sz w:val="24"/>
          <w:szCs w:val="24"/>
        </w:rPr>
        <w:t xml:space="preserve"> and / or neurodivergenc</w:t>
      </w:r>
      <w:r w:rsidR="0050424D">
        <w:rPr>
          <w:rFonts w:cstheme="minorHAnsi"/>
          <w:bCs/>
          <w:sz w:val="24"/>
          <w:szCs w:val="24"/>
        </w:rPr>
        <w:t>e</w:t>
      </w:r>
      <w:r w:rsidRPr="00C55405">
        <w:rPr>
          <w:rFonts w:cstheme="minorHAnsi"/>
          <w:bCs/>
          <w:sz w:val="24"/>
          <w:szCs w:val="24"/>
        </w:rPr>
        <w:t>, their carers / family / friends and staff</w:t>
      </w:r>
    </w:p>
    <w:p w14:paraId="07D74291" w14:textId="509822A4" w:rsidR="00426B30" w:rsidRPr="002E4E9E" w:rsidRDefault="00C70AA2" w:rsidP="00C55405">
      <w:pPr>
        <w:spacing w:after="0" w:line="276" w:lineRule="auto"/>
        <w:rPr>
          <w:rFonts w:cstheme="minorHAnsi"/>
          <w:sz w:val="24"/>
          <w:szCs w:val="24"/>
        </w:rPr>
      </w:pPr>
      <w:r>
        <w:rPr>
          <w:rFonts w:cstheme="minorHAnsi"/>
          <w:sz w:val="24"/>
          <w:szCs w:val="24"/>
        </w:rPr>
        <w:t>February 2023</w:t>
      </w:r>
      <w:r w:rsidR="00427F61" w:rsidRPr="002E4E9E">
        <w:rPr>
          <w:rFonts w:cstheme="minorHAnsi"/>
          <w:color w:val="000000" w:themeColor="text1"/>
          <w:sz w:val="24"/>
          <w:szCs w:val="24"/>
        </w:rPr>
        <w:t xml:space="preserve"> V</w:t>
      </w:r>
      <w:r w:rsidR="005D4C0C" w:rsidRPr="002E4E9E">
        <w:rPr>
          <w:rFonts w:cstheme="minorHAnsi"/>
          <w:color w:val="000000" w:themeColor="text1"/>
          <w:sz w:val="24"/>
          <w:szCs w:val="24"/>
        </w:rPr>
        <w:t>2</w:t>
      </w:r>
      <w:r w:rsidR="004C5A41" w:rsidRPr="002E4E9E">
        <w:rPr>
          <w:rFonts w:cstheme="minorHAnsi"/>
          <w:color w:val="000000" w:themeColor="text1"/>
          <w:sz w:val="24"/>
          <w:szCs w:val="24"/>
        </w:rPr>
        <w:t>.</w:t>
      </w:r>
      <w:r w:rsidR="00B75B73" w:rsidRPr="002E4E9E">
        <w:rPr>
          <w:rFonts w:cstheme="minorHAnsi"/>
          <w:color w:val="000000" w:themeColor="text1"/>
          <w:sz w:val="24"/>
          <w:szCs w:val="24"/>
        </w:rPr>
        <w:t>0</w:t>
      </w:r>
      <w:r w:rsidR="008E07E8" w:rsidRPr="002E4E9E">
        <w:rPr>
          <w:rFonts w:cstheme="minorHAnsi"/>
          <w:color w:val="000000" w:themeColor="text1"/>
          <w:sz w:val="24"/>
          <w:szCs w:val="24"/>
        </w:rPr>
        <w:t xml:space="preserve"> </w:t>
      </w:r>
    </w:p>
    <w:p w14:paraId="6821580A" w14:textId="77777777" w:rsidR="00E21FBE" w:rsidRPr="002E4E9E" w:rsidRDefault="00E21FBE" w:rsidP="00C55405">
      <w:pPr>
        <w:spacing w:after="0" w:line="276" w:lineRule="auto"/>
        <w:rPr>
          <w:rFonts w:cstheme="minorHAnsi"/>
          <w:sz w:val="20"/>
          <w:szCs w:val="20"/>
        </w:rPr>
      </w:pPr>
    </w:p>
    <w:p w14:paraId="57B76740" w14:textId="47D3841D" w:rsidR="00E242AE" w:rsidRPr="00501018" w:rsidRDefault="008A44C4" w:rsidP="00C55405">
      <w:pPr>
        <w:pStyle w:val="Heading2"/>
        <w:numPr>
          <w:ilvl w:val="0"/>
          <w:numId w:val="24"/>
        </w:numPr>
        <w:spacing w:line="276" w:lineRule="auto"/>
        <w:rPr>
          <w:b/>
          <w:bCs/>
          <w:color w:val="FF0000"/>
          <w:sz w:val="24"/>
          <w:szCs w:val="24"/>
        </w:rPr>
      </w:pPr>
      <w:r w:rsidRPr="00501018">
        <w:rPr>
          <w:b/>
          <w:bCs/>
        </w:rPr>
        <w:t>What is the purpose of this report?</w:t>
      </w:r>
    </w:p>
    <w:p w14:paraId="283D1051" w14:textId="15F12C89" w:rsidR="00C55405" w:rsidRPr="00C55405" w:rsidRDefault="00C55405" w:rsidP="00C55405">
      <w:pPr>
        <w:spacing w:after="0" w:line="276" w:lineRule="auto"/>
        <w:rPr>
          <w:rFonts w:cstheme="minorHAnsi"/>
          <w:sz w:val="24"/>
          <w:szCs w:val="24"/>
        </w:rPr>
      </w:pPr>
      <w:r w:rsidRPr="00C55405">
        <w:rPr>
          <w:rFonts w:cstheme="minorHAnsi"/>
          <w:sz w:val="24"/>
          <w:szCs w:val="24"/>
        </w:rPr>
        <w:t xml:space="preserve">This paper summarises what we know about the learning disability and </w:t>
      </w:r>
      <w:r w:rsidR="00B16B96">
        <w:rPr>
          <w:rFonts w:cstheme="minorHAnsi"/>
          <w:sz w:val="24"/>
          <w:szCs w:val="24"/>
        </w:rPr>
        <w:t>neurodivergen</w:t>
      </w:r>
      <w:r w:rsidR="0050424D">
        <w:rPr>
          <w:rFonts w:cstheme="minorHAnsi"/>
          <w:sz w:val="24"/>
          <w:szCs w:val="24"/>
        </w:rPr>
        <w:t>t</w:t>
      </w:r>
      <w:r w:rsidRPr="00C55405">
        <w:rPr>
          <w:rFonts w:cstheme="minorHAnsi"/>
          <w:sz w:val="24"/>
          <w:szCs w:val="24"/>
        </w:rPr>
        <w:t xml:space="preserve"> population</w:t>
      </w:r>
      <w:r w:rsidR="00B16B96">
        <w:rPr>
          <w:rFonts w:cstheme="minorHAnsi"/>
          <w:sz w:val="24"/>
          <w:szCs w:val="24"/>
        </w:rPr>
        <w:t>s</w:t>
      </w:r>
      <w:r w:rsidRPr="00C55405">
        <w:rPr>
          <w:rFonts w:cstheme="minorHAnsi"/>
          <w:sz w:val="24"/>
          <w:szCs w:val="24"/>
        </w:rPr>
        <w:t xml:space="preserve"> in Leeds. This includes the experiences, needs and preferences of:</w:t>
      </w:r>
    </w:p>
    <w:p w14:paraId="49A7ACAC" w14:textId="043D5579" w:rsidR="00C55405" w:rsidRPr="00C55405" w:rsidRDefault="00C55405" w:rsidP="00C55405">
      <w:pPr>
        <w:pStyle w:val="ListParagraph"/>
        <w:numPr>
          <w:ilvl w:val="0"/>
          <w:numId w:val="26"/>
        </w:numPr>
        <w:spacing w:after="0" w:line="276" w:lineRule="auto"/>
        <w:rPr>
          <w:rFonts w:cstheme="minorHAnsi"/>
          <w:sz w:val="24"/>
          <w:szCs w:val="24"/>
        </w:rPr>
      </w:pPr>
      <w:r w:rsidRPr="00C55405">
        <w:rPr>
          <w:rFonts w:cstheme="minorHAnsi"/>
          <w:sz w:val="24"/>
          <w:szCs w:val="24"/>
        </w:rPr>
        <w:t xml:space="preserve">People with </w:t>
      </w:r>
      <w:r w:rsidR="0050424D" w:rsidRPr="00C55405">
        <w:rPr>
          <w:rFonts w:cstheme="minorHAnsi"/>
          <w:bCs/>
          <w:sz w:val="24"/>
          <w:szCs w:val="24"/>
        </w:rPr>
        <w:t>a learning disability</w:t>
      </w:r>
      <w:r w:rsidR="0050424D">
        <w:rPr>
          <w:rFonts w:cstheme="minorHAnsi"/>
          <w:bCs/>
          <w:sz w:val="24"/>
          <w:szCs w:val="24"/>
        </w:rPr>
        <w:t>, and / or neurodivergence</w:t>
      </w:r>
      <w:r w:rsidR="00B16B96">
        <w:rPr>
          <w:rFonts w:cstheme="minorHAnsi"/>
          <w:sz w:val="24"/>
          <w:szCs w:val="24"/>
        </w:rPr>
        <w:t>.</w:t>
      </w:r>
    </w:p>
    <w:p w14:paraId="409813A2" w14:textId="33F57210" w:rsidR="00C55405" w:rsidRPr="00C55405" w:rsidRDefault="00C55405" w:rsidP="00C55405">
      <w:pPr>
        <w:pStyle w:val="ListParagraph"/>
        <w:numPr>
          <w:ilvl w:val="0"/>
          <w:numId w:val="26"/>
        </w:numPr>
        <w:spacing w:after="0" w:line="276" w:lineRule="auto"/>
        <w:rPr>
          <w:rFonts w:cstheme="minorHAnsi"/>
          <w:sz w:val="24"/>
          <w:szCs w:val="24"/>
        </w:rPr>
      </w:pPr>
      <w:r w:rsidRPr="00C55405">
        <w:rPr>
          <w:rFonts w:cstheme="minorHAnsi"/>
          <w:sz w:val="24"/>
          <w:szCs w:val="24"/>
        </w:rPr>
        <w:t xml:space="preserve">Their carers, </w:t>
      </w:r>
      <w:r w:rsidR="00063ED6" w:rsidRPr="00C55405">
        <w:rPr>
          <w:rFonts w:cstheme="minorHAnsi"/>
          <w:sz w:val="24"/>
          <w:szCs w:val="24"/>
        </w:rPr>
        <w:t>family,</w:t>
      </w:r>
      <w:r w:rsidRPr="00C55405">
        <w:rPr>
          <w:rFonts w:cstheme="minorHAnsi"/>
          <w:sz w:val="24"/>
          <w:szCs w:val="24"/>
        </w:rPr>
        <w:t xml:space="preserve"> and friends</w:t>
      </w:r>
    </w:p>
    <w:p w14:paraId="2535FCD4" w14:textId="77777777" w:rsidR="00C55405" w:rsidRPr="00C55405" w:rsidRDefault="00C55405" w:rsidP="00C55405">
      <w:pPr>
        <w:pStyle w:val="ListParagraph"/>
        <w:numPr>
          <w:ilvl w:val="0"/>
          <w:numId w:val="26"/>
        </w:numPr>
        <w:spacing w:after="0" w:line="276" w:lineRule="auto"/>
        <w:rPr>
          <w:rFonts w:cstheme="minorHAnsi"/>
          <w:sz w:val="24"/>
          <w:szCs w:val="24"/>
        </w:rPr>
      </w:pPr>
      <w:r w:rsidRPr="00C55405">
        <w:rPr>
          <w:rFonts w:cstheme="minorHAnsi"/>
          <w:sz w:val="24"/>
          <w:szCs w:val="24"/>
        </w:rPr>
        <w:t>Staff working with people in health care services</w:t>
      </w:r>
    </w:p>
    <w:p w14:paraId="3E4F8A3A" w14:textId="77777777" w:rsidR="00EE0E2B" w:rsidRPr="002E4E9E" w:rsidRDefault="00EE0E2B" w:rsidP="00C55405">
      <w:pPr>
        <w:spacing w:after="0" w:line="276" w:lineRule="auto"/>
        <w:rPr>
          <w:rFonts w:cstheme="minorHAnsi"/>
          <w:sz w:val="24"/>
          <w:szCs w:val="24"/>
        </w:rPr>
      </w:pPr>
    </w:p>
    <w:p w14:paraId="1301DBF9" w14:textId="0C76B06F" w:rsidR="008B0F00" w:rsidRPr="002E4E9E" w:rsidRDefault="008B0F00" w:rsidP="00C55405">
      <w:pPr>
        <w:spacing w:after="0" w:line="276" w:lineRule="auto"/>
        <w:rPr>
          <w:rFonts w:cstheme="minorHAnsi"/>
          <w:b/>
          <w:bCs/>
          <w:sz w:val="24"/>
          <w:szCs w:val="24"/>
        </w:rPr>
      </w:pPr>
      <w:r w:rsidRPr="002E4E9E">
        <w:rPr>
          <w:rFonts w:cstheme="minorHAnsi"/>
          <w:sz w:val="24"/>
          <w:szCs w:val="24"/>
        </w:rPr>
        <w:t>Specifically, this report:</w:t>
      </w:r>
    </w:p>
    <w:p w14:paraId="4F722B4E" w14:textId="5C354E6E" w:rsidR="00606257" w:rsidRPr="002E4E9E" w:rsidRDefault="00606257" w:rsidP="00C55405">
      <w:pPr>
        <w:pStyle w:val="ListParagraph"/>
        <w:numPr>
          <w:ilvl w:val="0"/>
          <w:numId w:val="1"/>
        </w:numPr>
        <w:spacing w:after="0" w:line="276" w:lineRule="auto"/>
        <w:rPr>
          <w:rFonts w:cstheme="minorHAnsi"/>
          <w:sz w:val="24"/>
          <w:szCs w:val="24"/>
        </w:rPr>
      </w:pPr>
      <w:r w:rsidRPr="002E4E9E">
        <w:rPr>
          <w:rFonts w:cstheme="minorHAnsi"/>
          <w:sz w:val="24"/>
          <w:szCs w:val="24"/>
        </w:rPr>
        <w:t xml:space="preserve">Sets out sources </w:t>
      </w:r>
      <w:r w:rsidRPr="002E4E9E">
        <w:rPr>
          <w:rFonts w:cstheme="minorHAnsi"/>
          <w:color w:val="000000" w:themeColor="text1"/>
          <w:sz w:val="24"/>
          <w:szCs w:val="24"/>
        </w:rPr>
        <w:t xml:space="preserve">of insight that relates </w:t>
      </w:r>
      <w:r w:rsidRPr="002E4E9E">
        <w:rPr>
          <w:rFonts w:cstheme="minorHAnsi"/>
          <w:sz w:val="24"/>
          <w:szCs w:val="24"/>
        </w:rPr>
        <w:t>to this population</w:t>
      </w:r>
    </w:p>
    <w:p w14:paraId="7906F10E" w14:textId="77777777" w:rsidR="00606257" w:rsidRPr="002E4E9E" w:rsidRDefault="00606257" w:rsidP="00C55405">
      <w:pPr>
        <w:pStyle w:val="ListParagraph"/>
        <w:numPr>
          <w:ilvl w:val="0"/>
          <w:numId w:val="1"/>
        </w:numPr>
        <w:spacing w:after="0" w:line="276" w:lineRule="auto"/>
        <w:rPr>
          <w:rFonts w:cstheme="minorHAnsi"/>
          <w:sz w:val="24"/>
          <w:szCs w:val="24"/>
        </w:rPr>
      </w:pPr>
      <w:r w:rsidRPr="002E4E9E">
        <w:rPr>
          <w:rFonts w:cstheme="minorHAnsi"/>
          <w:sz w:val="24"/>
          <w:szCs w:val="24"/>
        </w:rPr>
        <w:t>Summarises the key experience themes for this population</w:t>
      </w:r>
    </w:p>
    <w:p w14:paraId="6CA240CA" w14:textId="7A777F1A" w:rsidR="008B0F00" w:rsidRPr="002E4E9E" w:rsidRDefault="008B0F00" w:rsidP="00C55405">
      <w:pPr>
        <w:pStyle w:val="ListParagraph"/>
        <w:numPr>
          <w:ilvl w:val="0"/>
          <w:numId w:val="1"/>
        </w:numPr>
        <w:spacing w:after="0" w:line="276" w:lineRule="auto"/>
        <w:rPr>
          <w:rFonts w:cstheme="minorHAnsi"/>
          <w:sz w:val="24"/>
          <w:szCs w:val="24"/>
        </w:rPr>
      </w:pPr>
      <w:r w:rsidRPr="002E4E9E">
        <w:rPr>
          <w:rFonts w:cstheme="minorHAnsi"/>
          <w:sz w:val="24"/>
          <w:szCs w:val="24"/>
        </w:rPr>
        <w:t>Highlights gaps in understanding</w:t>
      </w:r>
      <w:r w:rsidR="00606257" w:rsidRPr="002E4E9E">
        <w:rPr>
          <w:rFonts w:cstheme="minorHAnsi"/>
          <w:sz w:val="24"/>
          <w:szCs w:val="24"/>
        </w:rPr>
        <w:t xml:space="preserve"> and areas for development</w:t>
      </w:r>
    </w:p>
    <w:p w14:paraId="0A6EC5AE" w14:textId="114CD5C1" w:rsidR="00EE0E2B" w:rsidRPr="002E4E9E" w:rsidRDefault="00EE0E2B" w:rsidP="00C55405">
      <w:pPr>
        <w:pStyle w:val="ListParagraph"/>
        <w:numPr>
          <w:ilvl w:val="0"/>
          <w:numId w:val="1"/>
        </w:numPr>
        <w:spacing w:after="0" w:line="276" w:lineRule="auto"/>
        <w:rPr>
          <w:rFonts w:cstheme="minorHAnsi"/>
          <w:sz w:val="24"/>
          <w:szCs w:val="24"/>
        </w:rPr>
      </w:pPr>
      <w:r w:rsidRPr="002E4E9E">
        <w:rPr>
          <w:rFonts w:cstheme="minorHAnsi"/>
          <w:sz w:val="24"/>
          <w:szCs w:val="24"/>
        </w:rPr>
        <w:t>Outlines next steps</w:t>
      </w:r>
    </w:p>
    <w:p w14:paraId="3B344C32" w14:textId="77777777" w:rsidR="008B0F00" w:rsidRPr="002E4E9E" w:rsidRDefault="008B0F00" w:rsidP="00C55405">
      <w:pPr>
        <w:spacing w:after="0" w:line="276" w:lineRule="auto"/>
        <w:rPr>
          <w:rFonts w:cstheme="minorHAnsi"/>
          <w:sz w:val="24"/>
          <w:szCs w:val="24"/>
        </w:rPr>
      </w:pPr>
    </w:p>
    <w:p w14:paraId="13782E6C" w14:textId="0E0BA6B1" w:rsidR="004A3352" w:rsidRPr="002E4E9E" w:rsidRDefault="00EE0E2B" w:rsidP="00C55405">
      <w:pPr>
        <w:spacing w:after="0" w:line="276" w:lineRule="auto"/>
        <w:rPr>
          <w:rFonts w:cstheme="minorHAnsi"/>
          <w:sz w:val="24"/>
          <w:szCs w:val="24"/>
        </w:rPr>
      </w:pPr>
      <w:r w:rsidRPr="002E4E9E">
        <w:rPr>
          <w:rFonts w:cstheme="minorHAnsi"/>
          <w:color w:val="000000" w:themeColor="text1"/>
          <w:sz w:val="24"/>
          <w:szCs w:val="24"/>
        </w:rPr>
        <w:t>This report is</w:t>
      </w:r>
      <w:r w:rsidR="00CB7B9C" w:rsidRPr="002E4E9E">
        <w:rPr>
          <w:rFonts w:cstheme="minorHAnsi"/>
          <w:color w:val="000000" w:themeColor="text1"/>
          <w:sz w:val="24"/>
          <w:szCs w:val="24"/>
        </w:rPr>
        <w:t xml:space="preserve"> </w:t>
      </w:r>
      <w:r w:rsidR="0010617B" w:rsidRPr="002E4E9E">
        <w:rPr>
          <w:rFonts w:cstheme="minorHAnsi"/>
          <w:color w:val="000000" w:themeColor="text1"/>
          <w:sz w:val="24"/>
          <w:szCs w:val="24"/>
        </w:rPr>
        <w:t>written by the</w:t>
      </w:r>
      <w:r w:rsidR="006F4EE1" w:rsidRPr="002E4E9E">
        <w:rPr>
          <w:rFonts w:cstheme="minorHAnsi"/>
          <w:color w:val="000000" w:themeColor="text1"/>
          <w:sz w:val="24"/>
          <w:szCs w:val="24"/>
        </w:rPr>
        <w:t xml:space="preserve"> </w:t>
      </w:r>
      <w:hyperlink r:id="rId8" w:history="1">
        <w:r w:rsidR="006F4EE1" w:rsidRPr="002E4E9E">
          <w:rPr>
            <w:rStyle w:val="Hyperlink"/>
            <w:rFonts w:cstheme="minorHAnsi"/>
            <w:sz w:val="24"/>
            <w:szCs w:val="24"/>
          </w:rPr>
          <w:t>Leeds Health and Care Partnership</w:t>
        </w:r>
      </w:hyperlink>
      <w:r w:rsidR="006F4EE1" w:rsidRPr="002E4E9E">
        <w:rPr>
          <w:rFonts w:cstheme="minorHAnsi"/>
          <w:color w:val="000000" w:themeColor="text1"/>
          <w:sz w:val="24"/>
          <w:szCs w:val="24"/>
        </w:rPr>
        <w:t xml:space="preserve"> with the support of the</w:t>
      </w:r>
      <w:r w:rsidR="0010617B" w:rsidRPr="002E4E9E">
        <w:rPr>
          <w:rFonts w:cstheme="minorHAnsi"/>
          <w:color w:val="000000" w:themeColor="text1"/>
          <w:sz w:val="24"/>
          <w:szCs w:val="24"/>
        </w:rPr>
        <w:t xml:space="preserve"> </w:t>
      </w:r>
      <w:hyperlink r:id="rId9" w:history="1">
        <w:r w:rsidR="0010617B" w:rsidRPr="002E4E9E">
          <w:rPr>
            <w:rStyle w:val="Hyperlink"/>
            <w:rFonts w:cstheme="minorHAnsi"/>
            <w:sz w:val="24"/>
            <w:szCs w:val="24"/>
          </w:rPr>
          <w:t>Leeds People’s Voices Partnership</w:t>
        </w:r>
      </w:hyperlink>
      <w:r w:rsidR="006F4EE1" w:rsidRPr="002E4E9E">
        <w:rPr>
          <w:rFonts w:cstheme="minorHAnsi"/>
          <w:color w:val="000000" w:themeColor="text1"/>
          <w:sz w:val="24"/>
          <w:szCs w:val="24"/>
        </w:rPr>
        <w:t xml:space="preserve">. </w:t>
      </w:r>
      <w:r w:rsidR="008D7639" w:rsidRPr="002E4E9E">
        <w:rPr>
          <w:rFonts w:cstheme="minorHAnsi"/>
          <w:color w:val="000000" w:themeColor="text1"/>
          <w:sz w:val="24"/>
          <w:szCs w:val="24"/>
        </w:rPr>
        <w:t>We have worked together (</w:t>
      </w:r>
      <w:r w:rsidR="006F4EE1" w:rsidRPr="002E4E9E">
        <w:rPr>
          <w:rFonts w:cstheme="minorHAnsi"/>
          <w:color w:val="000000" w:themeColor="text1"/>
          <w:sz w:val="24"/>
          <w:szCs w:val="24"/>
        </w:rPr>
        <w:t>co</w:t>
      </w:r>
      <w:r w:rsidR="008D7639" w:rsidRPr="002E4E9E">
        <w:rPr>
          <w:rFonts w:cstheme="minorHAnsi"/>
          <w:color w:val="000000" w:themeColor="text1"/>
          <w:sz w:val="24"/>
          <w:szCs w:val="24"/>
        </w:rPr>
        <w:t>-</w:t>
      </w:r>
      <w:r w:rsidR="006F4EE1" w:rsidRPr="002E4E9E">
        <w:rPr>
          <w:rFonts w:cstheme="minorHAnsi"/>
          <w:color w:val="000000" w:themeColor="text1"/>
          <w:sz w:val="24"/>
          <w:szCs w:val="24"/>
        </w:rPr>
        <w:t>produced</w:t>
      </w:r>
      <w:r w:rsidR="008D7639" w:rsidRPr="002E4E9E">
        <w:rPr>
          <w:rFonts w:cstheme="minorHAnsi"/>
          <w:color w:val="000000" w:themeColor="text1"/>
          <w:sz w:val="24"/>
          <w:szCs w:val="24"/>
        </w:rPr>
        <w:t>)</w:t>
      </w:r>
      <w:r w:rsidR="006F4EE1" w:rsidRPr="002E4E9E">
        <w:rPr>
          <w:rFonts w:cstheme="minorHAnsi"/>
          <w:color w:val="000000" w:themeColor="text1"/>
          <w:sz w:val="24"/>
          <w:szCs w:val="24"/>
        </w:rPr>
        <w:t xml:space="preserve"> </w:t>
      </w:r>
      <w:r w:rsidR="000323DA" w:rsidRPr="002E4E9E">
        <w:rPr>
          <w:rFonts w:cstheme="minorHAnsi"/>
          <w:color w:val="000000" w:themeColor="text1"/>
          <w:sz w:val="24"/>
          <w:szCs w:val="24"/>
        </w:rPr>
        <w:t xml:space="preserve">with </w:t>
      </w:r>
      <w:r w:rsidR="006F4EE1" w:rsidRPr="002E4E9E">
        <w:rPr>
          <w:rFonts w:cstheme="minorHAnsi"/>
          <w:color w:val="000000" w:themeColor="text1"/>
          <w:sz w:val="24"/>
          <w:szCs w:val="24"/>
        </w:rPr>
        <w:t xml:space="preserve">the </w:t>
      </w:r>
      <w:r w:rsidR="000323DA" w:rsidRPr="002E4E9E">
        <w:rPr>
          <w:rFonts w:cstheme="minorHAnsi"/>
          <w:sz w:val="24"/>
          <w:szCs w:val="24"/>
        </w:rPr>
        <w:t xml:space="preserve">key partners </w:t>
      </w:r>
      <w:r w:rsidR="006F4EE1" w:rsidRPr="002E4E9E">
        <w:rPr>
          <w:rFonts w:cstheme="minorHAnsi"/>
          <w:sz w:val="24"/>
          <w:szCs w:val="24"/>
        </w:rPr>
        <w:t xml:space="preserve">outlined in </w:t>
      </w:r>
      <w:hyperlink w:anchor="_Appendix_A:_Key" w:history="1">
        <w:r w:rsidR="000323DA" w:rsidRPr="002E4E9E">
          <w:rPr>
            <w:rStyle w:val="Hyperlink"/>
            <w:rFonts w:cstheme="minorHAnsi"/>
            <w:sz w:val="24"/>
            <w:szCs w:val="24"/>
          </w:rPr>
          <w:t>Appendix A</w:t>
        </w:r>
      </w:hyperlink>
      <w:r w:rsidR="000323DA" w:rsidRPr="002E4E9E">
        <w:rPr>
          <w:rFonts w:cstheme="minorHAnsi"/>
          <w:sz w:val="24"/>
          <w:szCs w:val="24"/>
        </w:rPr>
        <w:t xml:space="preserve">. It </w:t>
      </w:r>
      <w:r w:rsidR="0010617B" w:rsidRPr="002E4E9E">
        <w:rPr>
          <w:rFonts w:cstheme="minorHAnsi"/>
          <w:sz w:val="24"/>
          <w:szCs w:val="24"/>
        </w:rPr>
        <w:t xml:space="preserve">is </w:t>
      </w:r>
      <w:r w:rsidRPr="002E4E9E">
        <w:rPr>
          <w:rFonts w:cstheme="minorHAnsi"/>
          <w:sz w:val="24"/>
          <w:szCs w:val="24"/>
        </w:rPr>
        <w:t xml:space="preserve">intended to support </w:t>
      </w:r>
      <w:r w:rsidR="006F4EE1" w:rsidRPr="002E4E9E">
        <w:rPr>
          <w:rFonts w:cstheme="minorHAnsi"/>
          <w:sz w:val="24"/>
          <w:szCs w:val="24"/>
        </w:rPr>
        <w:t xml:space="preserve">organisations in Leeds </w:t>
      </w:r>
      <w:r w:rsidRPr="002E4E9E">
        <w:rPr>
          <w:rFonts w:cstheme="minorHAnsi"/>
          <w:sz w:val="24"/>
          <w:szCs w:val="24"/>
        </w:rPr>
        <w:t>to put people</w:t>
      </w:r>
      <w:r w:rsidR="00606257" w:rsidRPr="002E4E9E">
        <w:rPr>
          <w:rFonts w:cstheme="minorHAnsi"/>
          <w:sz w:val="24"/>
          <w:szCs w:val="24"/>
        </w:rPr>
        <w:t>’</w:t>
      </w:r>
      <w:r w:rsidRPr="002E4E9E">
        <w:rPr>
          <w:rFonts w:cstheme="minorHAnsi"/>
          <w:sz w:val="24"/>
          <w:szCs w:val="24"/>
        </w:rPr>
        <w:t>s voice</w:t>
      </w:r>
      <w:r w:rsidR="008E3B5D" w:rsidRPr="002E4E9E">
        <w:rPr>
          <w:rFonts w:cstheme="minorHAnsi"/>
          <w:sz w:val="24"/>
          <w:szCs w:val="24"/>
        </w:rPr>
        <w:t>s</w:t>
      </w:r>
      <w:r w:rsidRPr="002E4E9E">
        <w:rPr>
          <w:rFonts w:cstheme="minorHAnsi"/>
          <w:sz w:val="24"/>
          <w:szCs w:val="24"/>
        </w:rPr>
        <w:t xml:space="preserve"> at the heart of decision-making. It is a public document that will be of interest to </w:t>
      </w:r>
      <w:r w:rsidR="00473998" w:rsidRPr="002E4E9E">
        <w:rPr>
          <w:rFonts w:cstheme="minorHAnsi"/>
          <w:sz w:val="24"/>
          <w:szCs w:val="24"/>
        </w:rPr>
        <w:t xml:space="preserve">third sector organisations, care </w:t>
      </w:r>
      <w:r w:rsidR="00890677" w:rsidRPr="002E4E9E">
        <w:rPr>
          <w:rFonts w:cstheme="minorHAnsi"/>
          <w:sz w:val="24"/>
          <w:szCs w:val="24"/>
        </w:rPr>
        <w:t>services</w:t>
      </w:r>
      <w:r w:rsidR="00473998" w:rsidRPr="002E4E9E">
        <w:rPr>
          <w:rFonts w:cstheme="minorHAnsi"/>
          <w:sz w:val="24"/>
          <w:szCs w:val="24"/>
        </w:rPr>
        <w:t xml:space="preserve"> </w:t>
      </w:r>
      <w:r w:rsidR="00C55405" w:rsidRPr="00C55405">
        <w:rPr>
          <w:rFonts w:cstheme="minorHAnsi"/>
          <w:sz w:val="24"/>
          <w:szCs w:val="24"/>
        </w:rPr>
        <w:t xml:space="preserve">and people with </w:t>
      </w:r>
      <w:r w:rsidR="0050424D" w:rsidRPr="00C55405">
        <w:rPr>
          <w:rFonts w:cstheme="minorHAnsi"/>
          <w:bCs/>
          <w:sz w:val="24"/>
          <w:szCs w:val="24"/>
        </w:rPr>
        <w:t>a learning disability</w:t>
      </w:r>
      <w:r w:rsidR="0050424D">
        <w:rPr>
          <w:rFonts w:cstheme="minorHAnsi"/>
          <w:bCs/>
          <w:sz w:val="24"/>
          <w:szCs w:val="24"/>
        </w:rPr>
        <w:t>, and / or neurodivergence</w:t>
      </w:r>
      <w:r w:rsidR="006F4EE1" w:rsidRPr="002E4E9E">
        <w:rPr>
          <w:rFonts w:cstheme="minorHAnsi"/>
          <w:color w:val="000000" w:themeColor="text1"/>
          <w:sz w:val="24"/>
          <w:szCs w:val="24"/>
        </w:rPr>
        <w:t>.</w:t>
      </w:r>
      <w:r w:rsidR="000877CF" w:rsidRPr="002E4E9E">
        <w:rPr>
          <w:rFonts w:cstheme="minorHAnsi"/>
          <w:color w:val="000000" w:themeColor="text1"/>
          <w:sz w:val="24"/>
          <w:szCs w:val="24"/>
        </w:rPr>
        <w:t xml:space="preserve"> </w:t>
      </w:r>
      <w:r w:rsidR="004A3352" w:rsidRPr="002E4E9E">
        <w:rPr>
          <w:rFonts w:cstheme="minorHAnsi"/>
          <w:sz w:val="24"/>
          <w:szCs w:val="24"/>
        </w:rPr>
        <w:t>The paper is a review of existing insight and is not an academic research study.</w:t>
      </w:r>
    </w:p>
    <w:p w14:paraId="6755C853" w14:textId="77777777" w:rsidR="006F4EE1" w:rsidRPr="002E4E9E" w:rsidRDefault="006F4EE1" w:rsidP="00C55405">
      <w:pPr>
        <w:spacing w:after="0" w:line="276" w:lineRule="auto"/>
        <w:rPr>
          <w:rFonts w:cstheme="minorHAnsi"/>
          <w:color w:val="FF0000"/>
          <w:sz w:val="28"/>
          <w:szCs w:val="28"/>
        </w:rPr>
      </w:pPr>
    </w:p>
    <w:p w14:paraId="21B613A7" w14:textId="21AD0C43" w:rsidR="006F4EE1" w:rsidRPr="00501018" w:rsidRDefault="006F4EE1" w:rsidP="00C55405">
      <w:pPr>
        <w:pStyle w:val="Heading2"/>
        <w:numPr>
          <w:ilvl w:val="0"/>
          <w:numId w:val="24"/>
        </w:numPr>
        <w:spacing w:line="276" w:lineRule="auto"/>
        <w:rPr>
          <w:b/>
          <w:bCs/>
        </w:rPr>
      </w:pPr>
      <w:r w:rsidRPr="00501018">
        <w:rPr>
          <w:b/>
          <w:bCs/>
        </w:rPr>
        <w:t xml:space="preserve">What do we mean by </w:t>
      </w:r>
      <w:r w:rsidR="0078476F" w:rsidRPr="0078476F">
        <w:rPr>
          <w:b/>
          <w:bCs/>
          <w:color w:val="auto"/>
        </w:rPr>
        <w:t xml:space="preserve">learning disability and </w:t>
      </w:r>
      <w:r w:rsidR="0050424D">
        <w:rPr>
          <w:b/>
          <w:bCs/>
          <w:color w:val="auto"/>
        </w:rPr>
        <w:t>neurodivergence</w:t>
      </w:r>
      <w:r w:rsidRPr="00501018">
        <w:rPr>
          <w:b/>
          <w:bCs/>
        </w:rPr>
        <w:t>?</w:t>
      </w:r>
    </w:p>
    <w:p w14:paraId="3277258B" w14:textId="77777777" w:rsidR="00B20227" w:rsidRPr="00B20227" w:rsidRDefault="00B20227" w:rsidP="00B20227">
      <w:pPr>
        <w:spacing w:after="0" w:line="276" w:lineRule="auto"/>
        <w:rPr>
          <w:rFonts w:cstheme="minorHAnsi"/>
          <w:sz w:val="24"/>
          <w:szCs w:val="24"/>
        </w:rPr>
      </w:pPr>
      <w:r w:rsidRPr="00B20227">
        <w:rPr>
          <w:rFonts w:cstheme="minorHAnsi"/>
          <w:sz w:val="24"/>
          <w:szCs w:val="24"/>
        </w:rPr>
        <w:t>Learning disability can be defined as:</w:t>
      </w:r>
    </w:p>
    <w:p w14:paraId="1FE8015E" w14:textId="77777777" w:rsidR="00B20227" w:rsidRPr="00B20227" w:rsidRDefault="00B20227" w:rsidP="00B20227">
      <w:pPr>
        <w:spacing w:after="0" w:line="276" w:lineRule="auto"/>
        <w:rPr>
          <w:rFonts w:cstheme="minorHAnsi"/>
          <w:sz w:val="24"/>
          <w:szCs w:val="24"/>
        </w:rPr>
      </w:pPr>
    </w:p>
    <w:p w14:paraId="22892BA6" w14:textId="77777777" w:rsidR="00B20227" w:rsidRPr="00B20227" w:rsidRDefault="00B20227" w:rsidP="00B20227">
      <w:pPr>
        <w:spacing w:after="0" w:line="276" w:lineRule="auto"/>
        <w:rPr>
          <w:rFonts w:cstheme="minorHAnsi"/>
          <w:sz w:val="24"/>
          <w:szCs w:val="24"/>
        </w:rPr>
      </w:pPr>
      <w:r w:rsidRPr="00B20227">
        <w:rPr>
          <w:rFonts w:cstheme="minorHAnsi"/>
          <w:sz w:val="24"/>
          <w:szCs w:val="24"/>
        </w:rPr>
        <w:t>“…a reduced intellectual ability and difficulty with everyday activities – for example household tasks, socialising or managing money – which affects someone for their whole life. People with a learning disability tend to take longer to learn and may need support to develop new skills, understand complicated information and interact with other people.” (Mencap, 2022).</w:t>
      </w:r>
    </w:p>
    <w:p w14:paraId="035C3123" w14:textId="77777777" w:rsidR="00B20227" w:rsidRPr="00B20227" w:rsidRDefault="00B20227" w:rsidP="00B20227">
      <w:pPr>
        <w:spacing w:after="0" w:line="276" w:lineRule="auto"/>
        <w:rPr>
          <w:rFonts w:cstheme="minorHAnsi"/>
          <w:sz w:val="24"/>
          <w:szCs w:val="24"/>
        </w:rPr>
      </w:pPr>
    </w:p>
    <w:p w14:paraId="02D5B72D" w14:textId="06A72173" w:rsidR="00B20227" w:rsidRPr="00B20227" w:rsidRDefault="00B20227" w:rsidP="00B20227">
      <w:pPr>
        <w:spacing w:after="0" w:line="276" w:lineRule="auto"/>
        <w:rPr>
          <w:rFonts w:cstheme="minorHAnsi"/>
          <w:sz w:val="24"/>
          <w:szCs w:val="24"/>
        </w:rPr>
      </w:pPr>
      <w:r w:rsidRPr="00B20227">
        <w:rPr>
          <w:rFonts w:cstheme="minorHAnsi"/>
          <w:sz w:val="24"/>
          <w:szCs w:val="24"/>
        </w:rPr>
        <w:t>Neurodivergen</w:t>
      </w:r>
      <w:r w:rsidR="00543B23">
        <w:rPr>
          <w:rFonts w:cstheme="minorHAnsi"/>
          <w:sz w:val="24"/>
          <w:szCs w:val="24"/>
        </w:rPr>
        <w:t>c</w:t>
      </w:r>
      <w:r w:rsidR="003F3351">
        <w:rPr>
          <w:rFonts w:cstheme="minorHAnsi"/>
          <w:sz w:val="24"/>
          <w:szCs w:val="24"/>
        </w:rPr>
        <w:t>e</w:t>
      </w:r>
      <w:r w:rsidR="00B16B96">
        <w:rPr>
          <w:rFonts w:cstheme="minorHAnsi"/>
          <w:sz w:val="24"/>
          <w:szCs w:val="24"/>
        </w:rPr>
        <w:t xml:space="preserve"> </w:t>
      </w:r>
      <w:r w:rsidRPr="00B20227">
        <w:rPr>
          <w:rFonts w:cstheme="minorHAnsi"/>
          <w:sz w:val="24"/>
          <w:szCs w:val="24"/>
        </w:rPr>
        <w:t>can be defined as:</w:t>
      </w:r>
    </w:p>
    <w:p w14:paraId="7E3220ED" w14:textId="2F77BE4D" w:rsidR="00F775D0" w:rsidRDefault="00B20227" w:rsidP="00B20227">
      <w:pPr>
        <w:spacing w:after="0" w:line="276" w:lineRule="auto"/>
        <w:rPr>
          <w:rFonts w:cstheme="minorHAnsi"/>
          <w:sz w:val="24"/>
          <w:szCs w:val="24"/>
        </w:rPr>
      </w:pPr>
      <w:r w:rsidRPr="00B20227">
        <w:rPr>
          <w:rFonts w:cstheme="minorHAnsi"/>
          <w:sz w:val="24"/>
          <w:szCs w:val="24"/>
        </w:rPr>
        <w:t xml:space="preserve">“…a word that describes someone who has a condition that affects how they think and process information and sensory input such as sound, light and smell. It is a broad term, used to describe the many and varying ways in which human brains are wired.  This includes people who are: autistic, </w:t>
      </w:r>
      <w:proofErr w:type="gramStart"/>
      <w:r w:rsidRPr="00B20227">
        <w:rPr>
          <w:rFonts w:cstheme="minorHAnsi"/>
          <w:sz w:val="24"/>
          <w:szCs w:val="24"/>
        </w:rPr>
        <w:t>Attention Deficit Hyperactivity Disorder</w:t>
      </w:r>
      <w:proofErr w:type="gramEnd"/>
      <w:r w:rsidRPr="00B20227">
        <w:rPr>
          <w:rFonts w:cstheme="minorHAnsi"/>
          <w:sz w:val="24"/>
          <w:szCs w:val="24"/>
        </w:rPr>
        <w:t xml:space="preserve"> (ADHD), Attention Deficit Disorder (ADD), Dyslexic (words), </w:t>
      </w:r>
      <w:proofErr w:type="spellStart"/>
      <w:r w:rsidRPr="00B20227">
        <w:rPr>
          <w:rFonts w:cstheme="minorHAnsi"/>
          <w:sz w:val="24"/>
          <w:szCs w:val="24"/>
        </w:rPr>
        <w:t>Dyspraxic</w:t>
      </w:r>
      <w:proofErr w:type="spellEnd"/>
      <w:r w:rsidRPr="00B20227">
        <w:rPr>
          <w:rFonts w:cstheme="minorHAnsi"/>
          <w:sz w:val="24"/>
          <w:szCs w:val="24"/>
        </w:rPr>
        <w:t xml:space="preserve"> (movement), Dysphasic (language), Dyscalculic (numbers), or have Tourette’s syndrome. (Leeds Autism AIM and Autistic UK, 2022).</w:t>
      </w:r>
      <w:r w:rsidR="00F775D0">
        <w:rPr>
          <w:rFonts w:cstheme="minorHAnsi"/>
          <w:sz w:val="24"/>
          <w:szCs w:val="24"/>
        </w:rPr>
        <w:t xml:space="preserve"> </w:t>
      </w:r>
    </w:p>
    <w:p w14:paraId="7B2D39F8" w14:textId="77777777" w:rsidR="00F775D0" w:rsidRDefault="00F775D0" w:rsidP="00B20227">
      <w:pPr>
        <w:spacing w:after="0" w:line="276" w:lineRule="auto"/>
        <w:rPr>
          <w:rFonts w:cstheme="minorHAnsi"/>
          <w:sz w:val="24"/>
          <w:szCs w:val="24"/>
        </w:rPr>
      </w:pPr>
    </w:p>
    <w:p w14:paraId="5BE0FA4F" w14:textId="7792F2B2" w:rsidR="00B20227" w:rsidRDefault="00F775D0" w:rsidP="00B20227">
      <w:pPr>
        <w:spacing w:after="0" w:line="276" w:lineRule="auto"/>
        <w:rPr>
          <w:rFonts w:cstheme="minorHAnsi"/>
          <w:sz w:val="24"/>
          <w:szCs w:val="24"/>
        </w:rPr>
      </w:pPr>
      <w:r>
        <w:rPr>
          <w:rFonts w:cstheme="minorHAnsi"/>
          <w:sz w:val="24"/>
          <w:szCs w:val="24"/>
        </w:rPr>
        <w:t>It is to be noted that this is not ‘neurodiversity’</w:t>
      </w:r>
      <w:r w:rsidR="003F3351">
        <w:rPr>
          <w:rFonts w:cstheme="minorHAnsi"/>
          <w:sz w:val="24"/>
          <w:szCs w:val="24"/>
        </w:rPr>
        <w:t xml:space="preserve"> or to be ‘neurodiverse’</w:t>
      </w:r>
      <w:r>
        <w:rPr>
          <w:rFonts w:cstheme="minorHAnsi"/>
          <w:sz w:val="24"/>
          <w:szCs w:val="24"/>
        </w:rPr>
        <w:t>. Neurodiversity</w:t>
      </w:r>
      <w:r w:rsidR="003F3351">
        <w:rPr>
          <w:rFonts w:cstheme="minorHAnsi"/>
          <w:sz w:val="24"/>
          <w:szCs w:val="24"/>
        </w:rPr>
        <w:t xml:space="preserve"> / being neurodiverse </w:t>
      </w:r>
      <w:r>
        <w:rPr>
          <w:rFonts w:cstheme="minorHAnsi"/>
          <w:sz w:val="24"/>
          <w:szCs w:val="24"/>
        </w:rPr>
        <w:t xml:space="preserve">refers to everyone and the differences in their brain, it does not refer to people </w:t>
      </w:r>
      <w:r>
        <w:rPr>
          <w:rFonts w:cstheme="minorHAnsi"/>
          <w:sz w:val="24"/>
          <w:szCs w:val="24"/>
        </w:rPr>
        <w:lastRenderedPageBreak/>
        <w:t>who are specifically described above, who are called ‘neurodivergent’ or are considered to have ‘neurodivergence</w:t>
      </w:r>
      <w:r w:rsidR="0050424D">
        <w:rPr>
          <w:rFonts w:cstheme="minorHAnsi"/>
          <w:sz w:val="24"/>
          <w:szCs w:val="24"/>
        </w:rPr>
        <w:t>’</w:t>
      </w:r>
      <w:r>
        <w:rPr>
          <w:rFonts w:cstheme="minorHAnsi"/>
          <w:sz w:val="24"/>
          <w:szCs w:val="24"/>
        </w:rPr>
        <w:t xml:space="preserve">. </w:t>
      </w:r>
    </w:p>
    <w:p w14:paraId="543C4173" w14:textId="77777777" w:rsidR="00F775D0" w:rsidRPr="00B20227" w:rsidRDefault="00F775D0" w:rsidP="00B20227">
      <w:pPr>
        <w:spacing w:after="0" w:line="276" w:lineRule="auto"/>
        <w:rPr>
          <w:rFonts w:cstheme="minorHAnsi"/>
          <w:sz w:val="24"/>
          <w:szCs w:val="24"/>
        </w:rPr>
      </w:pPr>
    </w:p>
    <w:p w14:paraId="6235D0DD" w14:textId="77777777" w:rsidR="00B20227" w:rsidRPr="00B20227" w:rsidRDefault="00B20227" w:rsidP="00B20227">
      <w:pPr>
        <w:spacing w:after="0" w:line="276" w:lineRule="auto"/>
        <w:rPr>
          <w:rFonts w:cstheme="minorHAnsi"/>
          <w:sz w:val="24"/>
          <w:szCs w:val="24"/>
        </w:rPr>
      </w:pPr>
      <w:r w:rsidRPr="00B20227">
        <w:rPr>
          <w:rFonts w:cstheme="minorHAnsi"/>
          <w:sz w:val="24"/>
          <w:szCs w:val="24"/>
        </w:rPr>
        <w:t>Depending on a person’s need; they will have access to a range of health and care support.</w:t>
      </w:r>
    </w:p>
    <w:p w14:paraId="459A9084" w14:textId="77777777" w:rsidR="00B20227" w:rsidRPr="00B20227" w:rsidRDefault="00B20227" w:rsidP="00B20227">
      <w:pPr>
        <w:spacing w:after="0" w:line="276" w:lineRule="auto"/>
        <w:rPr>
          <w:rFonts w:cstheme="minorHAnsi"/>
          <w:sz w:val="24"/>
          <w:szCs w:val="24"/>
        </w:rPr>
      </w:pPr>
    </w:p>
    <w:p w14:paraId="55A6F6D0" w14:textId="0CE5F85B" w:rsidR="00B20227" w:rsidRPr="00B20227" w:rsidRDefault="00B20227" w:rsidP="00B20227">
      <w:pPr>
        <w:spacing w:after="0" w:line="276" w:lineRule="auto"/>
        <w:rPr>
          <w:rFonts w:cstheme="minorHAnsi"/>
          <w:sz w:val="24"/>
          <w:szCs w:val="24"/>
        </w:rPr>
      </w:pPr>
      <w:r w:rsidRPr="00B20227">
        <w:rPr>
          <w:rFonts w:cstheme="minorHAnsi"/>
          <w:sz w:val="24"/>
          <w:szCs w:val="24"/>
        </w:rPr>
        <w:t>It is our aspiration that, by 2030, Leeds will be</w:t>
      </w:r>
      <w:r>
        <w:rPr>
          <w:rFonts w:cstheme="minorHAnsi"/>
          <w:sz w:val="24"/>
          <w:szCs w:val="24"/>
        </w:rPr>
        <w:t xml:space="preserve"> a</w:t>
      </w:r>
      <w:r w:rsidRPr="00B20227">
        <w:rPr>
          <w:rFonts w:cstheme="minorHAnsi"/>
          <w:sz w:val="24"/>
          <w:szCs w:val="24"/>
        </w:rPr>
        <w:t xml:space="preserve"> fair, open, and welcoming</w:t>
      </w:r>
      <w:r>
        <w:rPr>
          <w:rFonts w:cstheme="minorHAnsi"/>
          <w:sz w:val="24"/>
          <w:szCs w:val="24"/>
        </w:rPr>
        <w:t xml:space="preserve"> city</w:t>
      </w:r>
      <w:r w:rsidRPr="00B20227">
        <w:rPr>
          <w:rFonts w:cstheme="minorHAnsi"/>
          <w:sz w:val="24"/>
          <w:szCs w:val="24"/>
        </w:rPr>
        <w:t xml:space="preserve">. It will be a place where everyone has an equal chance to live their life successfully and realise their potential. Leeds will be a healthy and caring city for all ages, where people are supported by high-quality services to live full, </w:t>
      </w:r>
      <w:r w:rsidR="00543B23" w:rsidRPr="00B20227">
        <w:rPr>
          <w:rFonts w:cstheme="minorHAnsi"/>
          <w:sz w:val="24"/>
          <w:szCs w:val="24"/>
        </w:rPr>
        <w:t>active,</w:t>
      </w:r>
      <w:r w:rsidRPr="00B20227">
        <w:rPr>
          <w:rFonts w:cstheme="minorHAnsi"/>
          <w:sz w:val="24"/>
          <w:szCs w:val="24"/>
        </w:rPr>
        <w:t xml:space="preserve"> and independent lives.</w:t>
      </w:r>
    </w:p>
    <w:p w14:paraId="015761C2" w14:textId="77777777" w:rsidR="00B20227" w:rsidRPr="00B20227" w:rsidRDefault="00B20227" w:rsidP="00B20227">
      <w:pPr>
        <w:spacing w:after="0" w:line="276" w:lineRule="auto"/>
        <w:rPr>
          <w:rFonts w:cstheme="minorHAnsi"/>
          <w:color w:val="FF0000"/>
          <w:sz w:val="24"/>
          <w:szCs w:val="24"/>
        </w:rPr>
      </w:pPr>
    </w:p>
    <w:p w14:paraId="104DFAF0" w14:textId="16512536" w:rsidR="00B20227" w:rsidRPr="00B20227" w:rsidRDefault="00B20227" w:rsidP="00B20227">
      <w:pPr>
        <w:spacing w:after="0" w:line="276" w:lineRule="auto"/>
        <w:rPr>
          <w:rFonts w:cstheme="minorHAnsi"/>
          <w:color w:val="FF0000"/>
          <w:sz w:val="24"/>
          <w:szCs w:val="24"/>
        </w:rPr>
      </w:pPr>
      <w:r w:rsidRPr="00B20227">
        <w:rPr>
          <w:rFonts w:cstheme="minorHAnsi"/>
          <w:sz w:val="24"/>
          <w:szCs w:val="24"/>
        </w:rPr>
        <w:t xml:space="preserve">You can find out more about Leeds’ learning disability’s strategy by reading the ‘Being Me – Leeds Learning Disability Partnership Board Strategy 2018 – 2021 here: </w:t>
      </w:r>
      <w:hyperlink r:id="rId10" w:history="1">
        <w:r w:rsidRPr="00B22D1B">
          <w:rPr>
            <w:rStyle w:val="Hyperlink"/>
            <w:rFonts w:cstheme="minorHAnsi"/>
            <w:sz w:val="24"/>
            <w:szCs w:val="24"/>
          </w:rPr>
          <w:t>https://democracy.leeds.gov.uk/documents/s174420/LLDPB%20Being%20Me%20Appendix%201%20Strategy%20Document%20060418.pdf</w:t>
        </w:r>
      </w:hyperlink>
      <w:r>
        <w:rPr>
          <w:rFonts w:cstheme="minorHAnsi"/>
          <w:color w:val="FF0000"/>
          <w:sz w:val="24"/>
          <w:szCs w:val="24"/>
        </w:rPr>
        <w:t xml:space="preserve"> </w:t>
      </w:r>
      <w:r w:rsidRPr="00B20227">
        <w:rPr>
          <w:rFonts w:cstheme="minorHAnsi"/>
          <w:color w:val="FF0000"/>
          <w:sz w:val="24"/>
          <w:szCs w:val="24"/>
        </w:rPr>
        <w:t xml:space="preserve"> </w:t>
      </w:r>
      <w:r>
        <w:rPr>
          <w:rFonts w:cstheme="minorHAnsi"/>
          <w:color w:val="FF0000"/>
          <w:sz w:val="24"/>
          <w:szCs w:val="24"/>
        </w:rPr>
        <w:t xml:space="preserve"> </w:t>
      </w:r>
    </w:p>
    <w:p w14:paraId="1AA08A27" w14:textId="77777777" w:rsidR="00B20227" w:rsidRPr="00B20227" w:rsidRDefault="00B20227" w:rsidP="00B20227">
      <w:pPr>
        <w:spacing w:after="0" w:line="276" w:lineRule="auto"/>
        <w:rPr>
          <w:rFonts w:cstheme="minorHAnsi"/>
          <w:color w:val="FF0000"/>
          <w:sz w:val="24"/>
          <w:szCs w:val="24"/>
        </w:rPr>
      </w:pPr>
    </w:p>
    <w:p w14:paraId="271E713A" w14:textId="4D5A654C" w:rsidR="002E4E9E" w:rsidRDefault="00B20227" w:rsidP="00B20227">
      <w:pPr>
        <w:spacing w:after="0" w:line="276" w:lineRule="auto"/>
        <w:rPr>
          <w:rFonts w:cstheme="minorHAnsi"/>
          <w:color w:val="FF0000"/>
          <w:sz w:val="24"/>
          <w:szCs w:val="24"/>
        </w:rPr>
      </w:pPr>
      <w:r w:rsidRPr="00B20227">
        <w:rPr>
          <w:rFonts w:cstheme="minorHAnsi"/>
          <w:sz w:val="24"/>
          <w:szCs w:val="24"/>
        </w:rPr>
        <w:t xml:space="preserve">You can also read the Leeds Adult Autism Strategy 2017 – 2022 for more information on Leeds’ approach to supporting autistic adults: </w:t>
      </w:r>
      <w:hyperlink r:id="rId11" w:history="1">
        <w:r w:rsidRPr="00B22D1B">
          <w:rPr>
            <w:rStyle w:val="Hyperlink"/>
            <w:rFonts w:cstheme="minorHAnsi"/>
            <w:sz w:val="24"/>
            <w:szCs w:val="24"/>
          </w:rPr>
          <w:t>https://democracy.leeds.gov.uk/documents/s174420/LLDPB%20Being%20Me%20Appendix%201%20Strategy%20Document%20060418.pdf</w:t>
        </w:r>
      </w:hyperlink>
      <w:r>
        <w:rPr>
          <w:rFonts w:cstheme="minorHAnsi"/>
          <w:color w:val="FF0000"/>
          <w:sz w:val="24"/>
          <w:szCs w:val="24"/>
        </w:rPr>
        <w:t xml:space="preserve"> </w:t>
      </w:r>
    </w:p>
    <w:p w14:paraId="1FECE756" w14:textId="77777777" w:rsidR="00B20227" w:rsidRPr="002E4E9E" w:rsidRDefault="00B20227" w:rsidP="00B20227">
      <w:pPr>
        <w:spacing w:after="0" w:line="276" w:lineRule="auto"/>
        <w:rPr>
          <w:rFonts w:cstheme="minorHAnsi"/>
          <w:color w:val="FF0000"/>
          <w:sz w:val="24"/>
          <w:szCs w:val="24"/>
        </w:rPr>
      </w:pPr>
    </w:p>
    <w:p w14:paraId="1B885B8F" w14:textId="4CEEB8D0" w:rsidR="00385A3C" w:rsidRPr="00501018" w:rsidRDefault="00385A3C" w:rsidP="00C55405">
      <w:pPr>
        <w:pStyle w:val="Heading2"/>
        <w:numPr>
          <w:ilvl w:val="0"/>
          <w:numId w:val="24"/>
        </w:numPr>
        <w:spacing w:line="276" w:lineRule="auto"/>
        <w:rPr>
          <w:b/>
          <w:bCs/>
        </w:rPr>
      </w:pPr>
      <w:r w:rsidRPr="00501018">
        <w:rPr>
          <w:b/>
          <w:bCs/>
        </w:rPr>
        <w:t xml:space="preserve">Outcomes </w:t>
      </w:r>
      <w:r w:rsidRPr="00B20227">
        <w:rPr>
          <w:b/>
          <w:bCs/>
          <w:color w:val="auto"/>
        </w:rPr>
        <w:t xml:space="preserve">for </w:t>
      </w:r>
      <w:r w:rsidR="00B20227" w:rsidRPr="00B20227">
        <w:rPr>
          <w:b/>
          <w:bCs/>
          <w:color w:val="auto"/>
        </w:rPr>
        <w:t>learning disability and neurodiver</w:t>
      </w:r>
      <w:r w:rsidR="00543B23">
        <w:rPr>
          <w:b/>
          <w:bCs/>
          <w:color w:val="auto"/>
        </w:rPr>
        <w:t>genc</w:t>
      </w:r>
      <w:r w:rsidR="001356F7">
        <w:rPr>
          <w:b/>
          <w:bCs/>
          <w:color w:val="auto"/>
        </w:rPr>
        <w:t>y</w:t>
      </w:r>
      <w:r w:rsidRPr="00B20227">
        <w:rPr>
          <w:b/>
          <w:bCs/>
          <w:color w:val="auto"/>
        </w:rPr>
        <w:t xml:space="preserve"> in </w:t>
      </w:r>
      <w:r w:rsidRPr="00501018">
        <w:rPr>
          <w:b/>
          <w:bCs/>
        </w:rPr>
        <w:t>Leeds</w:t>
      </w:r>
    </w:p>
    <w:p w14:paraId="5E0508BB" w14:textId="69E8476D" w:rsidR="00543B23" w:rsidRPr="00543B23" w:rsidRDefault="00543B23" w:rsidP="00543B23">
      <w:pPr>
        <w:spacing w:after="0" w:line="276" w:lineRule="auto"/>
        <w:rPr>
          <w:rFonts w:cstheme="minorHAnsi"/>
          <w:color w:val="000000" w:themeColor="text1"/>
          <w:sz w:val="24"/>
          <w:szCs w:val="24"/>
        </w:rPr>
      </w:pPr>
      <w:r w:rsidRPr="00543B23">
        <w:rPr>
          <w:rFonts w:cstheme="minorHAnsi"/>
          <w:color w:val="000000" w:themeColor="text1"/>
          <w:sz w:val="24"/>
          <w:szCs w:val="24"/>
        </w:rPr>
        <w:t xml:space="preserve">The </w:t>
      </w:r>
      <w:r>
        <w:rPr>
          <w:rFonts w:cstheme="minorHAnsi"/>
          <w:color w:val="000000" w:themeColor="text1"/>
          <w:sz w:val="24"/>
          <w:szCs w:val="24"/>
        </w:rPr>
        <w:t xml:space="preserve">Learning Disability and Neurodiversity </w:t>
      </w:r>
      <w:r w:rsidRPr="00543B23">
        <w:rPr>
          <w:rFonts w:cstheme="minorHAnsi"/>
          <w:color w:val="000000" w:themeColor="text1"/>
          <w:sz w:val="24"/>
          <w:szCs w:val="24"/>
        </w:rPr>
        <w:t>Population Board brings together partners from across Leeds so that we can tailor better care and support for individuals and their carers, design more joined-up and sustainable health</w:t>
      </w:r>
      <w:r>
        <w:rPr>
          <w:rFonts w:cstheme="minorHAnsi"/>
          <w:color w:val="000000" w:themeColor="text1"/>
          <w:sz w:val="24"/>
          <w:szCs w:val="24"/>
        </w:rPr>
        <w:t xml:space="preserve"> and care</w:t>
      </w:r>
      <w:r w:rsidRPr="00543B23">
        <w:rPr>
          <w:rFonts w:cstheme="minorHAnsi"/>
          <w:color w:val="000000" w:themeColor="text1"/>
          <w:sz w:val="24"/>
          <w:szCs w:val="24"/>
        </w:rPr>
        <w:t xml:space="preserve"> services and make better use of public resources.</w:t>
      </w:r>
    </w:p>
    <w:p w14:paraId="74DA7447" w14:textId="77777777" w:rsidR="00543B23" w:rsidRDefault="00543B23" w:rsidP="00B20227">
      <w:pPr>
        <w:spacing w:after="0" w:line="276" w:lineRule="auto"/>
        <w:rPr>
          <w:rFonts w:cstheme="minorHAnsi"/>
          <w:color w:val="000000" w:themeColor="text1"/>
          <w:sz w:val="24"/>
          <w:szCs w:val="24"/>
        </w:rPr>
      </w:pPr>
    </w:p>
    <w:p w14:paraId="5EBA621C" w14:textId="48661D30" w:rsidR="00B20227" w:rsidRPr="00B20227" w:rsidRDefault="00B20227" w:rsidP="00B20227">
      <w:pPr>
        <w:spacing w:after="0" w:line="276" w:lineRule="auto"/>
        <w:rPr>
          <w:rFonts w:cstheme="minorHAnsi"/>
          <w:color w:val="000000" w:themeColor="text1"/>
          <w:sz w:val="24"/>
          <w:szCs w:val="24"/>
        </w:rPr>
      </w:pPr>
      <w:r w:rsidRPr="00B20227">
        <w:rPr>
          <w:rFonts w:cstheme="minorHAnsi"/>
          <w:color w:val="000000" w:themeColor="text1"/>
          <w:sz w:val="24"/>
          <w:szCs w:val="24"/>
        </w:rPr>
        <w:t>The ambition of our learning disability and neurodiver</w:t>
      </w:r>
      <w:r w:rsidR="00543B23">
        <w:rPr>
          <w:rFonts w:cstheme="minorHAnsi"/>
          <w:color w:val="000000" w:themeColor="text1"/>
          <w:sz w:val="24"/>
          <w:szCs w:val="24"/>
        </w:rPr>
        <w:t>genc</w:t>
      </w:r>
      <w:r w:rsidR="0050424D">
        <w:rPr>
          <w:rFonts w:cstheme="minorHAnsi"/>
          <w:color w:val="000000" w:themeColor="text1"/>
          <w:sz w:val="24"/>
          <w:szCs w:val="24"/>
        </w:rPr>
        <w:t>e</w:t>
      </w:r>
      <w:r w:rsidRPr="00B20227">
        <w:rPr>
          <w:rFonts w:cstheme="minorHAnsi"/>
          <w:color w:val="000000" w:themeColor="text1"/>
          <w:sz w:val="24"/>
          <w:szCs w:val="24"/>
        </w:rPr>
        <w:t xml:space="preserve"> work in Leeds is that we will improve the lives of people with a learning disability or who are neurodivergent as well as the lives of their carers, family, and friends. The aim is for people in this population to experience health and care that reflects these statements:</w:t>
      </w:r>
    </w:p>
    <w:p w14:paraId="2F52B5BF" w14:textId="77777777" w:rsidR="00B20227" w:rsidRPr="00B20227" w:rsidRDefault="00B20227" w:rsidP="00B20227">
      <w:pPr>
        <w:spacing w:after="0" w:line="276" w:lineRule="auto"/>
        <w:rPr>
          <w:rFonts w:cstheme="minorHAnsi"/>
          <w:color w:val="000000" w:themeColor="text1"/>
          <w:sz w:val="24"/>
          <w:szCs w:val="24"/>
        </w:rPr>
      </w:pPr>
    </w:p>
    <w:p w14:paraId="1313379B" w14:textId="77777777" w:rsidR="00B20227" w:rsidRPr="00B20227" w:rsidRDefault="00B20227" w:rsidP="00B20227">
      <w:pPr>
        <w:pStyle w:val="ListParagraph"/>
        <w:numPr>
          <w:ilvl w:val="0"/>
          <w:numId w:val="27"/>
        </w:numPr>
        <w:spacing w:after="0" w:line="276" w:lineRule="auto"/>
        <w:rPr>
          <w:rFonts w:cstheme="minorHAnsi"/>
          <w:color w:val="000000" w:themeColor="text1"/>
          <w:sz w:val="24"/>
          <w:szCs w:val="24"/>
        </w:rPr>
      </w:pPr>
      <w:r w:rsidRPr="00B20227">
        <w:rPr>
          <w:rFonts w:cstheme="minorHAnsi"/>
          <w:color w:val="000000" w:themeColor="text1"/>
          <w:sz w:val="24"/>
          <w:szCs w:val="24"/>
        </w:rPr>
        <w:t>I live well, defined by what matters to me.</w:t>
      </w:r>
    </w:p>
    <w:p w14:paraId="6348F944" w14:textId="77777777" w:rsidR="00B20227" w:rsidRPr="00B20227" w:rsidRDefault="00B20227" w:rsidP="00B20227">
      <w:pPr>
        <w:pStyle w:val="ListParagraph"/>
        <w:numPr>
          <w:ilvl w:val="0"/>
          <w:numId w:val="27"/>
        </w:numPr>
        <w:spacing w:after="0" w:line="276" w:lineRule="auto"/>
        <w:rPr>
          <w:rFonts w:cstheme="minorHAnsi"/>
          <w:color w:val="000000" w:themeColor="text1"/>
          <w:sz w:val="24"/>
          <w:szCs w:val="24"/>
        </w:rPr>
      </w:pPr>
      <w:r w:rsidRPr="00B20227">
        <w:rPr>
          <w:rFonts w:cstheme="minorHAnsi"/>
          <w:color w:val="000000" w:themeColor="text1"/>
          <w:sz w:val="24"/>
          <w:szCs w:val="24"/>
        </w:rPr>
        <w:t>I receive high-quality, accessible, person-centred care and support.</w:t>
      </w:r>
    </w:p>
    <w:p w14:paraId="018F9C3E" w14:textId="592F4C94" w:rsidR="00B20227" w:rsidRDefault="00B20227" w:rsidP="00B20227">
      <w:pPr>
        <w:pStyle w:val="ListParagraph"/>
        <w:numPr>
          <w:ilvl w:val="0"/>
          <w:numId w:val="27"/>
        </w:numPr>
        <w:spacing w:after="0" w:line="276" w:lineRule="auto"/>
        <w:rPr>
          <w:rFonts w:cstheme="minorHAnsi"/>
          <w:color w:val="000000" w:themeColor="text1"/>
          <w:sz w:val="24"/>
          <w:szCs w:val="24"/>
        </w:rPr>
      </w:pPr>
      <w:r w:rsidRPr="00B20227">
        <w:rPr>
          <w:rFonts w:cstheme="minorHAnsi"/>
          <w:color w:val="000000" w:themeColor="text1"/>
          <w:sz w:val="24"/>
          <w:szCs w:val="24"/>
        </w:rPr>
        <w:t>I am included in all decisions about my life.</w:t>
      </w:r>
    </w:p>
    <w:p w14:paraId="0699B67E" w14:textId="77777777" w:rsidR="00B20227" w:rsidRPr="00B20227" w:rsidRDefault="00B20227" w:rsidP="00B20227">
      <w:pPr>
        <w:spacing w:after="0" w:line="276" w:lineRule="auto"/>
        <w:rPr>
          <w:rFonts w:cstheme="minorHAnsi"/>
          <w:color w:val="000000" w:themeColor="text1"/>
          <w:sz w:val="24"/>
          <w:szCs w:val="24"/>
        </w:rPr>
      </w:pPr>
    </w:p>
    <w:p w14:paraId="1CDD639F" w14:textId="16AB227C" w:rsidR="00330876" w:rsidRPr="002E4E9E" w:rsidRDefault="00B20227" w:rsidP="00B20227">
      <w:pPr>
        <w:spacing w:after="0" w:line="276" w:lineRule="auto"/>
        <w:rPr>
          <w:rFonts w:cstheme="minorHAnsi"/>
          <w:color w:val="000000" w:themeColor="text1"/>
          <w:sz w:val="24"/>
          <w:szCs w:val="24"/>
        </w:rPr>
      </w:pPr>
      <w:r w:rsidRPr="00B20227">
        <w:rPr>
          <w:rFonts w:cstheme="minorHAnsi"/>
          <w:color w:val="000000" w:themeColor="text1"/>
          <w:sz w:val="24"/>
          <w:szCs w:val="24"/>
        </w:rPr>
        <w:t xml:space="preserve">These are our identified outcomes. By setting these clear goals, that are focused on how services impact the people they serve, the board is </w:t>
      </w:r>
      <w:r w:rsidR="00A07EE1">
        <w:rPr>
          <w:rFonts w:cstheme="minorHAnsi"/>
          <w:color w:val="000000" w:themeColor="text1"/>
          <w:sz w:val="24"/>
          <w:szCs w:val="24"/>
        </w:rPr>
        <w:t xml:space="preserve">better </w:t>
      </w:r>
      <w:r w:rsidRPr="00B20227">
        <w:rPr>
          <w:rFonts w:cstheme="minorHAnsi"/>
          <w:color w:val="000000" w:themeColor="text1"/>
          <w:sz w:val="24"/>
          <w:szCs w:val="24"/>
        </w:rPr>
        <w:t>able t</w:t>
      </w:r>
      <w:r w:rsidR="00A07EE1">
        <w:rPr>
          <w:rFonts w:cstheme="minorHAnsi"/>
          <w:color w:val="000000" w:themeColor="text1"/>
          <w:sz w:val="24"/>
          <w:szCs w:val="24"/>
        </w:rPr>
        <w:t>o</w:t>
      </w:r>
      <w:r w:rsidRPr="00B20227">
        <w:rPr>
          <w:rFonts w:cstheme="minorHAnsi"/>
          <w:color w:val="000000" w:themeColor="text1"/>
          <w:sz w:val="24"/>
          <w:szCs w:val="24"/>
        </w:rPr>
        <w:t xml:space="preserve"> track whether we’re really doing the right thing for the people using these services.</w:t>
      </w:r>
      <w:r>
        <w:rPr>
          <w:rFonts w:cstheme="minorHAnsi"/>
          <w:color w:val="000000" w:themeColor="text1"/>
          <w:sz w:val="24"/>
          <w:szCs w:val="24"/>
        </w:rPr>
        <w:t xml:space="preserve"> </w:t>
      </w:r>
      <w:r w:rsidR="003A0F0A" w:rsidRPr="002E4E9E">
        <w:rPr>
          <w:rFonts w:cstheme="minorHAnsi"/>
          <w:color w:val="000000" w:themeColor="text1"/>
          <w:sz w:val="24"/>
          <w:szCs w:val="24"/>
        </w:rPr>
        <w:t xml:space="preserve">The full framework can be seen in </w:t>
      </w:r>
      <w:hyperlink w:anchor="_Appendix_B:_Learning" w:history="1">
        <w:r w:rsidR="003A0F0A" w:rsidRPr="002E4E9E">
          <w:rPr>
            <w:rStyle w:val="Hyperlink"/>
            <w:rFonts w:cstheme="minorHAnsi"/>
            <w:sz w:val="24"/>
            <w:szCs w:val="24"/>
          </w:rPr>
          <w:t>Appendix B</w:t>
        </w:r>
      </w:hyperlink>
      <w:r w:rsidR="003A0F0A" w:rsidRPr="002E4E9E">
        <w:rPr>
          <w:rFonts w:cstheme="minorHAnsi"/>
          <w:color w:val="000000" w:themeColor="text1"/>
          <w:sz w:val="24"/>
          <w:szCs w:val="24"/>
        </w:rPr>
        <w:t>.</w:t>
      </w:r>
    </w:p>
    <w:p w14:paraId="3A536178" w14:textId="7E3009E4" w:rsidR="00D50147" w:rsidRDefault="00D50147" w:rsidP="00C55405">
      <w:pPr>
        <w:spacing w:line="276" w:lineRule="auto"/>
        <w:rPr>
          <w:rFonts w:cstheme="minorHAnsi"/>
          <w:color w:val="FF0000"/>
          <w:sz w:val="24"/>
          <w:szCs w:val="24"/>
        </w:rPr>
      </w:pPr>
      <w:r>
        <w:rPr>
          <w:rFonts w:cstheme="minorHAnsi"/>
          <w:color w:val="FF0000"/>
          <w:sz w:val="24"/>
          <w:szCs w:val="24"/>
        </w:rPr>
        <w:br w:type="page"/>
      </w:r>
    </w:p>
    <w:p w14:paraId="0ACD586F" w14:textId="38CFDDAA" w:rsidR="00E81CFE" w:rsidRPr="00501018" w:rsidRDefault="008A44C4" w:rsidP="00C55405">
      <w:pPr>
        <w:pStyle w:val="Heading2"/>
        <w:numPr>
          <w:ilvl w:val="0"/>
          <w:numId w:val="24"/>
        </w:numPr>
        <w:spacing w:line="276" w:lineRule="auto"/>
        <w:rPr>
          <w:b/>
          <w:bCs/>
          <w:color w:val="FF0000"/>
        </w:rPr>
      </w:pPr>
      <w:r w:rsidRPr="00501018">
        <w:rPr>
          <w:b/>
          <w:bCs/>
        </w:rPr>
        <w:lastRenderedPageBreak/>
        <w:t>What are the</w:t>
      </w:r>
      <w:r w:rsidR="00E81CFE" w:rsidRPr="00501018">
        <w:rPr>
          <w:b/>
          <w:bCs/>
        </w:rPr>
        <w:t xml:space="preserve"> key </w:t>
      </w:r>
      <w:r w:rsidR="00606257" w:rsidRPr="00501018">
        <w:rPr>
          <w:b/>
          <w:bCs/>
        </w:rPr>
        <w:t>themes</w:t>
      </w:r>
      <w:r w:rsidR="006F4EE1" w:rsidRPr="00501018">
        <w:rPr>
          <w:b/>
          <w:bCs/>
        </w:rPr>
        <w:t xml:space="preserve"> identified by the </w:t>
      </w:r>
      <w:r w:rsidR="00C70AA2">
        <w:rPr>
          <w:b/>
          <w:bCs/>
        </w:rPr>
        <w:t>review</w:t>
      </w:r>
      <w:r w:rsidRPr="00501018">
        <w:rPr>
          <w:b/>
          <w:bCs/>
        </w:rPr>
        <w:t>?</w:t>
      </w:r>
      <w:r w:rsidR="00E81CFE" w:rsidRPr="00501018">
        <w:rPr>
          <w:b/>
          <w:bCs/>
        </w:rPr>
        <w:t xml:space="preserve"> </w:t>
      </w:r>
    </w:p>
    <w:p w14:paraId="41C04384" w14:textId="7ACCB28E" w:rsidR="00E81CFE" w:rsidRPr="002E4E9E" w:rsidRDefault="003E0D00" w:rsidP="00C55405">
      <w:pPr>
        <w:spacing w:after="0" w:line="276" w:lineRule="auto"/>
        <w:rPr>
          <w:rFonts w:cstheme="minorHAnsi"/>
          <w:sz w:val="24"/>
          <w:szCs w:val="24"/>
        </w:rPr>
      </w:pPr>
      <w:r w:rsidRPr="002E4E9E">
        <w:rPr>
          <w:rFonts w:cstheme="minorHAnsi"/>
          <w:sz w:val="24"/>
          <w:szCs w:val="24"/>
        </w:rPr>
        <w:t>The insight review highlight</w:t>
      </w:r>
      <w:r w:rsidR="00C70AA2">
        <w:rPr>
          <w:rFonts w:cstheme="minorHAnsi"/>
          <w:sz w:val="24"/>
          <w:szCs w:val="24"/>
        </w:rPr>
        <w:t>ed</w:t>
      </w:r>
      <w:r w:rsidRPr="002E4E9E">
        <w:rPr>
          <w:rFonts w:cstheme="minorHAnsi"/>
          <w:sz w:val="24"/>
          <w:szCs w:val="24"/>
        </w:rPr>
        <w:t xml:space="preserve"> </w:t>
      </w:r>
      <w:proofErr w:type="gramStart"/>
      <w:r w:rsidRPr="002E4E9E">
        <w:rPr>
          <w:rFonts w:cstheme="minorHAnsi"/>
          <w:sz w:val="24"/>
          <w:szCs w:val="24"/>
        </w:rPr>
        <w:t>a number of</w:t>
      </w:r>
      <w:proofErr w:type="gramEnd"/>
      <w:r w:rsidRPr="002E4E9E">
        <w:rPr>
          <w:rFonts w:cstheme="minorHAnsi"/>
          <w:sz w:val="24"/>
          <w:szCs w:val="24"/>
        </w:rPr>
        <w:t xml:space="preserve"> key themes:</w:t>
      </w:r>
    </w:p>
    <w:p w14:paraId="5E1DB8D5" w14:textId="657CCB65" w:rsidR="00593059" w:rsidRPr="00593059" w:rsidRDefault="00593059" w:rsidP="00593059">
      <w:pPr>
        <w:pStyle w:val="ListParagraph"/>
        <w:numPr>
          <w:ilvl w:val="0"/>
          <w:numId w:val="49"/>
        </w:numPr>
        <w:spacing w:after="0" w:line="276" w:lineRule="auto"/>
        <w:ind w:left="360"/>
        <w:rPr>
          <w:rFonts w:cstheme="minorHAnsi"/>
          <w:sz w:val="24"/>
          <w:szCs w:val="24"/>
        </w:rPr>
      </w:pPr>
      <w:r w:rsidRPr="00593059">
        <w:rPr>
          <w:rFonts w:cstheme="minorHAnsi"/>
          <w:sz w:val="24"/>
          <w:szCs w:val="24"/>
        </w:rPr>
        <w:t xml:space="preserve">People told us that they value having </w:t>
      </w:r>
      <w:r w:rsidRPr="00593059">
        <w:rPr>
          <w:rFonts w:cstheme="minorHAnsi"/>
          <w:b/>
          <w:bCs/>
          <w:sz w:val="24"/>
          <w:szCs w:val="24"/>
        </w:rPr>
        <w:t>information</w:t>
      </w:r>
      <w:r w:rsidRPr="00593059">
        <w:rPr>
          <w:rFonts w:cstheme="minorHAnsi"/>
          <w:sz w:val="24"/>
          <w:szCs w:val="24"/>
        </w:rPr>
        <w:t xml:space="preserve"> before their appointment so that they know what to </w:t>
      </w:r>
      <w:r w:rsidRPr="00593059">
        <w:rPr>
          <w:rFonts w:cstheme="minorHAnsi"/>
          <w:sz w:val="24"/>
          <w:szCs w:val="24"/>
        </w:rPr>
        <w:t>expect.</w:t>
      </w:r>
    </w:p>
    <w:p w14:paraId="3548B366" w14:textId="709E88A4" w:rsidR="00593059" w:rsidRPr="00593059" w:rsidRDefault="00593059" w:rsidP="00593059">
      <w:pPr>
        <w:pStyle w:val="ListParagraph"/>
        <w:numPr>
          <w:ilvl w:val="0"/>
          <w:numId w:val="49"/>
        </w:numPr>
        <w:spacing w:after="0" w:line="276" w:lineRule="auto"/>
        <w:ind w:left="360"/>
        <w:rPr>
          <w:rFonts w:cstheme="minorHAnsi"/>
          <w:sz w:val="24"/>
          <w:szCs w:val="24"/>
        </w:rPr>
      </w:pPr>
      <w:r w:rsidRPr="00593059">
        <w:rPr>
          <w:rFonts w:cstheme="minorHAnsi"/>
          <w:sz w:val="24"/>
          <w:szCs w:val="24"/>
        </w:rPr>
        <w:t xml:space="preserve">People told us that it is very important that their needs, </w:t>
      </w:r>
      <w:r w:rsidRPr="00593059">
        <w:rPr>
          <w:rFonts w:cstheme="minorHAnsi"/>
          <w:sz w:val="24"/>
          <w:szCs w:val="24"/>
        </w:rPr>
        <w:t>preferences,</w:t>
      </w:r>
      <w:r w:rsidRPr="00593059">
        <w:rPr>
          <w:rFonts w:cstheme="minorHAnsi"/>
          <w:sz w:val="24"/>
          <w:szCs w:val="24"/>
        </w:rPr>
        <w:t xml:space="preserve"> and concerns are clearly and accurately outlined in their case notes (</w:t>
      </w:r>
      <w:r w:rsidRPr="00593059">
        <w:rPr>
          <w:rFonts w:cstheme="minorHAnsi"/>
          <w:b/>
          <w:bCs/>
          <w:sz w:val="24"/>
          <w:szCs w:val="24"/>
        </w:rPr>
        <w:t>clinical treatment and communication</w:t>
      </w:r>
      <w:r w:rsidRPr="00593059">
        <w:rPr>
          <w:rFonts w:cstheme="minorHAnsi"/>
          <w:sz w:val="24"/>
          <w:szCs w:val="24"/>
        </w:rPr>
        <w:t>)</w:t>
      </w:r>
    </w:p>
    <w:p w14:paraId="411718BC" w14:textId="77777777" w:rsidR="00593059" w:rsidRPr="00593059" w:rsidRDefault="00593059" w:rsidP="00593059">
      <w:pPr>
        <w:pStyle w:val="ListParagraph"/>
        <w:numPr>
          <w:ilvl w:val="0"/>
          <w:numId w:val="49"/>
        </w:numPr>
        <w:spacing w:after="0" w:line="276" w:lineRule="auto"/>
        <w:ind w:left="360"/>
        <w:rPr>
          <w:rFonts w:cstheme="minorHAnsi"/>
          <w:sz w:val="24"/>
          <w:szCs w:val="24"/>
        </w:rPr>
      </w:pPr>
      <w:r w:rsidRPr="00593059">
        <w:rPr>
          <w:rFonts w:cstheme="minorHAnsi"/>
          <w:sz w:val="24"/>
          <w:szCs w:val="24"/>
        </w:rPr>
        <w:t xml:space="preserve">People told us that they need clear </w:t>
      </w:r>
      <w:r w:rsidRPr="00593059">
        <w:rPr>
          <w:rFonts w:cstheme="minorHAnsi"/>
          <w:b/>
          <w:bCs/>
          <w:sz w:val="24"/>
          <w:szCs w:val="24"/>
        </w:rPr>
        <w:t>information</w:t>
      </w:r>
      <w:r w:rsidRPr="00593059">
        <w:rPr>
          <w:rFonts w:cstheme="minorHAnsi"/>
          <w:sz w:val="24"/>
          <w:szCs w:val="24"/>
        </w:rPr>
        <w:t xml:space="preserve"> about what services are available to them and when / how they can be used.</w:t>
      </w:r>
    </w:p>
    <w:p w14:paraId="2E1CC57B" w14:textId="77777777" w:rsidR="00593059" w:rsidRPr="00593059" w:rsidRDefault="00593059" w:rsidP="00593059">
      <w:pPr>
        <w:pStyle w:val="ListParagraph"/>
        <w:numPr>
          <w:ilvl w:val="0"/>
          <w:numId w:val="49"/>
        </w:numPr>
        <w:spacing w:after="0" w:line="276" w:lineRule="auto"/>
        <w:ind w:left="360"/>
        <w:rPr>
          <w:rFonts w:cstheme="minorHAnsi"/>
          <w:sz w:val="24"/>
          <w:szCs w:val="24"/>
        </w:rPr>
      </w:pPr>
      <w:r w:rsidRPr="00593059">
        <w:rPr>
          <w:rFonts w:cstheme="minorHAnsi"/>
          <w:sz w:val="24"/>
          <w:szCs w:val="24"/>
        </w:rPr>
        <w:t>People with a learning disability, neurodivergence, or both, and their carers / family, told us they want to see health and care services working better together so that they feel well-informed, and their care is well coordinated (</w:t>
      </w:r>
      <w:r w:rsidRPr="00593059">
        <w:rPr>
          <w:rFonts w:cstheme="minorHAnsi"/>
          <w:b/>
          <w:bCs/>
          <w:sz w:val="24"/>
          <w:szCs w:val="24"/>
        </w:rPr>
        <w:t>joint working</w:t>
      </w:r>
      <w:r w:rsidRPr="00593059">
        <w:rPr>
          <w:rFonts w:cstheme="minorHAnsi"/>
          <w:sz w:val="24"/>
          <w:szCs w:val="24"/>
        </w:rPr>
        <w:t>)</w:t>
      </w:r>
    </w:p>
    <w:p w14:paraId="20D0C9B7" w14:textId="77777777" w:rsidR="00593059" w:rsidRPr="00593059" w:rsidRDefault="00593059" w:rsidP="00593059">
      <w:pPr>
        <w:pStyle w:val="ListParagraph"/>
        <w:numPr>
          <w:ilvl w:val="0"/>
          <w:numId w:val="49"/>
        </w:numPr>
        <w:spacing w:after="0" w:line="276" w:lineRule="auto"/>
        <w:ind w:left="360"/>
        <w:rPr>
          <w:rFonts w:cstheme="minorHAnsi"/>
          <w:sz w:val="24"/>
          <w:szCs w:val="24"/>
        </w:rPr>
      </w:pPr>
      <w:r w:rsidRPr="00593059">
        <w:rPr>
          <w:rFonts w:cstheme="minorHAnsi"/>
          <w:sz w:val="24"/>
          <w:szCs w:val="24"/>
        </w:rPr>
        <w:t>People told us that it is important for them to have a choice about how they use the service and the types of treatments they receive. This might include the choice of having face-to-face appointments or spending longer with the clinician (</w:t>
      </w:r>
      <w:r w:rsidRPr="00593059">
        <w:rPr>
          <w:rFonts w:cstheme="minorHAnsi"/>
          <w:b/>
          <w:bCs/>
          <w:sz w:val="24"/>
          <w:szCs w:val="24"/>
        </w:rPr>
        <w:t>choice and person-centred</w:t>
      </w:r>
      <w:r w:rsidRPr="00593059">
        <w:rPr>
          <w:rFonts w:cstheme="minorHAnsi"/>
          <w:sz w:val="24"/>
          <w:szCs w:val="24"/>
        </w:rPr>
        <w:t>).</w:t>
      </w:r>
    </w:p>
    <w:p w14:paraId="04D736A5" w14:textId="77C3B929" w:rsidR="00593059" w:rsidRPr="00593059" w:rsidRDefault="00593059" w:rsidP="00593059">
      <w:pPr>
        <w:pStyle w:val="ListParagraph"/>
        <w:numPr>
          <w:ilvl w:val="0"/>
          <w:numId w:val="49"/>
        </w:numPr>
        <w:spacing w:after="0" w:line="276" w:lineRule="auto"/>
        <w:ind w:left="360"/>
        <w:rPr>
          <w:rFonts w:cstheme="minorHAnsi"/>
          <w:sz w:val="24"/>
          <w:szCs w:val="24"/>
        </w:rPr>
      </w:pPr>
      <w:r w:rsidRPr="00593059">
        <w:rPr>
          <w:rFonts w:cstheme="minorHAnsi"/>
          <w:sz w:val="24"/>
          <w:szCs w:val="24"/>
        </w:rPr>
        <w:t>People told us that staff behaviours, attitudes and competence have a big impact on their experience of using services (</w:t>
      </w:r>
      <w:r w:rsidRPr="00593059">
        <w:rPr>
          <w:rFonts w:cstheme="minorHAnsi"/>
          <w:b/>
          <w:bCs/>
          <w:sz w:val="24"/>
          <w:szCs w:val="24"/>
        </w:rPr>
        <w:t>workforce</w:t>
      </w:r>
      <w:r w:rsidRPr="00593059">
        <w:rPr>
          <w:rFonts w:cstheme="minorHAnsi"/>
          <w:sz w:val="24"/>
          <w:szCs w:val="24"/>
        </w:rPr>
        <w:t>)</w:t>
      </w:r>
      <w:r>
        <w:rPr>
          <w:rFonts w:cstheme="minorHAnsi"/>
          <w:sz w:val="24"/>
          <w:szCs w:val="24"/>
        </w:rPr>
        <w:t>.</w:t>
      </w:r>
    </w:p>
    <w:p w14:paraId="4F57FE27" w14:textId="55DE78C2" w:rsidR="00593059" w:rsidRPr="00593059" w:rsidRDefault="00593059" w:rsidP="00593059">
      <w:pPr>
        <w:pStyle w:val="ListParagraph"/>
        <w:numPr>
          <w:ilvl w:val="0"/>
          <w:numId w:val="49"/>
        </w:numPr>
        <w:spacing w:after="0" w:line="276" w:lineRule="auto"/>
        <w:ind w:left="360"/>
        <w:rPr>
          <w:rFonts w:cstheme="minorHAnsi"/>
          <w:sz w:val="24"/>
          <w:szCs w:val="24"/>
        </w:rPr>
      </w:pPr>
      <w:r w:rsidRPr="00593059">
        <w:rPr>
          <w:rFonts w:cstheme="minorHAnsi"/>
          <w:sz w:val="24"/>
          <w:szCs w:val="24"/>
        </w:rPr>
        <w:t>People told us that they felt staff often did not have a good understanding of learning disabilities and neurodivergence and that this made it more difficult to develop a trusting relationship (</w:t>
      </w:r>
      <w:r w:rsidRPr="00593059">
        <w:rPr>
          <w:rFonts w:cstheme="minorHAnsi"/>
          <w:b/>
          <w:bCs/>
          <w:sz w:val="24"/>
          <w:szCs w:val="24"/>
        </w:rPr>
        <w:t>workforce / person-centred care</w:t>
      </w:r>
      <w:r w:rsidRPr="00593059">
        <w:rPr>
          <w:rFonts w:cstheme="minorHAnsi"/>
          <w:sz w:val="24"/>
          <w:szCs w:val="24"/>
        </w:rPr>
        <w:t>)</w:t>
      </w:r>
      <w:r>
        <w:rPr>
          <w:rFonts w:cstheme="minorHAnsi"/>
          <w:sz w:val="24"/>
          <w:szCs w:val="24"/>
        </w:rPr>
        <w:t>.</w:t>
      </w:r>
    </w:p>
    <w:p w14:paraId="7F894C3C" w14:textId="3373A860" w:rsidR="00593059" w:rsidRPr="00593059" w:rsidRDefault="00593059" w:rsidP="00FA247D">
      <w:pPr>
        <w:pStyle w:val="ListParagraph"/>
        <w:numPr>
          <w:ilvl w:val="0"/>
          <w:numId w:val="49"/>
        </w:numPr>
        <w:spacing w:after="0" w:line="276" w:lineRule="auto"/>
        <w:ind w:left="360"/>
        <w:rPr>
          <w:rFonts w:cstheme="minorHAnsi"/>
          <w:sz w:val="24"/>
          <w:szCs w:val="24"/>
        </w:rPr>
      </w:pPr>
      <w:r w:rsidRPr="00593059">
        <w:rPr>
          <w:rFonts w:cstheme="minorHAnsi"/>
          <w:sz w:val="24"/>
          <w:szCs w:val="24"/>
        </w:rPr>
        <w:t>People tell us they want care closer to home and that their conditions can sometimes make it difficult to travel to appointments (</w:t>
      </w:r>
      <w:r w:rsidRPr="00593059">
        <w:rPr>
          <w:rFonts w:cstheme="minorHAnsi"/>
          <w:b/>
          <w:bCs/>
          <w:sz w:val="24"/>
          <w:szCs w:val="24"/>
        </w:rPr>
        <w:t>transport and travel, health inequality</w:t>
      </w:r>
      <w:r w:rsidRPr="00593059">
        <w:rPr>
          <w:rFonts w:cstheme="minorHAnsi"/>
          <w:sz w:val="24"/>
          <w:szCs w:val="24"/>
        </w:rPr>
        <w:t>).</w:t>
      </w:r>
    </w:p>
    <w:p w14:paraId="513E98CD" w14:textId="770F2A43" w:rsidR="00593059" w:rsidRPr="00593059" w:rsidRDefault="00593059" w:rsidP="00593059">
      <w:pPr>
        <w:pStyle w:val="ListParagraph"/>
        <w:numPr>
          <w:ilvl w:val="0"/>
          <w:numId w:val="49"/>
        </w:numPr>
        <w:spacing w:after="0" w:line="276" w:lineRule="auto"/>
        <w:ind w:left="360"/>
        <w:rPr>
          <w:rFonts w:cstheme="minorHAnsi"/>
          <w:sz w:val="24"/>
          <w:szCs w:val="24"/>
        </w:rPr>
      </w:pPr>
      <w:r w:rsidRPr="00593059">
        <w:rPr>
          <w:rFonts w:cstheme="minorHAnsi"/>
          <w:sz w:val="24"/>
          <w:szCs w:val="24"/>
        </w:rPr>
        <w:t>People told us that the attitudes, behaviours</w:t>
      </w:r>
      <w:r>
        <w:rPr>
          <w:rFonts w:cstheme="minorHAnsi"/>
          <w:sz w:val="24"/>
          <w:szCs w:val="24"/>
        </w:rPr>
        <w:t>,</w:t>
      </w:r>
      <w:r w:rsidRPr="00593059">
        <w:rPr>
          <w:rFonts w:cstheme="minorHAnsi"/>
          <w:sz w:val="24"/>
          <w:szCs w:val="24"/>
        </w:rPr>
        <w:t xml:space="preserve"> and beliefs of the wider public had a significant impact on their wellbeing. This often led to people feeling misunderstood (</w:t>
      </w:r>
      <w:r w:rsidRPr="00593059">
        <w:rPr>
          <w:rFonts w:cstheme="minorHAnsi"/>
          <w:b/>
          <w:bCs/>
          <w:sz w:val="24"/>
          <w:szCs w:val="24"/>
        </w:rPr>
        <w:t>wider determinants</w:t>
      </w:r>
      <w:r w:rsidRPr="00593059">
        <w:rPr>
          <w:rFonts w:cstheme="minorHAnsi"/>
          <w:sz w:val="24"/>
          <w:szCs w:val="24"/>
        </w:rPr>
        <w:t>).</w:t>
      </w:r>
    </w:p>
    <w:p w14:paraId="6978C5D0" w14:textId="77777777" w:rsidR="00593059" w:rsidRPr="00593059" w:rsidRDefault="00593059" w:rsidP="00593059">
      <w:pPr>
        <w:pStyle w:val="ListParagraph"/>
        <w:numPr>
          <w:ilvl w:val="0"/>
          <w:numId w:val="49"/>
        </w:numPr>
        <w:spacing w:after="0" w:line="276" w:lineRule="auto"/>
        <w:ind w:left="360"/>
        <w:rPr>
          <w:rFonts w:cstheme="minorHAnsi"/>
          <w:sz w:val="24"/>
          <w:szCs w:val="24"/>
        </w:rPr>
      </w:pPr>
      <w:r w:rsidRPr="00593059">
        <w:rPr>
          <w:rFonts w:cstheme="minorHAnsi"/>
          <w:sz w:val="24"/>
          <w:szCs w:val="24"/>
        </w:rPr>
        <w:t>People with sensory sensitivities noted that places like waiting rooms can be very challenging and adaptations or alternative waiting spaces can really help (</w:t>
      </w:r>
      <w:r w:rsidRPr="00593059">
        <w:rPr>
          <w:rFonts w:cstheme="minorHAnsi"/>
          <w:b/>
          <w:bCs/>
          <w:sz w:val="24"/>
          <w:szCs w:val="24"/>
        </w:rPr>
        <w:t>environment</w:t>
      </w:r>
      <w:r w:rsidRPr="00593059">
        <w:rPr>
          <w:rFonts w:cstheme="minorHAnsi"/>
          <w:sz w:val="24"/>
          <w:szCs w:val="24"/>
        </w:rPr>
        <w:t>).</w:t>
      </w:r>
    </w:p>
    <w:p w14:paraId="5949B87E" w14:textId="77777777" w:rsidR="00593059" w:rsidRPr="00593059" w:rsidRDefault="00593059" w:rsidP="00593059">
      <w:pPr>
        <w:pStyle w:val="ListParagraph"/>
        <w:numPr>
          <w:ilvl w:val="0"/>
          <w:numId w:val="49"/>
        </w:numPr>
        <w:spacing w:after="0" w:line="276" w:lineRule="auto"/>
        <w:ind w:left="360"/>
        <w:rPr>
          <w:rFonts w:cstheme="minorHAnsi"/>
          <w:sz w:val="24"/>
          <w:szCs w:val="24"/>
        </w:rPr>
      </w:pPr>
      <w:r w:rsidRPr="00593059">
        <w:rPr>
          <w:rFonts w:cstheme="minorHAnsi"/>
          <w:sz w:val="24"/>
          <w:szCs w:val="24"/>
        </w:rPr>
        <w:t xml:space="preserve">There are some potential </w:t>
      </w:r>
      <w:r w:rsidRPr="00593059">
        <w:rPr>
          <w:rFonts w:cstheme="minorHAnsi"/>
          <w:b/>
          <w:bCs/>
          <w:sz w:val="24"/>
          <w:szCs w:val="24"/>
        </w:rPr>
        <w:t>gaps</w:t>
      </w:r>
      <w:r w:rsidRPr="00593059">
        <w:rPr>
          <w:rFonts w:cstheme="minorHAnsi"/>
          <w:sz w:val="24"/>
          <w:szCs w:val="24"/>
        </w:rPr>
        <w:t xml:space="preserve"> in our current insight including:</w:t>
      </w:r>
    </w:p>
    <w:p w14:paraId="7C37A43E" w14:textId="77777777" w:rsidR="00593059" w:rsidRPr="00593059" w:rsidRDefault="00593059" w:rsidP="00593059">
      <w:pPr>
        <w:pStyle w:val="ListParagraph"/>
        <w:numPr>
          <w:ilvl w:val="0"/>
          <w:numId w:val="50"/>
        </w:numPr>
        <w:spacing w:after="0" w:line="276" w:lineRule="auto"/>
        <w:rPr>
          <w:rFonts w:cstheme="minorHAnsi"/>
          <w:sz w:val="24"/>
          <w:szCs w:val="24"/>
        </w:rPr>
      </w:pPr>
      <w:r w:rsidRPr="00593059">
        <w:rPr>
          <w:rFonts w:cstheme="minorHAnsi"/>
          <w:sz w:val="24"/>
          <w:szCs w:val="24"/>
        </w:rPr>
        <w:t>Feedback from people with a learning disability and/or neurodivergence who are accessing general health and care services in Leeds.</w:t>
      </w:r>
    </w:p>
    <w:p w14:paraId="7DA4E2FE" w14:textId="4D21E92B" w:rsidR="00593059" w:rsidRPr="00593059" w:rsidRDefault="00593059" w:rsidP="00593059">
      <w:pPr>
        <w:pStyle w:val="ListParagraph"/>
        <w:numPr>
          <w:ilvl w:val="0"/>
          <w:numId w:val="50"/>
        </w:numPr>
        <w:spacing w:after="0" w:line="276" w:lineRule="auto"/>
        <w:rPr>
          <w:rFonts w:cstheme="minorHAnsi"/>
          <w:sz w:val="24"/>
          <w:szCs w:val="24"/>
        </w:rPr>
      </w:pPr>
      <w:r w:rsidRPr="00593059">
        <w:rPr>
          <w:rFonts w:cstheme="minorHAnsi"/>
          <w:sz w:val="24"/>
          <w:szCs w:val="24"/>
        </w:rPr>
        <w:t xml:space="preserve">People who have a neurodivergent condition that isn’t </w:t>
      </w:r>
      <w:r w:rsidRPr="00593059">
        <w:rPr>
          <w:rFonts w:cstheme="minorHAnsi"/>
          <w:sz w:val="24"/>
          <w:szCs w:val="24"/>
        </w:rPr>
        <w:t>autism.</w:t>
      </w:r>
    </w:p>
    <w:p w14:paraId="39A52FDF" w14:textId="3D7A7574" w:rsidR="00593059" w:rsidRPr="00593059" w:rsidRDefault="00593059" w:rsidP="00593059">
      <w:pPr>
        <w:pStyle w:val="ListParagraph"/>
        <w:numPr>
          <w:ilvl w:val="0"/>
          <w:numId w:val="50"/>
        </w:numPr>
        <w:spacing w:after="0" w:line="276" w:lineRule="auto"/>
        <w:rPr>
          <w:rFonts w:cstheme="minorHAnsi"/>
          <w:sz w:val="24"/>
          <w:szCs w:val="24"/>
        </w:rPr>
      </w:pPr>
      <w:r w:rsidRPr="00593059">
        <w:rPr>
          <w:rFonts w:cstheme="minorHAnsi"/>
          <w:sz w:val="24"/>
          <w:szCs w:val="24"/>
        </w:rPr>
        <w:t>Staff working with people from this population</w:t>
      </w:r>
      <w:r>
        <w:rPr>
          <w:rFonts w:cstheme="minorHAnsi"/>
          <w:sz w:val="24"/>
          <w:szCs w:val="24"/>
        </w:rPr>
        <w:t>.</w:t>
      </w:r>
      <w:r w:rsidRPr="00593059">
        <w:rPr>
          <w:rFonts w:cstheme="minorHAnsi"/>
          <w:sz w:val="24"/>
          <w:szCs w:val="24"/>
        </w:rPr>
        <w:t xml:space="preserve"> </w:t>
      </w:r>
    </w:p>
    <w:p w14:paraId="112A52C2" w14:textId="77777777" w:rsidR="00593059" w:rsidRPr="00593059" w:rsidRDefault="00593059" w:rsidP="00593059">
      <w:pPr>
        <w:pStyle w:val="ListParagraph"/>
        <w:numPr>
          <w:ilvl w:val="0"/>
          <w:numId w:val="50"/>
        </w:numPr>
        <w:spacing w:after="0" w:line="276" w:lineRule="auto"/>
        <w:rPr>
          <w:rFonts w:cstheme="minorHAnsi"/>
          <w:sz w:val="24"/>
          <w:szCs w:val="24"/>
        </w:rPr>
      </w:pPr>
      <w:r w:rsidRPr="00593059">
        <w:rPr>
          <w:rFonts w:cstheme="minorHAnsi"/>
          <w:sz w:val="24"/>
          <w:szCs w:val="24"/>
        </w:rPr>
        <w:t>Insight related to a wide range of health inequalities – feedback from people with a learning disability or neurodivergence who also experience other health inequalities.</w:t>
      </w:r>
    </w:p>
    <w:p w14:paraId="6B207A72" w14:textId="58065CC0" w:rsidR="00C812CA" w:rsidRDefault="00C812CA" w:rsidP="00C812CA">
      <w:pPr>
        <w:spacing w:after="0" w:line="276" w:lineRule="auto"/>
        <w:rPr>
          <w:rFonts w:cstheme="minorHAnsi"/>
          <w:sz w:val="24"/>
          <w:szCs w:val="24"/>
        </w:rPr>
      </w:pPr>
    </w:p>
    <w:p w14:paraId="2CC20EB5" w14:textId="08AE366E" w:rsidR="00606257" w:rsidRPr="002E4E9E" w:rsidRDefault="00B20227" w:rsidP="00C55405">
      <w:pPr>
        <w:spacing w:after="0" w:line="276" w:lineRule="auto"/>
        <w:rPr>
          <w:rFonts w:cstheme="minorHAnsi"/>
          <w:color w:val="FF0000"/>
          <w:sz w:val="24"/>
          <w:szCs w:val="24"/>
        </w:rPr>
      </w:pPr>
      <w:r w:rsidRPr="00B20227">
        <w:rPr>
          <w:rFonts w:cstheme="minorHAnsi"/>
          <w:sz w:val="24"/>
          <w:szCs w:val="24"/>
        </w:rPr>
        <w:t>This insight should be considered alongside city-wide cross-cutting themes available on the Leeds Health and Care Partnership website. It is important to note that the quality of the insight in Leeds is variable. While we work as a city to address this variation, we will include relevant national and international data on this population’s people’s experience of health care.</w:t>
      </w:r>
    </w:p>
    <w:p w14:paraId="43A86ED3" w14:textId="3A66B757" w:rsidR="00E81CFE" w:rsidRPr="002E4E9E" w:rsidRDefault="00E81CFE" w:rsidP="00C55405">
      <w:pPr>
        <w:spacing w:after="0" w:line="276" w:lineRule="auto"/>
        <w:rPr>
          <w:rFonts w:cstheme="minorHAnsi"/>
          <w:color w:val="000000" w:themeColor="text1"/>
          <w:sz w:val="24"/>
          <w:szCs w:val="24"/>
        </w:rPr>
        <w:sectPr w:rsidR="00E81CFE" w:rsidRPr="002E4E9E" w:rsidSect="00457D7E">
          <w:headerReference w:type="default" r:id="rId12"/>
          <w:footerReference w:type="default" r:id="rId13"/>
          <w:pgSz w:w="11906" w:h="16838"/>
          <w:pgMar w:top="1021" w:right="1021" w:bottom="1021" w:left="1021" w:header="851" w:footer="454" w:gutter="0"/>
          <w:cols w:space="708"/>
          <w:docGrid w:linePitch="360"/>
        </w:sectPr>
      </w:pPr>
    </w:p>
    <w:p w14:paraId="33D4158D" w14:textId="22093E9E" w:rsidR="00355DC9" w:rsidRPr="00501018" w:rsidRDefault="008A44C4" w:rsidP="00C55405">
      <w:pPr>
        <w:pStyle w:val="Heading2"/>
        <w:numPr>
          <w:ilvl w:val="0"/>
          <w:numId w:val="24"/>
        </w:numPr>
        <w:spacing w:line="276" w:lineRule="auto"/>
        <w:rPr>
          <w:b/>
          <w:bCs/>
          <w:color w:val="FF0000"/>
          <w:sz w:val="24"/>
          <w:szCs w:val="24"/>
        </w:rPr>
      </w:pPr>
      <w:r w:rsidRPr="00501018">
        <w:rPr>
          <w:b/>
          <w:bCs/>
        </w:rPr>
        <w:lastRenderedPageBreak/>
        <w:t>Insight review</w:t>
      </w:r>
    </w:p>
    <w:p w14:paraId="63A0B6AF" w14:textId="06A8FA37" w:rsidR="006B1B0D" w:rsidRPr="002E4E9E" w:rsidRDefault="008A44C4" w:rsidP="00C55405">
      <w:pPr>
        <w:spacing w:after="0" w:line="276" w:lineRule="auto"/>
        <w:rPr>
          <w:rFonts w:cstheme="minorHAnsi"/>
          <w:bCs/>
          <w:color w:val="000000" w:themeColor="text1"/>
          <w:sz w:val="24"/>
          <w:szCs w:val="24"/>
        </w:rPr>
      </w:pPr>
      <w:r w:rsidRPr="002E4E9E">
        <w:rPr>
          <w:rFonts w:cstheme="minorHAnsi"/>
          <w:bCs/>
          <w:color w:val="000000" w:themeColor="text1"/>
          <w:sz w:val="24"/>
          <w:szCs w:val="24"/>
        </w:rPr>
        <w:t>We are committed to starting with what we already know about people’s experience, needs and preferences. This section of the report outlines insight work</w:t>
      </w:r>
      <w:r w:rsidR="0010617B" w:rsidRPr="002E4E9E">
        <w:rPr>
          <w:rFonts w:cstheme="minorHAnsi"/>
          <w:bCs/>
          <w:color w:val="000000" w:themeColor="text1"/>
          <w:sz w:val="24"/>
          <w:szCs w:val="24"/>
        </w:rPr>
        <w:t xml:space="preserve"> undertaken over the last four years</w:t>
      </w:r>
      <w:r w:rsidR="003945A6" w:rsidRPr="002E4E9E">
        <w:rPr>
          <w:rFonts w:cstheme="minorHAnsi"/>
          <w:bCs/>
          <w:color w:val="000000" w:themeColor="text1"/>
          <w:sz w:val="24"/>
          <w:szCs w:val="24"/>
        </w:rPr>
        <w:t xml:space="preserve"> and highlights key themes</w:t>
      </w:r>
      <w:r w:rsidR="000323DA" w:rsidRPr="002E4E9E">
        <w:rPr>
          <w:rFonts w:cstheme="minorHAnsi"/>
          <w:bCs/>
          <w:color w:val="000000" w:themeColor="text1"/>
          <w:sz w:val="24"/>
          <w:szCs w:val="24"/>
        </w:rPr>
        <w:t xml:space="preserve"> as identified in </w:t>
      </w:r>
      <w:hyperlink w:anchor="_Appendix_C:_Involvement" w:history="1">
        <w:r w:rsidR="000323DA" w:rsidRPr="002E4E9E">
          <w:rPr>
            <w:rStyle w:val="Hyperlink"/>
            <w:rFonts w:cstheme="minorHAnsi"/>
            <w:bCs/>
            <w:sz w:val="24"/>
            <w:szCs w:val="24"/>
          </w:rPr>
          <w:t xml:space="preserve">Appendix </w:t>
        </w:r>
        <w:r w:rsidR="005D3CB8" w:rsidRPr="002E4E9E">
          <w:rPr>
            <w:rStyle w:val="Hyperlink"/>
            <w:rFonts w:cstheme="minorHAnsi"/>
            <w:bCs/>
            <w:sz w:val="24"/>
            <w:szCs w:val="24"/>
          </w:rPr>
          <w:t>C</w:t>
        </w:r>
      </w:hyperlink>
      <w:r w:rsidR="000323DA" w:rsidRPr="002E4E9E">
        <w:rPr>
          <w:rFonts w:cstheme="minorHAnsi"/>
          <w:bCs/>
          <w:color w:val="000000" w:themeColor="text1"/>
          <w:sz w:val="24"/>
          <w:szCs w:val="24"/>
        </w:rPr>
        <w:t>.</w:t>
      </w:r>
      <w:r w:rsidRPr="002E4E9E">
        <w:rPr>
          <w:rFonts w:cstheme="minorHAnsi"/>
          <w:bCs/>
          <w:color w:val="000000" w:themeColor="text1"/>
          <w:sz w:val="24"/>
          <w:szCs w:val="24"/>
        </w:rPr>
        <w:t xml:space="preserve"> </w:t>
      </w:r>
    </w:p>
    <w:p w14:paraId="603060D7" w14:textId="25B95BD1" w:rsidR="00A2367F" w:rsidRDefault="00A2367F" w:rsidP="00C55405">
      <w:pPr>
        <w:spacing w:after="0" w:line="276" w:lineRule="auto"/>
        <w:rPr>
          <w:rFonts w:cstheme="minorHAnsi"/>
          <w:bCs/>
          <w:color w:val="000000" w:themeColor="text1"/>
          <w:sz w:val="24"/>
          <w:szCs w:val="24"/>
        </w:rPr>
      </w:pPr>
    </w:p>
    <w:tbl>
      <w:tblPr>
        <w:tblStyle w:val="TableGrid"/>
        <w:tblW w:w="16160" w:type="dxa"/>
        <w:tblInd w:w="-714" w:type="dxa"/>
        <w:tblLayout w:type="fixed"/>
        <w:tblLook w:val="04A0" w:firstRow="1" w:lastRow="0" w:firstColumn="1" w:lastColumn="0" w:noHBand="0" w:noVBand="1"/>
      </w:tblPr>
      <w:tblGrid>
        <w:gridCol w:w="1702"/>
        <w:gridCol w:w="3118"/>
        <w:gridCol w:w="1985"/>
        <w:gridCol w:w="850"/>
        <w:gridCol w:w="8505"/>
      </w:tblGrid>
      <w:tr w:rsidR="000C04C2" w:rsidRPr="002E4E9E" w14:paraId="17A33B64" w14:textId="77777777" w:rsidTr="00AF3E0B">
        <w:trPr>
          <w:tblHeader/>
        </w:trPr>
        <w:tc>
          <w:tcPr>
            <w:tcW w:w="1702" w:type="dxa"/>
            <w:tcBorders>
              <w:bottom w:val="single" w:sz="4" w:space="0" w:color="auto"/>
            </w:tcBorders>
            <w:shd w:val="clear" w:color="auto" w:fill="DBE5F1" w:themeFill="accent1" w:themeFillTint="33"/>
          </w:tcPr>
          <w:p w14:paraId="0DA01160" w14:textId="77777777" w:rsidR="000C04C2" w:rsidRPr="002E4E9E" w:rsidRDefault="000C04C2" w:rsidP="008F1DA9">
            <w:pPr>
              <w:spacing w:line="276" w:lineRule="auto"/>
              <w:jc w:val="center"/>
              <w:rPr>
                <w:rFonts w:cstheme="minorHAnsi"/>
                <w:b/>
                <w:color w:val="000000" w:themeColor="text1"/>
                <w:sz w:val="24"/>
                <w:szCs w:val="24"/>
              </w:rPr>
            </w:pPr>
            <w:r w:rsidRPr="002E4E9E">
              <w:rPr>
                <w:rFonts w:cstheme="minorHAnsi"/>
                <w:b/>
                <w:color w:val="000000" w:themeColor="text1"/>
                <w:sz w:val="24"/>
                <w:szCs w:val="24"/>
              </w:rPr>
              <w:t>Source</w:t>
            </w:r>
          </w:p>
        </w:tc>
        <w:tc>
          <w:tcPr>
            <w:tcW w:w="3118" w:type="dxa"/>
            <w:tcBorders>
              <w:bottom w:val="single" w:sz="4" w:space="0" w:color="auto"/>
            </w:tcBorders>
            <w:shd w:val="clear" w:color="auto" w:fill="DBE5F1" w:themeFill="accent1" w:themeFillTint="33"/>
          </w:tcPr>
          <w:p w14:paraId="50C735CA" w14:textId="77777777" w:rsidR="000C04C2" w:rsidRPr="002E4E9E" w:rsidRDefault="000C04C2" w:rsidP="008F1DA9">
            <w:pPr>
              <w:spacing w:line="276" w:lineRule="auto"/>
              <w:jc w:val="center"/>
              <w:rPr>
                <w:rFonts w:cstheme="minorHAnsi"/>
                <w:b/>
                <w:color w:val="000000" w:themeColor="text1"/>
                <w:sz w:val="24"/>
                <w:szCs w:val="24"/>
              </w:rPr>
            </w:pPr>
            <w:r w:rsidRPr="002E4E9E">
              <w:rPr>
                <w:rFonts w:cstheme="minorHAnsi"/>
                <w:b/>
                <w:color w:val="000000" w:themeColor="text1"/>
                <w:sz w:val="24"/>
                <w:szCs w:val="24"/>
              </w:rPr>
              <w:t>Publication</w:t>
            </w:r>
          </w:p>
        </w:tc>
        <w:tc>
          <w:tcPr>
            <w:tcW w:w="1985" w:type="dxa"/>
            <w:tcBorders>
              <w:bottom w:val="single" w:sz="4" w:space="0" w:color="auto"/>
            </w:tcBorders>
            <w:shd w:val="clear" w:color="auto" w:fill="DBE5F1" w:themeFill="accent1" w:themeFillTint="33"/>
          </w:tcPr>
          <w:p w14:paraId="05675CC7" w14:textId="77777777" w:rsidR="000C04C2" w:rsidRPr="002E4E9E" w:rsidRDefault="000C04C2" w:rsidP="008F1DA9">
            <w:pPr>
              <w:spacing w:line="276" w:lineRule="auto"/>
              <w:jc w:val="center"/>
              <w:rPr>
                <w:rFonts w:cstheme="minorHAnsi"/>
                <w:b/>
                <w:color w:val="000000" w:themeColor="text1"/>
                <w:sz w:val="24"/>
                <w:szCs w:val="24"/>
              </w:rPr>
            </w:pPr>
            <w:r w:rsidRPr="002E4E9E">
              <w:rPr>
                <w:rFonts w:cstheme="minorHAnsi"/>
                <w:b/>
                <w:color w:val="000000" w:themeColor="text1"/>
                <w:sz w:val="24"/>
                <w:szCs w:val="24"/>
              </w:rPr>
              <w:t>No of participants and demographics</w:t>
            </w:r>
          </w:p>
        </w:tc>
        <w:tc>
          <w:tcPr>
            <w:tcW w:w="850" w:type="dxa"/>
            <w:tcBorders>
              <w:bottom w:val="single" w:sz="4" w:space="0" w:color="auto"/>
            </w:tcBorders>
            <w:shd w:val="clear" w:color="auto" w:fill="DBE5F1" w:themeFill="accent1" w:themeFillTint="33"/>
          </w:tcPr>
          <w:p w14:paraId="695F0253" w14:textId="77777777" w:rsidR="000C04C2" w:rsidRPr="002E4E9E" w:rsidRDefault="000C04C2" w:rsidP="008F1DA9">
            <w:pPr>
              <w:spacing w:line="276" w:lineRule="auto"/>
              <w:jc w:val="center"/>
              <w:rPr>
                <w:rFonts w:cstheme="minorHAnsi"/>
                <w:b/>
                <w:color w:val="000000" w:themeColor="text1"/>
                <w:sz w:val="24"/>
                <w:szCs w:val="24"/>
              </w:rPr>
            </w:pPr>
            <w:r w:rsidRPr="002E4E9E">
              <w:rPr>
                <w:rFonts w:cstheme="minorHAnsi"/>
                <w:b/>
                <w:color w:val="000000" w:themeColor="text1"/>
                <w:sz w:val="24"/>
                <w:szCs w:val="24"/>
              </w:rPr>
              <w:t>Date</w:t>
            </w:r>
          </w:p>
        </w:tc>
        <w:tc>
          <w:tcPr>
            <w:tcW w:w="8505" w:type="dxa"/>
            <w:tcBorders>
              <w:bottom w:val="single" w:sz="4" w:space="0" w:color="auto"/>
            </w:tcBorders>
            <w:shd w:val="clear" w:color="auto" w:fill="DBE5F1" w:themeFill="accent1" w:themeFillTint="33"/>
          </w:tcPr>
          <w:p w14:paraId="7CE927A7" w14:textId="06AEF728" w:rsidR="000C04C2" w:rsidRPr="002E4E9E" w:rsidRDefault="000C04C2" w:rsidP="008F1DA9">
            <w:pPr>
              <w:spacing w:line="276" w:lineRule="auto"/>
              <w:jc w:val="center"/>
              <w:rPr>
                <w:rFonts w:cstheme="minorHAnsi"/>
                <w:b/>
                <w:color w:val="000000" w:themeColor="text1"/>
                <w:sz w:val="24"/>
                <w:szCs w:val="24"/>
              </w:rPr>
            </w:pPr>
            <w:r w:rsidRPr="002E4E9E">
              <w:rPr>
                <w:rFonts w:cstheme="minorHAnsi"/>
                <w:b/>
                <w:color w:val="000000" w:themeColor="text1"/>
                <w:sz w:val="24"/>
                <w:szCs w:val="24"/>
              </w:rPr>
              <w:t xml:space="preserve">Key themes relating to </w:t>
            </w:r>
            <w:r w:rsidR="00B03590">
              <w:rPr>
                <w:rFonts w:cstheme="minorHAnsi"/>
                <w:b/>
                <w:color w:val="000000" w:themeColor="text1"/>
                <w:sz w:val="24"/>
                <w:szCs w:val="24"/>
              </w:rPr>
              <w:t xml:space="preserve">learning disability and </w:t>
            </w:r>
            <w:r>
              <w:rPr>
                <w:rFonts w:cstheme="minorHAnsi"/>
                <w:b/>
                <w:sz w:val="24"/>
                <w:szCs w:val="24"/>
              </w:rPr>
              <w:t>neurodivergence</w:t>
            </w:r>
            <w:r w:rsidRPr="00B20227">
              <w:rPr>
                <w:rFonts w:cstheme="minorHAnsi"/>
                <w:b/>
                <w:sz w:val="24"/>
                <w:szCs w:val="24"/>
              </w:rPr>
              <w:t xml:space="preserve"> </w:t>
            </w:r>
            <w:r w:rsidRPr="002E4E9E">
              <w:rPr>
                <w:rFonts w:cstheme="minorHAnsi"/>
                <w:b/>
                <w:color w:val="000000" w:themeColor="text1"/>
                <w:sz w:val="24"/>
                <w:szCs w:val="24"/>
              </w:rPr>
              <w:t>experience</w:t>
            </w:r>
          </w:p>
        </w:tc>
      </w:tr>
      <w:tr w:rsidR="00F57BF4" w:rsidRPr="002E4E9E" w14:paraId="26F30729" w14:textId="77777777" w:rsidTr="008F1DA9">
        <w:tc>
          <w:tcPr>
            <w:tcW w:w="1702" w:type="dxa"/>
            <w:tcBorders>
              <w:bottom w:val="single" w:sz="4" w:space="0" w:color="FFFFFF" w:themeColor="background1"/>
            </w:tcBorders>
          </w:tcPr>
          <w:p w14:paraId="31C8FD1C" w14:textId="77777777" w:rsidR="00F57BF4" w:rsidRDefault="00F57BF4" w:rsidP="008F1DA9">
            <w:pPr>
              <w:spacing w:line="276" w:lineRule="auto"/>
              <w:rPr>
                <w:rFonts w:ascii="Arial" w:hAnsi="Arial" w:cs="Arial"/>
                <w:b/>
                <w:sz w:val="24"/>
                <w:szCs w:val="24"/>
              </w:rPr>
            </w:pPr>
            <w:r>
              <w:rPr>
                <w:rFonts w:ascii="Arial" w:hAnsi="Arial" w:cs="Arial"/>
                <w:b/>
                <w:sz w:val="24"/>
                <w:szCs w:val="24"/>
              </w:rPr>
              <w:t>Healthwatch Leeds</w:t>
            </w:r>
          </w:p>
          <w:p w14:paraId="300C5A66" w14:textId="77777777" w:rsidR="00AF3E0B" w:rsidRDefault="00AF3E0B" w:rsidP="008F1DA9">
            <w:pPr>
              <w:spacing w:line="276" w:lineRule="auto"/>
              <w:rPr>
                <w:rFonts w:ascii="Arial" w:hAnsi="Arial" w:cs="Arial"/>
                <w:b/>
                <w:sz w:val="24"/>
                <w:szCs w:val="24"/>
              </w:rPr>
            </w:pPr>
          </w:p>
          <w:p w14:paraId="1E383BCC" w14:textId="2264F9DA" w:rsidR="00AF3E0B" w:rsidRDefault="00AF3E0B" w:rsidP="008F1DA9">
            <w:pPr>
              <w:spacing w:line="276" w:lineRule="auto"/>
              <w:rPr>
                <w:rFonts w:ascii="Arial" w:hAnsi="Arial" w:cs="Arial"/>
                <w:b/>
                <w:sz w:val="24"/>
                <w:szCs w:val="24"/>
              </w:rPr>
            </w:pPr>
            <w:r w:rsidRPr="00AF3E0B">
              <w:rPr>
                <w:rFonts w:ascii="Arial" w:hAnsi="Arial" w:cs="Arial"/>
                <w:b/>
                <w:color w:val="FFFFFF" w:themeColor="background1"/>
                <w:sz w:val="24"/>
                <w:szCs w:val="24"/>
              </w:rPr>
              <w:t>(1 of 2)</w:t>
            </w:r>
          </w:p>
        </w:tc>
        <w:tc>
          <w:tcPr>
            <w:tcW w:w="3118" w:type="dxa"/>
            <w:tcBorders>
              <w:bottom w:val="single" w:sz="4" w:space="0" w:color="FFFFFF" w:themeColor="background1"/>
            </w:tcBorders>
          </w:tcPr>
          <w:p w14:paraId="17EADD9C" w14:textId="77777777" w:rsidR="00F57BF4" w:rsidRDefault="00F57BF4" w:rsidP="008F1DA9">
            <w:pPr>
              <w:rPr>
                <w:rFonts w:ascii="Arial" w:hAnsi="Arial" w:cs="Arial"/>
                <w:b/>
                <w:sz w:val="24"/>
                <w:szCs w:val="24"/>
              </w:rPr>
            </w:pPr>
            <w:r>
              <w:rPr>
                <w:rFonts w:ascii="Arial" w:hAnsi="Arial" w:cs="Arial"/>
                <w:b/>
                <w:sz w:val="24"/>
                <w:szCs w:val="24"/>
              </w:rPr>
              <w:t>How does it feel for me? – Emma and Adam’s story</w:t>
            </w:r>
          </w:p>
          <w:p w14:paraId="647F2C67" w14:textId="77777777" w:rsidR="00F57BF4" w:rsidRDefault="00F57BF4" w:rsidP="008F1DA9">
            <w:pPr>
              <w:rPr>
                <w:rFonts w:ascii="Arial" w:hAnsi="Arial" w:cs="Arial"/>
                <w:b/>
                <w:sz w:val="24"/>
                <w:szCs w:val="24"/>
              </w:rPr>
            </w:pPr>
          </w:p>
          <w:p w14:paraId="6E5AB4CF" w14:textId="6B135302" w:rsidR="00F57BF4" w:rsidRPr="00F57BF4" w:rsidRDefault="00593059" w:rsidP="008F1DA9">
            <w:pPr>
              <w:rPr>
                <w:rFonts w:ascii="Arial" w:hAnsi="Arial" w:cs="Arial"/>
                <w:bCs/>
                <w:sz w:val="24"/>
                <w:szCs w:val="24"/>
              </w:rPr>
            </w:pPr>
            <w:hyperlink r:id="rId14" w:history="1">
              <w:r w:rsidR="00F57BF4" w:rsidRPr="00F57BF4">
                <w:rPr>
                  <w:rStyle w:val="Hyperlink"/>
                  <w:rFonts w:ascii="Arial" w:hAnsi="Arial" w:cs="Arial"/>
                  <w:bCs/>
                  <w:sz w:val="24"/>
                  <w:szCs w:val="24"/>
                </w:rPr>
                <w:t>https://healthwatchleeds.co.uk/wp-content/uploads/2023/01/Emma-and-Adam-summary-report-FINAL-v2.pdf</w:t>
              </w:r>
            </w:hyperlink>
            <w:r w:rsidR="00F57BF4" w:rsidRPr="00F57BF4">
              <w:rPr>
                <w:rFonts w:ascii="Arial" w:hAnsi="Arial" w:cs="Arial"/>
                <w:bCs/>
                <w:sz w:val="24"/>
                <w:szCs w:val="24"/>
              </w:rPr>
              <w:t xml:space="preserve"> </w:t>
            </w:r>
          </w:p>
        </w:tc>
        <w:tc>
          <w:tcPr>
            <w:tcW w:w="1985" w:type="dxa"/>
            <w:tcBorders>
              <w:bottom w:val="single" w:sz="4" w:space="0" w:color="FFFFFF" w:themeColor="background1"/>
            </w:tcBorders>
          </w:tcPr>
          <w:p w14:paraId="28D74FC7" w14:textId="367CF38F" w:rsidR="00F57BF4" w:rsidRDefault="00F57BF4" w:rsidP="008F1DA9">
            <w:pPr>
              <w:spacing w:line="276" w:lineRule="auto"/>
              <w:rPr>
                <w:rFonts w:ascii="Arial" w:hAnsi="Arial" w:cs="Arial"/>
                <w:sz w:val="24"/>
                <w:szCs w:val="24"/>
              </w:rPr>
            </w:pPr>
            <w:r>
              <w:rPr>
                <w:rFonts w:ascii="Arial" w:hAnsi="Arial" w:cs="Arial"/>
                <w:sz w:val="24"/>
                <w:szCs w:val="24"/>
              </w:rPr>
              <w:t xml:space="preserve">2, one autistic female with identified mental health </w:t>
            </w:r>
            <w:r w:rsidR="00C10753">
              <w:rPr>
                <w:rFonts w:ascii="Arial" w:hAnsi="Arial" w:cs="Arial"/>
                <w:sz w:val="24"/>
                <w:szCs w:val="24"/>
              </w:rPr>
              <w:t xml:space="preserve">and </w:t>
            </w:r>
            <w:proofErr w:type="gramStart"/>
            <w:r w:rsidR="00C10753">
              <w:rPr>
                <w:rFonts w:ascii="Arial" w:hAnsi="Arial" w:cs="Arial"/>
                <w:sz w:val="24"/>
                <w:szCs w:val="24"/>
              </w:rPr>
              <w:t>physical  health</w:t>
            </w:r>
            <w:proofErr w:type="gramEnd"/>
            <w:r w:rsidR="00C10753">
              <w:rPr>
                <w:rFonts w:ascii="Arial" w:hAnsi="Arial" w:cs="Arial"/>
                <w:sz w:val="24"/>
                <w:szCs w:val="24"/>
              </w:rPr>
              <w:t xml:space="preserve"> </w:t>
            </w:r>
            <w:r>
              <w:rPr>
                <w:rFonts w:ascii="Arial" w:hAnsi="Arial" w:cs="Arial"/>
                <w:sz w:val="24"/>
                <w:szCs w:val="24"/>
              </w:rPr>
              <w:t>conditions and their carer</w:t>
            </w:r>
          </w:p>
        </w:tc>
        <w:tc>
          <w:tcPr>
            <w:tcW w:w="850" w:type="dxa"/>
            <w:tcBorders>
              <w:bottom w:val="single" w:sz="4" w:space="0" w:color="FFFFFF" w:themeColor="background1"/>
            </w:tcBorders>
          </w:tcPr>
          <w:p w14:paraId="671C5264" w14:textId="6061828F" w:rsidR="00F57BF4" w:rsidRDefault="00F57BF4" w:rsidP="008F1DA9">
            <w:pPr>
              <w:spacing w:line="276" w:lineRule="auto"/>
              <w:rPr>
                <w:rFonts w:ascii="Arial" w:hAnsi="Arial" w:cs="Arial"/>
                <w:sz w:val="24"/>
                <w:szCs w:val="24"/>
              </w:rPr>
            </w:pPr>
            <w:r>
              <w:rPr>
                <w:rFonts w:ascii="Arial" w:hAnsi="Arial" w:cs="Arial"/>
                <w:sz w:val="24"/>
                <w:szCs w:val="24"/>
              </w:rPr>
              <w:t>2023</w:t>
            </w:r>
          </w:p>
        </w:tc>
        <w:tc>
          <w:tcPr>
            <w:tcW w:w="8505" w:type="dxa"/>
            <w:tcBorders>
              <w:bottom w:val="single" w:sz="4" w:space="0" w:color="FFFFFF" w:themeColor="background1"/>
            </w:tcBorders>
          </w:tcPr>
          <w:p w14:paraId="349B8EE9" w14:textId="7C9C4B88" w:rsidR="00F57BF4" w:rsidRDefault="00F57BF4" w:rsidP="008F1DA9">
            <w:pPr>
              <w:spacing w:line="276" w:lineRule="auto"/>
              <w:rPr>
                <w:rFonts w:cstheme="minorHAnsi"/>
                <w:sz w:val="24"/>
                <w:szCs w:val="24"/>
              </w:rPr>
            </w:pPr>
            <w:r>
              <w:rPr>
                <w:rFonts w:cstheme="minorHAnsi"/>
                <w:sz w:val="24"/>
                <w:szCs w:val="24"/>
              </w:rPr>
              <w:t>Healthwatch Leeds’ ‘how does it feel for me?’ work, follows the journeys of people receiving health and care services in Leeds and regularly captures their experiences through videos. At the end of a year</w:t>
            </w:r>
            <w:r w:rsidR="00C70AA2">
              <w:rPr>
                <w:rFonts w:cstheme="minorHAnsi"/>
                <w:sz w:val="24"/>
                <w:szCs w:val="24"/>
              </w:rPr>
              <w:t>’s</w:t>
            </w:r>
            <w:r>
              <w:rPr>
                <w:rFonts w:cstheme="minorHAnsi"/>
                <w:sz w:val="24"/>
                <w:szCs w:val="24"/>
              </w:rPr>
              <w:t xml:space="preserve"> involvement, this is then written into a summary report.</w:t>
            </w:r>
          </w:p>
          <w:p w14:paraId="2B4AB00E" w14:textId="77777777" w:rsidR="00F57BF4" w:rsidRDefault="00F57BF4" w:rsidP="008F1DA9">
            <w:pPr>
              <w:spacing w:line="276" w:lineRule="auto"/>
              <w:rPr>
                <w:rFonts w:cstheme="minorHAnsi"/>
                <w:sz w:val="24"/>
                <w:szCs w:val="24"/>
              </w:rPr>
            </w:pPr>
          </w:p>
          <w:p w14:paraId="473F72B7" w14:textId="1FB10D3C" w:rsidR="00F57BF4" w:rsidRDefault="00F57BF4" w:rsidP="00F57BF4">
            <w:pPr>
              <w:pStyle w:val="ListParagraph"/>
              <w:numPr>
                <w:ilvl w:val="0"/>
                <w:numId w:val="38"/>
              </w:numPr>
              <w:spacing w:line="276" w:lineRule="auto"/>
              <w:rPr>
                <w:rFonts w:cstheme="minorHAnsi"/>
                <w:sz w:val="24"/>
                <w:szCs w:val="24"/>
              </w:rPr>
            </w:pPr>
            <w:r>
              <w:rPr>
                <w:rFonts w:cstheme="minorHAnsi"/>
                <w:b/>
                <w:bCs/>
                <w:sz w:val="24"/>
                <w:szCs w:val="24"/>
              </w:rPr>
              <w:t xml:space="preserve">Communication – </w:t>
            </w:r>
            <w:r w:rsidR="004A1FFB" w:rsidRPr="004A1FFB">
              <w:rPr>
                <w:rFonts w:cstheme="minorHAnsi"/>
                <w:sz w:val="24"/>
                <w:szCs w:val="24"/>
              </w:rPr>
              <w:t>consistent, clear information is important prior to appointments and throughout the care pathway.</w:t>
            </w:r>
          </w:p>
          <w:p w14:paraId="3A13B68E" w14:textId="1837D0F7" w:rsidR="00F57BF4" w:rsidRDefault="005B01CE" w:rsidP="00F57BF4">
            <w:pPr>
              <w:pStyle w:val="ListParagraph"/>
              <w:numPr>
                <w:ilvl w:val="0"/>
                <w:numId w:val="38"/>
              </w:numPr>
              <w:spacing w:line="276" w:lineRule="auto"/>
              <w:rPr>
                <w:rFonts w:cstheme="minorHAnsi"/>
                <w:sz w:val="24"/>
                <w:szCs w:val="24"/>
              </w:rPr>
            </w:pPr>
            <w:r w:rsidRPr="005B01CE">
              <w:rPr>
                <w:rFonts w:cstheme="minorHAnsi"/>
                <w:b/>
                <w:bCs/>
                <w:sz w:val="24"/>
                <w:szCs w:val="24"/>
              </w:rPr>
              <w:t>Communication</w:t>
            </w:r>
            <w:r>
              <w:rPr>
                <w:rFonts w:cstheme="minorHAnsi"/>
                <w:sz w:val="24"/>
                <w:szCs w:val="24"/>
              </w:rPr>
              <w:t xml:space="preserve"> – </w:t>
            </w:r>
            <w:r w:rsidR="004A1FFB" w:rsidRPr="004A1FFB">
              <w:rPr>
                <w:rFonts w:cstheme="minorHAnsi"/>
                <w:sz w:val="24"/>
                <w:szCs w:val="24"/>
              </w:rPr>
              <w:t>the first contact, including the ‘hello, my name is’ principles, is important; people need to know who is calling, and why.</w:t>
            </w:r>
          </w:p>
          <w:p w14:paraId="5B3DD28D" w14:textId="3E01966E" w:rsidR="005B01CE" w:rsidRDefault="005B01CE" w:rsidP="00F57BF4">
            <w:pPr>
              <w:pStyle w:val="ListParagraph"/>
              <w:numPr>
                <w:ilvl w:val="0"/>
                <w:numId w:val="38"/>
              </w:numPr>
              <w:spacing w:line="276" w:lineRule="auto"/>
              <w:rPr>
                <w:rFonts w:cstheme="minorHAnsi"/>
                <w:sz w:val="24"/>
                <w:szCs w:val="24"/>
              </w:rPr>
            </w:pPr>
            <w:r>
              <w:rPr>
                <w:rFonts w:cstheme="minorHAnsi"/>
                <w:b/>
                <w:bCs/>
                <w:sz w:val="24"/>
                <w:szCs w:val="24"/>
              </w:rPr>
              <w:t xml:space="preserve">Information / communication </w:t>
            </w:r>
            <w:r>
              <w:rPr>
                <w:rFonts w:cstheme="minorHAnsi"/>
                <w:sz w:val="24"/>
                <w:szCs w:val="24"/>
              </w:rPr>
              <w:t xml:space="preserve">– </w:t>
            </w:r>
            <w:r w:rsidR="004A1FFB" w:rsidRPr="004A1FFB">
              <w:rPr>
                <w:rFonts w:cstheme="minorHAnsi"/>
                <w:sz w:val="24"/>
                <w:szCs w:val="24"/>
              </w:rPr>
              <w:t>co-produced patient / service user notes mean everyone is clear on actions and progress, and people feel involved and listened to.</w:t>
            </w:r>
          </w:p>
          <w:p w14:paraId="4491C302" w14:textId="04385156" w:rsidR="008A4729" w:rsidRPr="00AF3E0B" w:rsidRDefault="005B01CE" w:rsidP="00AF3E0B">
            <w:pPr>
              <w:pStyle w:val="ListParagraph"/>
              <w:numPr>
                <w:ilvl w:val="0"/>
                <w:numId w:val="38"/>
              </w:numPr>
              <w:spacing w:line="276" w:lineRule="auto"/>
              <w:rPr>
                <w:rFonts w:cstheme="minorHAnsi"/>
                <w:sz w:val="24"/>
                <w:szCs w:val="24"/>
              </w:rPr>
            </w:pPr>
            <w:r>
              <w:rPr>
                <w:rFonts w:cstheme="minorHAnsi"/>
                <w:b/>
                <w:bCs/>
                <w:sz w:val="24"/>
                <w:szCs w:val="24"/>
              </w:rPr>
              <w:t xml:space="preserve">Person centred / workforce / involvement in care </w:t>
            </w:r>
            <w:r w:rsidRPr="005B01CE">
              <w:rPr>
                <w:rFonts w:cstheme="minorHAnsi"/>
                <w:sz w:val="24"/>
                <w:szCs w:val="24"/>
              </w:rPr>
              <w:t>-</w:t>
            </w:r>
            <w:r>
              <w:rPr>
                <w:rFonts w:cstheme="minorHAnsi"/>
                <w:sz w:val="24"/>
                <w:szCs w:val="24"/>
              </w:rPr>
              <w:t xml:space="preserve"> when someone is struggling and finding it difficult to articulate their needs, it is important that staff are considered when acting on someone’s </w:t>
            </w:r>
            <w:r w:rsidR="00C10753">
              <w:rPr>
                <w:rFonts w:cstheme="minorHAnsi"/>
                <w:sz w:val="24"/>
                <w:szCs w:val="24"/>
              </w:rPr>
              <w:t>care and</w:t>
            </w:r>
            <w:r>
              <w:rPr>
                <w:rFonts w:cstheme="minorHAnsi"/>
                <w:sz w:val="24"/>
                <w:szCs w:val="24"/>
              </w:rPr>
              <w:t xml:space="preserve"> listening to what is being said (or not), including any communications by a carer. </w:t>
            </w:r>
          </w:p>
        </w:tc>
      </w:tr>
      <w:tr w:rsidR="00AF3E0B" w:rsidRPr="002E4E9E" w14:paraId="247C7B36" w14:textId="77777777" w:rsidTr="00AF3E0B">
        <w:tc>
          <w:tcPr>
            <w:tcW w:w="1702" w:type="dxa"/>
            <w:tcBorders>
              <w:top w:val="single" w:sz="4" w:space="0" w:color="FFFFFF" w:themeColor="background1"/>
              <w:bottom w:val="single" w:sz="4" w:space="0" w:color="auto"/>
            </w:tcBorders>
          </w:tcPr>
          <w:p w14:paraId="4F3FBD64" w14:textId="77777777" w:rsidR="00AF3E0B" w:rsidRPr="00AF3E0B" w:rsidRDefault="00AF3E0B" w:rsidP="00AF3E0B">
            <w:pPr>
              <w:spacing w:line="276" w:lineRule="auto"/>
              <w:rPr>
                <w:rFonts w:ascii="Arial" w:hAnsi="Arial" w:cs="Arial"/>
                <w:b/>
                <w:color w:val="FFFFFF" w:themeColor="background1"/>
                <w:sz w:val="24"/>
                <w:szCs w:val="24"/>
              </w:rPr>
            </w:pPr>
            <w:r w:rsidRPr="00AF3E0B">
              <w:rPr>
                <w:rFonts w:ascii="Arial" w:hAnsi="Arial" w:cs="Arial"/>
                <w:b/>
                <w:color w:val="FFFFFF" w:themeColor="background1"/>
                <w:sz w:val="24"/>
                <w:szCs w:val="24"/>
              </w:rPr>
              <w:t>Healthwatch Leeds</w:t>
            </w:r>
          </w:p>
          <w:p w14:paraId="5B518024" w14:textId="77777777" w:rsidR="00AF3E0B" w:rsidRPr="00AF3E0B" w:rsidRDefault="00AF3E0B" w:rsidP="00AF3E0B">
            <w:pPr>
              <w:spacing w:line="276" w:lineRule="auto"/>
              <w:rPr>
                <w:rFonts w:ascii="Arial" w:hAnsi="Arial" w:cs="Arial"/>
                <w:b/>
                <w:color w:val="FFFFFF" w:themeColor="background1"/>
                <w:sz w:val="24"/>
                <w:szCs w:val="24"/>
              </w:rPr>
            </w:pPr>
          </w:p>
          <w:p w14:paraId="5A31FBA5" w14:textId="2F128CA6" w:rsidR="00AF3E0B" w:rsidRPr="00AF3E0B" w:rsidRDefault="00AF3E0B" w:rsidP="00AF3E0B">
            <w:pPr>
              <w:spacing w:line="276" w:lineRule="auto"/>
              <w:rPr>
                <w:rFonts w:ascii="Arial" w:hAnsi="Arial" w:cs="Arial"/>
                <w:b/>
                <w:color w:val="FFFFFF" w:themeColor="background1"/>
                <w:sz w:val="24"/>
                <w:szCs w:val="24"/>
              </w:rPr>
            </w:pPr>
            <w:r w:rsidRPr="00AF3E0B">
              <w:rPr>
                <w:rFonts w:ascii="Arial" w:hAnsi="Arial" w:cs="Arial"/>
                <w:b/>
                <w:color w:val="FFFFFF" w:themeColor="background1"/>
                <w:sz w:val="24"/>
                <w:szCs w:val="24"/>
              </w:rPr>
              <w:t>(2 of 2)</w:t>
            </w:r>
          </w:p>
        </w:tc>
        <w:tc>
          <w:tcPr>
            <w:tcW w:w="3118" w:type="dxa"/>
            <w:tcBorders>
              <w:top w:val="single" w:sz="4" w:space="0" w:color="FFFFFF" w:themeColor="background1"/>
              <w:bottom w:val="single" w:sz="4" w:space="0" w:color="auto"/>
            </w:tcBorders>
          </w:tcPr>
          <w:p w14:paraId="055C8538" w14:textId="77777777" w:rsidR="00AF3E0B" w:rsidRPr="00AF3E0B" w:rsidRDefault="00AF3E0B" w:rsidP="00AF3E0B">
            <w:pPr>
              <w:rPr>
                <w:rFonts w:ascii="Arial" w:hAnsi="Arial" w:cs="Arial"/>
                <w:b/>
                <w:color w:val="FFFFFF" w:themeColor="background1"/>
                <w:sz w:val="24"/>
                <w:szCs w:val="24"/>
              </w:rPr>
            </w:pPr>
            <w:r w:rsidRPr="00AF3E0B">
              <w:rPr>
                <w:rFonts w:ascii="Arial" w:hAnsi="Arial" w:cs="Arial"/>
                <w:b/>
                <w:color w:val="FFFFFF" w:themeColor="background1"/>
                <w:sz w:val="24"/>
                <w:szCs w:val="24"/>
              </w:rPr>
              <w:t>How does it feel for me? – Emma and Adam’s story</w:t>
            </w:r>
          </w:p>
          <w:p w14:paraId="4A8FCC5F" w14:textId="75AA89A1" w:rsidR="00AF3E0B" w:rsidRPr="00AF3E0B" w:rsidRDefault="00AF3E0B" w:rsidP="00AF3E0B">
            <w:pPr>
              <w:rPr>
                <w:rFonts w:ascii="Arial" w:hAnsi="Arial" w:cs="Arial"/>
                <w:b/>
                <w:color w:val="FFFFFF" w:themeColor="background1"/>
                <w:sz w:val="24"/>
                <w:szCs w:val="24"/>
              </w:rPr>
            </w:pPr>
          </w:p>
        </w:tc>
        <w:tc>
          <w:tcPr>
            <w:tcW w:w="1985" w:type="dxa"/>
            <w:tcBorders>
              <w:top w:val="single" w:sz="4" w:space="0" w:color="FFFFFF" w:themeColor="background1"/>
              <w:bottom w:val="single" w:sz="4" w:space="0" w:color="auto"/>
            </w:tcBorders>
          </w:tcPr>
          <w:p w14:paraId="09A033C7" w14:textId="77777777" w:rsidR="00AF3E0B" w:rsidRDefault="00AF3E0B" w:rsidP="00AF3E0B">
            <w:pPr>
              <w:spacing w:line="276" w:lineRule="auto"/>
              <w:rPr>
                <w:rFonts w:ascii="Arial" w:hAnsi="Arial" w:cs="Arial"/>
                <w:sz w:val="24"/>
                <w:szCs w:val="24"/>
              </w:rPr>
            </w:pPr>
          </w:p>
        </w:tc>
        <w:tc>
          <w:tcPr>
            <w:tcW w:w="850" w:type="dxa"/>
            <w:tcBorders>
              <w:top w:val="single" w:sz="4" w:space="0" w:color="FFFFFF" w:themeColor="background1"/>
              <w:bottom w:val="single" w:sz="4" w:space="0" w:color="auto"/>
            </w:tcBorders>
          </w:tcPr>
          <w:p w14:paraId="61EF15E9" w14:textId="77777777" w:rsidR="00AF3E0B" w:rsidRDefault="00AF3E0B" w:rsidP="00AF3E0B">
            <w:pPr>
              <w:spacing w:line="276" w:lineRule="auto"/>
              <w:rPr>
                <w:rFonts w:ascii="Arial" w:hAnsi="Arial" w:cs="Arial"/>
                <w:sz w:val="24"/>
                <w:szCs w:val="24"/>
              </w:rPr>
            </w:pPr>
          </w:p>
        </w:tc>
        <w:tc>
          <w:tcPr>
            <w:tcW w:w="8505" w:type="dxa"/>
            <w:tcBorders>
              <w:top w:val="single" w:sz="4" w:space="0" w:color="FFFFFF" w:themeColor="background1"/>
              <w:bottom w:val="single" w:sz="4" w:space="0" w:color="auto"/>
            </w:tcBorders>
          </w:tcPr>
          <w:p w14:paraId="073EF164" w14:textId="1C94AF40" w:rsidR="00AF3E0B" w:rsidRDefault="00AF3E0B" w:rsidP="00AF3E0B">
            <w:pPr>
              <w:pStyle w:val="ListParagraph"/>
              <w:numPr>
                <w:ilvl w:val="0"/>
                <w:numId w:val="38"/>
              </w:numPr>
              <w:spacing w:line="276" w:lineRule="auto"/>
              <w:rPr>
                <w:rFonts w:cstheme="minorHAnsi"/>
                <w:sz w:val="24"/>
                <w:szCs w:val="24"/>
              </w:rPr>
            </w:pPr>
            <w:r>
              <w:rPr>
                <w:rFonts w:cstheme="minorHAnsi"/>
                <w:b/>
                <w:bCs/>
                <w:sz w:val="24"/>
                <w:szCs w:val="24"/>
              </w:rPr>
              <w:t xml:space="preserve">Satisfaction </w:t>
            </w:r>
            <w:r w:rsidRPr="008A4729">
              <w:rPr>
                <w:rFonts w:cstheme="minorHAnsi"/>
                <w:b/>
                <w:bCs/>
                <w:sz w:val="24"/>
                <w:szCs w:val="24"/>
              </w:rPr>
              <w:t xml:space="preserve">/ resources / health inequality </w:t>
            </w:r>
            <w:r>
              <w:rPr>
                <w:rFonts w:cstheme="minorHAnsi"/>
                <w:b/>
                <w:bCs/>
                <w:sz w:val="24"/>
                <w:szCs w:val="24"/>
              </w:rPr>
              <w:t>–</w:t>
            </w:r>
            <w:r>
              <w:rPr>
                <w:rFonts w:cstheme="minorHAnsi"/>
                <w:sz w:val="24"/>
                <w:szCs w:val="24"/>
              </w:rPr>
              <w:t xml:space="preserve"> </w:t>
            </w:r>
            <w:r w:rsidR="00F168B8" w:rsidRPr="00F168B8">
              <w:rPr>
                <w:rFonts w:cstheme="minorHAnsi"/>
                <w:sz w:val="24"/>
                <w:szCs w:val="24"/>
              </w:rPr>
              <w:t>knowledgeable, trained and kind staff are important to people’s experience of care</w:t>
            </w:r>
            <w:r w:rsidR="00F168B8">
              <w:rPr>
                <w:rFonts w:cstheme="minorHAnsi"/>
                <w:sz w:val="24"/>
                <w:szCs w:val="24"/>
              </w:rPr>
              <w:t>.</w:t>
            </w:r>
          </w:p>
          <w:p w14:paraId="14BF3B88" w14:textId="6A262332" w:rsidR="00AF3E0B" w:rsidRDefault="00AF3E0B" w:rsidP="00AF3E0B">
            <w:pPr>
              <w:pStyle w:val="ListParagraph"/>
              <w:numPr>
                <w:ilvl w:val="0"/>
                <w:numId w:val="38"/>
              </w:numPr>
              <w:spacing w:line="276" w:lineRule="auto"/>
              <w:rPr>
                <w:rFonts w:cstheme="minorHAnsi"/>
                <w:sz w:val="24"/>
                <w:szCs w:val="24"/>
              </w:rPr>
            </w:pPr>
            <w:r>
              <w:rPr>
                <w:rFonts w:cstheme="minorHAnsi"/>
                <w:b/>
                <w:bCs/>
                <w:sz w:val="24"/>
                <w:szCs w:val="24"/>
              </w:rPr>
              <w:t>Joint working –</w:t>
            </w:r>
            <w:r>
              <w:rPr>
                <w:rFonts w:cstheme="minorHAnsi"/>
                <w:sz w:val="24"/>
                <w:szCs w:val="24"/>
              </w:rPr>
              <w:t xml:space="preserve"> </w:t>
            </w:r>
            <w:r w:rsidR="00F168B8" w:rsidRPr="00F168B8">
              <w:rPr>
                <w:rFonts w:cstheme="minorHAnsi"/>
                <w:sz w:val="24"/>
                <w:szCs w:val="24"/>
              </w:rPr>
              <w:t>services across boundaries (</w:t>
            </w:r>
            <w:proofErr w:type="gramStart"/>
            <w:r w:rsidR="00F168B8" w:rsidRPr="00F168B8">
              <w:rPr>
                <w:rFonts w:cstheme="minorHAnsi"/>
                <w:sz w:val="24"/>
                <w:szCs w:val="24"/>
              </w:rPr>
              <w:t>e.g.</w:t>
            </w:r>
            <w:proofErr w:type="gramEnd"/>
            <w:r w:rsidR="00F168B8" w:rsidRPr="00F168B8">
              <w:rPr>
                <w:rFonts w:cstheme="minorHAnsi"/>
                <w:sz w:val="24"/>
                <w:szCs w:val="24"/>
              </w:rPr>
              <w:t xml:space="preserve"> Harrogate and Leeds) can have different access criteria, limited awareness of other services and </w:t>
            </w:r>
            <w:r w:rsidR="00F168B8" w:rsidRPr="00F168B8">
              <w:rPr>
                <w:rFonts w:cstheme="minorHAnsi"/>
                <w:sz w:val="24"/>
                <w:szCs w:val="24"/>
              </w:rPr>
              <w:lastRenderedPageBreak/>
              <w:t xml:space="preserve">sometimes no access to patient records. This can make an already complicated system even harder to navigate.  </w:t>
            </w:r>
          </w:p>
          <w:p w14:paraId="60E45879" w14:textId="3CC29B06" w:rsidR="00AF3E0B" w:rsidRDefault="00AF3E0B" w:rsidP="00AF3E0B">
            <w:pPr>
              <w:pStyle w:val="ListParagraph"/>
              <w:numPr>
                <w:ilvl w:val="0"/>
                <w:numId w:val="38"/>
              </w:numPr>
              <w:spacing w:line="276" w:lineRule="auto"/>
              <w:rPr>
                <w:rFonts w:cstheme="minorHAnsi"/>
                <w:sz w:val="24"/>
                <w:szCs w:val="24"/>
              </w:rPr>
            </w:pPr>
            <w:r>
              <w:rPr>
                <w:rFonts w:cstheme="minorHAnsi"/>
                <w:b/>
                <w:bCs/>
                <w:sz w:val="24"/>
                <w:szCs w:val="24"/>
              </w:rPr>
              <w:t>Joint working / satisfaction –</w:t>
            </w:r>
            <w:r>
              <w:rPr>
                <w:rFonts w:cstheme="minorHAnsi"/>
                <w:sz w:val="24"/>
                <w:szCs w:val="24"/>
              </w:rPr>
              <w:t xml:space="preserve"> </w:t>
            </w:r>
            <w:r w:rsidR="00F168B8" w:rsidRPr="00F168B8">
              <w:rPr>
                <w:rFonts w:cstheme="minorHAnsi"/>
                <w:sz w:val="24"/>
                <w:szCs w:val="24"/>
              </w:rPr>
              <w:t>more joined up and coordinated services make a very positive difference to people’s care.</w:t>
            </w:r>
          </w:p>
          <w:p w14:paraId="2C286376" w14:textId="5CE200CE" w:rsidR="00AF3E0B" w:rsidRPr="00AF3E0B" w:rsidRDefault="00AF3E0B" w:rsidP="00AF3E0B">
            <w:pPr>
              <w:pStyle w:val="ListParagraph"/>
              <w:numPr>
                <w:ilvl w:val="0"/>
                <w:numId w:val="38"/>
              </w:numPr>
              <w:spacing w:line="276" w:lineRule="auto"/>
              <w:rPr>
                <w:rFonts w:cstheme="minorHAnsi"/>
                <w:b/>
                <w:bCs/>
                <w:sz w:val="24"/>
                <w:szCs w:val="24"/>
              </w:rPr>
            </w:pPr>
            <w:r w:rsidRPr="00AF3E0B">
              <w:rPr>
                <w:rFonts w:cstheme="minorHAnsi"/>
                <w:b/>
                <w:bCs/>
                <w:sz w:val="24"/>
                <w:szCs w:val="24"/>
              </w:rPr>
              <w:t xml:space="preserve">Choice / satisfaction / </w:t>
            </w:r>
            <w:r w:rsidR="00F168B8">
              <w:rPr>
                <w:rFonts w:cstheme="minorHAnsi"/>
                <w:b/>
                <w:bCs/>
                <w:sz w:val="24"/>
                <w:szCs w:val="24"/>
              </w:rPr>
              <w:t>person centred</w:t>
            </w:r>
            <w:r w:rsidRPr="00AF3E0B">
              <w:rPr>
                <w:rFonts w:cstheme="minorHAnsi"/>
                <w:b/>
                <w:bCs/>
                <w:sz w:val="24"/>
                <w:szCs w:val="24"/>
              </w:rPr>
              <w:t xml:space="preserve"> –</w:t>
            </w:r>
            <w:r w:rsidRPr="00AF3E0B">
              <w:rPr>
                <w:rFonts w:cstheme="minorHAnsi"/>
                <w:sz w:val="24"/>
                <w:szCs w:val="24"/>
              </w:rPr>
              <w:t xml:space="preserve"> </w:t>
            </w:r>
            <w:r w:rsidR="00F168B8" w:rsidRPr="00F168B8">
              <w:rPr>
                <w:rFonts w:cstheme="minorHAnsi"/>
                <w:sz w:val="24"/>
                <w:szCs w:val="24"/>
              </w:rPr>
              <w:t>offering a choice of appointments can help people to engage better with their care.</w:t>
            </w:r>
          </w:p>
        </w:tc>
      </w:tr>
      <w:tr w:rsidR="00AF3E0B" w:rsidRPr="002E4E9E" w14:paraId="51FF3774" w14:textId="77777777" w:rsidTr="00AF3E0B">
        <w:tc>
          <w:tcPr>
            <w:tcW w:w="1702" w:type="dxa"/>
            <w:tcBorders>
              <w:top w:val="single" w:sz="4" w:space="0" w:color="auto"/>
              <w:bottom w:val="single" w:sz="4" w:space="0" w:color="FFFFFF" w:themeColor="background1"/>
            </w:tcBorders>
          </w:tcPr>
          <w:p w14:paraId="00110093" w14:textId="77777777" w:rsidR="00AF3E0B" w:rsidRDefault="00AF3E0B" w:rsidP="00AF3E0B">
            <w:pPr>
              <w:spacing w:line="276" w:lineRule="auto"/>
              <w:rPr>
                <w:rFonts w:ascii="Arial" w:hAnsi="Arial" w:cs="Arial"/>
                <w:b/>
                <w:sz w:val="24"/>
                <w:szCs w:val="24"/>
              </w:rPr>
            </w:pPr>
            <w:r>
              <w:rPr>
                <w:rFonts w:ascii="Arial" w:hAnsi="Arial" w:cs="Arial"/>
                <w:b/>
                <w:sz w:val="24"/>
                <w:szCs w:val="24"/>
              </w:rPr>
              <w:lastRenderedPageBreak/>
              <w:t>Care Opinion + NHS.UK</w:t>
            </w:r>
          </w:p>
          <w:p w14:paraId="395C546E" w14:textId="77777777" w:rsidR="00AF3E0B" w:rsidRDefault="00AF3E0B" w:rsidP="00AF3E0B">
            <w:pPr>
              <w:spacing w:line="276" w:lineRule="auto"/>
              <w:rPr>
                <w:rFonts w:ascii="Arial" w:hAnsi="Arial" w:cs="Arial"/>
                <w:b/>
                <w:sz w:val="24"/>
                <w:szCs w:val="24"/>
              </w:rPr>
            </w:pPr>
          </w:p>
          <w:p w14:paraId="3CF33598" w14:textId="5E1F5E81" w:rsidR="00AF3E0B" w:rsidRDefault="00AF3E0B" w:rsidP="00AF3E0B">
            <w:pPr>
              <w:spacing w:line="276" w:lineRule="auto"/>
              <w:rPr>
                <w:rFonts w:ascii="Arial" w:hAnsi="Arial" w:cs="Arial"/>
                <w:b/>
                <w:sz w:val="24"/>
                <w:szCs w:val="24"/>
              </w:rPr>
            </w:pPr>
            <w:r w:rsidRPr="002B384A">
              <w:rPr>
                <w:rFonts w:ascii="Arial" w:hAnsi="Arial" w:cs="Arial"/>
                <w:b/>
                <w:color w:val="FFFFFF" w:themeColor="background1"/>
                <w:sz w:val="24"/>
                <w:szCs w:val="24"/>
              </w:rPr>
              <w:t>(1 of 2)</w:t>
            </w:r>
          </w:p>
        </w:tc>
        <w:tc>
          <w:tcPr>
            <w:tcW w:w="3118" w:type="dxa"/>
            <w:tcBorders>
              <w:top w:val="single" w:sz="4" w:space="0" w:color="auto"/>
              <w:bottom w:val="single" w:sz="4" w:space="0" w:color="FFFFFF" w:themeColor="background1"/>
            </w:tcBorders>
          </w:tcPr>
          <w:p w14:paraId="150C272F" w14:textId="77777777" w:rsidR="00AF3E0B" w:rsidRDefault="00AF3E0B" w:rsidP="00AF3E0B">
            <w:pPr>
              <w:rPr>
                <w:rFonts w:ascii="Arial" w:hAnsi="Arial" w:cs="Arial"/>
                <w:b/>
                <w:sz w:val="24"/>
                <w:szCs w:val="24"/>
              </w:rPr>
            </w:pPr>
            <w:r>
              <w:rPr>
                <w:rFonts w:ascii="Arial" w:hAnsi="Arial" w:cs="Arial"/>
                <w:b/>
                <w:sz w:val="24"/>
                <w:szCs w:val="24"/>
              </w:rPr>
              <w:t>Stories from Care Opinion with search team “Autism – Leeds”, “Learning disability – Leeds” and ADHD – Leeds”</w:t>
            </w:r>
          </w:p>
          <w:p w14:paraId="7A613AAA" w14:textId="77777777" w:rsidR="00AF3E0B" w:rsidRDefault="00AF3E0B" w:rsidP="00AF3E0B">
            <w:pPr>
              <w:rPr>
                <w:rFonts w:ascii="Arial" w:hAnsi="Arial" w:cs="Arial"/>
                <w:b/>
                <w:sz w:val="24"/>
                <w:szCs w:val="24"/>
              </w:rPr>
            </w:pPr>
          </w:p>
          <w:p w14:paraId="595BE6A1" w14:textId="774BE1C0" w:rsidR="00AF3E0B" w:rsidRPr="00595250" w:rsidRDefault="00593059" w:rsidP="00AF3E0B">
            <w:pPr>
              <w:rPr>
                <w:rFonts w:ascii="Arial" w:hAnsi="Arial" w:cs="Arial"/>
                <w:bCs/>
                <w:sz w:val="24"/>
                <w:szCs w:val="24"/>
              </w:rPr>
            </w:pPr>
            <w:hyperlink r:id="rId15" w:history="1">
              <w:r w:rsidR="00AF3E0B" w:rsidRPr="00595250">
                <w:rPr>
                  <w:rStyle w:val="Hyperlink"/>
                  <w:rFonts w:ascii="Arial" w:hAnsi="Arial" w:cs="Arial"/>
                  <w:bCs/>
                  <w:sz w:val="24"/>
                  <w:szCs w:val="24"/>
                </w:rPr>
                <w:t>https://www.careopinion.org.uk/</w:t>
              </w:r>
            </w:hyperlink>
            <w:r w:rsidR="00AF3E0B" w:rsidRPr="00595250">
              <w:rPr>
                <w:rFonts w:ascii="Arial" w:hAnsi="Arial" w:cs="Arial"/>
                <w:bCs/>
                <w:sz w:val="24"/>
                <w:szCs w:val="24"/>
              </w:rPr>
              <w:t xml:space="preserve"> </w:t>
            </w:r>
          </w:p>
        </w:tc>
        <w:tc>
          <w:tcPr>
            <w:tcW w:w="1985" w:type="dxa"/>
            <w:tcBorders>
              <w:top w:val="single" w:sz="4" w:space="0" w:color="auto"/>
              <w:bottom w:val="single" w:sz="4" w:space="0" w:color="FFFFFF" w:themeColor="background1"/>
            </w:tcBorders>
          </w:tcPr>
          <w:p w14:paraId="1096C860" w14:textId="77777777" w:rsidR="00AF3E0B" w:rsidRDefault="00AF3E0B" w:rsidP="00AF3E0B">
            <w:pPr>
              <w:spacing w:line="276" w:lineRule="auto"/>
              <w:rPr>
                <w:rFonts w:ascii="Arial" w:hAnsi="Arial" w:cs="Arial"/>
                <w:sz w:val="24"/>
                <w:szCs w:val="24"/>
              </w:rPr>
            </w:pPr>
            <w:r>
              <w:rPr>
                <w:rFonts w:ascii="Arial" w:hAnsi="Arial" w:cs="Arial"/>
                <w:sz w:val="24"/>
                <w:szCs w:val="24"/>
              </w:rPr>
              <w:t>12 stories relating to ‘autism’ tag</w:t>
            </w:r>
          </w:p>
          <w:p w14:paraId="0999705D" w14:textId="77777777" w:rsidR="00AF3E0B" w:rsidRDefault="00AF3E0B" w:rsidP="00AF3E0B">
            <w:pPr>
              <w:spacing w:line="276" w:lineRule="auto"/>
              <w:rPr>
                <w:rFonts w:ascii="Arial" w:hAnsi="Arial" w:cs="Arial"/>
                <w:sz w:val="24"/>
                <w:szCs w:val="24"/>
              </w:rPr>
            </w:pPr>
          </w:p>
          <w:p w14:paraId="421BC2B1" w14:textId="77777777" w:rsidR="00AF3E0B" w:rsidRDefault="00AF3E0B" w:rsidP="00AF3E0B">
            <w:pPr>
              <w:spacing w:line="276" w:lineRule="auto"/>
              <w:rPr>
                <w:rFonts w:ascii="Arial" w:hAnsi="Arial" w:cs="Arial"/>
                <w:sz w:val="24"/>
                <w:szCs w:val="24"/>
              </w:rPr>
            </w:pPr>
            <w:r>
              <w:rPr>
                <w:rFonts w:ascii="Arial" w:hAnsi="Arial" w:cs="Arial"/>
                <w:sz w:val="24"/>
                <w:szCs w:val="24"/>
              </w:rPr>
              <w:t>2 stories relating to ‘ADHD’ tag</w:t>
            </w:r>
          </w:p>
          <w:p w14:paraId="76577538" w14:textId="77777777" w:rsidR="00AF3E0B" w:rsidRDefault="00AF3E0B" w:rsidP="00AF3E0B">
            <w:pPr>
              <w:spacing w:line="276" w:lineRule="auto"/>
              <w:rPr>
                <w:rFonts w:ascii="Arial" w:hAnsi="Arial" w:cs="Arial"/>
                <w:sz w:val="24"/>
                <w:szCs w:val="24"/>
              </w:rPr>
            </w:pPr>
          </w:p>
          <w:p w14:paraId="35AB833C" w14:textId="5218B723" w:rsidR="00AF3E0B" w:rsidRPr="00B20227" w:rsidRDefault="00AF3E0B" w:rsidP="00AF3E0B">
            <w:pPr>
              <w:spacing w:line="276" w:lineRule="auto"/>
              <w:rPr>
                <w:rFonts w:ascii="Arial" w:hAnsi="Arial" w:cs="Arial"/>
                <w:sz w:val="24"/>
                <w:szCs w:val="24"/>
              </w:rPr>
            </w:pPr>
            <w:r>
              <w:rPr>
                <w:rFonts w:ascii="Arial" w:hAnsi="Arial" w:cs="Arial"/>
                <w:sz w:val="24"/>
                <w:szCs w:val="24"/>
              </w:rPr>
              <w:t>0 stories relating to ‘learning disability’ tag</w:t>
            </w:r>
          </w:p>
        </w:tc>
        <w:tc>
          <w:tcPr>
            <w:tcW w:w="850" w:type="dxa"/>
            <w:tcBorders>
              <w:top w:val="single" w:sz="4" w:space="0" w:color="auto"/>
              <w:bottom w:val="single" w:sz="4" w:space="0" w:color="FFFFFF" w:themeColor="background1"/>
            </w:tcBorders>
          </w:tcPr>
          <w:p w14:paraId="0FD658FC" w14:textId="3D9D5FD6" w:rsidR="00AF3E0B" w:rsidRDefault="00AF3E0B" w:rsidP="00AF3E0B">
            <w:pPr>
              <w:spacing w:line="276" w:lineRule="auto"/>
              <w:rPr>
                <w:rFonts w:ascii="Arial" w:hAnsi="Arial" w:cs="Arial"/>
                <w:sz w:val="24"/>
                <w:szCs w:val="24"/>
              </w:rPr>
            </w:pPr>
            <w:r>
              <w:rPr>
                <w:rFonts w:ascii="Arial" w:hAnsi="Arial" w:cs="Arial"/>
                <w:sz w:val="24"/>
                <w:szCs w:val="24"/>
              </w:rPr>
              <w:t>2016 - 2023</w:t>
            </w:r>
          </w:p>
        </w:tc>
        <w:tc>
          <w:tcPr>
            <w:tcW w:w="8505" w:type="dxa"/>
            <w:tcBorders>
              <w:top w:val="single" w:sz="4" w:space="0" w:color="auto"/>
              <w:bottom w:val="single" w:sz="4" w:space="0" w:color="FFFFFF" w:themeColor="background1"/>
            </w:tcBorders>
          </w:tcPr>
          <w:p w14:paraId="2DB35A41" w14:textId="20B5C988" w:rsidR="00AF3E0B" w:rsidRPr="00595250" w:rsidRDefault="00AF3E0B" w:rsidP="00AF3E0B">
            <w:pPr>
              <w:spacing w:line="276" w:lineRule="auto"/>
              <w:rPr>
                <w:rFonts w:cstheme="minorHAnsi"/>
                <w:b/>
                <w:bCs/>
                <w:sz w:val="24"/>
                <w:szCs w:val="24"/>
              </w:rPr>
            </w:pPr>
            <w:r w:rsidRPr="00595250">
              <w:rPr>
                <w:rFonts w:cstheme="minorHAnsi"/>
                <w:b/>
                <w:bCs/>
                <w:sz w:val="24"/>
                <w:szCs w:val="24"/>
              </w:rPr>
              <w:t>“Autism – Leeds” – 12 stories across all Leeds services (GPs, LYPFT, LADS)</w:t>
            </w:r>
          </w:p>
          <w:p w14:paraId="5D397421" w14:textId="1F5D72A1" w:rsidR="00AF3E0B" w:rsidRPr="00C70AA2" w:rsidRDefault="00AF3E0B" w:rsidP="00C70AA2">
            <w:pPr>
              <w:pStyle w:val="ListParagraph"/>
              <w:numPr>
                <w:ilvl w:val="0"/>
                <w:numId w:val="47"/>
              </w:numPr>
              <w:spacing w:line="276" w:lineRule="auto"/>
              <w:rPr>
                <w:rFonts w:cstheme="minorHAnsi"/>
                <w:sz w:val="24"/>
                <w:szCs w:val="24"/>
              </w:rPr>
            </w:pPr>
            <w:r w:rsidRPr="00C70AA2">
              <w:rPr>
                <w:rFonts w:cstheme="minorHAnsi"/>
                <w:b/>
                <w:bCs/>
                <w:sz w:val="24"/>
                <w:szCs w:val="24"/>
              </w:rPr>
              <w:t>Satisfaction</w:t>
            </w:r>
            <w:r w:rsidRPr="00C70AA2">
              <w:rPr>
                <w:rFonts w:cstheme="minorHAnsi"/>
                <w:sz w:val="24"/>
                <w:szCs w:val="24"/>
              </w:rPr>
              <w:t xml:space="preserve"> - </w:t>
            </w:r>
            <w:proofErr w:type="gramStart"/>
            <w:r w:rsidRPr="00C70AA2">
              <w:rPr>
                <w:rFonts w:cstheme="minorHAnsi"/>
                <w:sz w:val="24"/>
                <w:szCs w:val="24"/>
              </w:rPr>
              <w:t>Fairly even</w:t>
            </w:r>
            <w:proofErr w:type="gramEnd"/>
            <w:r w:rsidRPr="00C70AA2">
              <w:rPr>
                <w:rFonts w:cstheme="minorHAnsi"/>
                <w:sz w:val="24"/>
                <w:szCs w:val="24"/>
              </w:rPr>
              <w:t xml:space="preserve"> split of positive and negative experiences.</w:t>
            </w:r>
          </w:p>
          <w:p w14:paraId="38F7A48B" w14:textId="62AC2838" w:rsidR="00AF3E0B" w:rsidRDefault="00AF3E0B" w:rsidP="00AF3E0B">
            <w:pPr>
              <w:pStyle w:val="ListParagraph"/>
              <w:numPr>
                <w:ilvl w:val="0"/>
                <w:numId w:val="36"/>
              </w:numPr>
              <w:spacing w:line="276" w:lineRule="auto"/>
              <w:rPr>
                <w:rFonts w:cstheme="minorHAnsi"/>
                <w:sz w:val="24"/>
                <w:szCs w:val="24"/>
              </w:rPr>
            </w:pPr>
            <w:r w:rsidRPr="00595250">
              <w:rPr>
                <w:rFonts w:cstheme="minorHAnsi"/>
                <w:b/>
                <w:bCs/>
                <w:sz w:val="24"/>
                <w:szCs w:val="24"/>
              </w:rPr>
              <w:t>Workforce</w:t>
            </w:r>
            <w:r>
              <w:rPr>
                <w:rFonts w:cstheme="minorHAnsi"/>
                <w:sz w:val="24"/>
                <w:szCs w:val="24"/>
              </w:rPr>
              <w:t xml:space="preserve"> – staff were mentioned in almost every story, notably in some having the biggest b</w:t>
            </w:r>
            <w:r w:rsidR="00C70AA2">
              <w:rPr>
                <w:rFonts w:cstheme="minorHAnsi"/>
                <w:sz w:val="24"/>
                <w:szCs w:val="24"/>
              </w:rPr>
              <w:t>e</w:t>
            </w:r>
            <w:r>
              <w:rPr>
                <w:rFonts w:cstheme="minorHAnsi"/>
                <w:sz w:val="24"/>
                <w:szCs w:val="24"/>
              </w:rPr>
              <w:t>aring on someone’s experience, both positively and negatively. People noted:</w:t>
            </w:r>
          </w:p>
          <w:p w14:paraId="0CF35984" w14:textId="45C6FA2C" w:rsidR="00AF3E0B" w:rsidRDefault="00AF3E0B" w:rsidP="00AF3E0B">
            <w:pPr>
              <w:pStyle w:val="ListParagraph"/>
              <w:numPr>
                <w:ilvl w:val="1"/>
                <w:numId w:val="36"/>
              </w:numPr>
              <w:spacing w:line="276" w:lineRule="auto"/>
              <w:rPr>
                <w:rFonts w:cstheme="minorHAnsi"/>
                <w:sz w:val="24"/>
                <w:szCs w:val="24"/>
              </w:rPr>
            </w:pPr>
            <w:r>
              <w:rPr>
                <w:rFonts w:cstheme="minorHAnsi"/>
                <w:sz w:val="24"/>
                <w:szCs w:val="24"/>
              </w:rPr>
              <w:t>Negative – a lack of understanding / patien</w:t>
            </w:r>
            <w:r w:rsidR="00C70AA2">
              <w:rPr>
                <w:rFonts w:cstheme="minorHAnsi"/>
                <w:sz w:val="24"/>
                <w:szCs w:val="24"/>
              </w:rPr>
              <w:t>ce</w:t>
            </w:r>
            <w:r>
              <w:rPr>
                <w:rFonts w:cstheme="minorHAnsi"/>
                <w:sz w:val="24"/>
                <w:szCs w:val="24"/>
              </w:rPr>
              <w:t xml:space="preserve"> for people’s individual needs and what their condition might mean in how they present.</w:t>
            </w:r>
          </w:p>
          <w:p w14:paraId="4914A257" w14:textId="66E8FFB6" w:rsidR="00AF3E0B" w:rsidRDefault="00AF3E0B" w:rsidP="00AF3E0B">
            <w:pPr>
              <w:pStyle w:val="ListParagraph"/>
              <w:numPr>
                <w:ilvl w:val="1"/>
                <w:numId w:val="36"/>
              </w:numPr>
              <w:spacing w:line="276" w:lineRule="auto"/>
              <w:rPr>
                <w:rFonts w:cstheme="minorHAnsi"/>
                <w:sz w:val="24"/>
                <w:szCs w:val="24"/>
              </w:rPr>
            </w:pPr>
            <w:r>
              <w:rPr>
                <w:rFonts w:cstheme="minorHAnsi"/>
                <w:sz w:val="24"/>
                <w:szCs w:val="24"/>
              </w:rPr>
              <w:t>Negative – the feeling of not being listened to / believed by staff had an impact</w:t>
            </w:r>
          </w:p>
          <w:p w14:paraId="3BCBF372" w14:textId="77777777" w:rsidR="00AF3E0B" w:rsidRDefault="00AF3E0B" w:rsidP="00AF3E0B">
            <w:pPr>
              <w:pStyle w:val="ListParagraph"/>
              <w:numPr>
                <w:ilvl w:val="1"/>
                <w:numId w:val="36"/>
              </w:numPr>
              <w:spacing w:line="276" w:lineRule="auto"/>
              <w:rPr>
                <w:rFonts w:cstheme="minorHAnsi"/>
                <w:sz w:val="24"/>
                <w:szCs w:val="24"/>
              </w:rPr>
            </w:pPr>
            <w:r>
              <w:rPr>
                <w:rFonts w:cstheme="minorHAnsi"/>
                <w:sz w:val="24"/>
                <w:szCs w:val="24"/>
              </w:rPr>
              <w:t xml:space="preserve">Positive – a positive, </w:t>
            </w:r>
            <w:proofErr w:type="gramStart"/>
            <w:r>
              <w:rPr>
                <w:rFonts w:cstheme="minorHAnsi"/>
                <w:sz w:val="24"/>
                <w:szCs w:val="24"/>
              </w:rPr>
              <w:t>kind</w:t>
            </w:r>
            <w:proofErr w:type="gramEnd"/>
            <w:r>
              <w:rPr>
                <w:rFonts w:cstheme="minorHAnsi"/>
                <w:sz w:val="24"/>
                <w:szCs w:val="24"/>
              </w:rPr>
              <w:t xml:space="preserve"> and caring attitude, focused on the person can make even very difficult situations more manageable.</w:t>
            </w:r>
          </w:p>
          <w:p w14:paraId="4202F142" w14:textId="0655461C" w:rsidR="00AF3E0B" w:rsidRDefault="00AF3E0B" w:rsidP="00AF3E0B">
            <w:pPr>
              <w:pStyle w:val="ListParagraph"/>
              <w:numPr>
                <w:ilvl w:val="0"/>
                <w:numId w:val="36"/>
              </w:numPr>
              <w:spacing w:line="276" w:lineRule="auto"/>
              <w:rPr>
                <w:rFonts w:cstheme="minorHAnsi"/>
                <w:sz w:val="24"/>
                <w:szCs w:val="24"/>
              </w:rPr>
            </w:pPr>
            <w:r w:rsidRPr="00595250">
              <w:rPr>
                <w:rFonts w:cstheme="minorHAnsi"/>
                <w:b/>
                <w:bCs/>
                <w:sz w:val="24"/>
                <w:szCs w:val="24"/>
              </w:rPr>
              <w:t>Clinical treatment</w:t>
            </w:r>
            <w:r>
              <w:rPr>
                <w:rFonts w:cstheme="minorHAnsi"/>
                <w:sz w:val="24"/>
                <w:szCs w:val="24"/>
              </w:rPr>
              <w:t xml:space="preserve"> –some people</w:t>
            </w:r>
            <w:r w:rsidR="00C70AA2">
              <w:rPr>
                <w:rFonts w:cstheme="minorHAnsi"/>
                <w:sz w:val="24"/>
                <w:szCs w:val="24"/>
              </w:rPr>
              <w:t xml:space="preserve"> reported that when </w:t>
            </w:r>
            <w:r>
              <w:rPr>
                <w:rFonts w:cstheme="minorHAnsi"/>
                <w:sz w:val="24"/>
                <w:szCs w:val="24"/>
              </w:rPr>
              <w:t>in crisis</w:t>
            </w:r>
            <w:r w:rsidR="00C70AA2">
              <w:rPr>
                <w:rFonts w:cstheme="minorHAnsi"/>
                <w:sz w:val="24"/>
                <w:szCs w:val="24"/>
              </w:rPr>
              <w:t>, they</w:t>
            </w:r>
            <w:r>
              <w:rPr>
                <w:rFonts w:cstheme="minorHAnsi"/>
                <w:sz w:val="24"/>
                <w:szCs w:val="24"/>
              </w:rPr>
              <w:t xml:space="preserve"> were left without any help or understanding of where they would get help.</w:t>
            </w:r>
          </w:p>
          <w:p w14:paraId="07B90A52" w14:textId="6E68A79A" w:rsidR="00AF3E0B" w:rsidRDefault="00AF3E0B" w:rsidP="00AF3E0B">
            <w:pPr>
              <w:pStyle w:val="ListParagraph"/>
              <w:numPr>
                <w:ilvl w:val="0"/>
                <w:numId w:val="36"/>
              </w:numPr>
              <w:spacing w:line="276" w:lineRule="auto"/>
              <w:rPr>
                <w:rFonts w:cstheme="minorHAnsi"/>
                <w:sz w:val="24"/>
                <w:szCs w:val="24"/>
              </w:rPr>
            </w:pPr>
            <w:r>
              <w:rPr>
                <w:rFonts w:cstheme="minorHAnsi"/>
                <w:b/>
                <w:bCs/>
                <w:sz w:val="24"/>
                <w:szCs w:val="24"/>
              </w:rPr>
              <w:t xml:space="preserve">Communication </w:t>
            </w:r>
            <w:r>
              <w:rPr>
                <w:rFonts w:cstheme="minorHAnsi"/>
                <w:sz w:val="24"/>
                <w:szCs w:val="24"/>
              </w:rPr>
              <w:t>– people told us</w:t>
            </w:r>
            <w:r w:rsidR="00C70AA2">
              <w:rPr>
                <w:rFonts w:cstheme="minorHAnsi"/>
                <w:sz w:val="24"/>
                <w:szCs w:val="24"/>
              </w:rPr>
              <w:t xml:space="preserve"> they sometimes need </w:t>
            </w:r>
            <w:r>
              <w:rPr>
                <w:rFonts w:cstheme="minorHAnsi"/>
                <w:sz w:val="24"/>
                <w:szCs w:val="24"/>
              </w:rPr>
              <w:t>extra time to process information or alternative ways to communicate, including written options due to some autistic people’s ‘mutism’.</w:t>
            </w:r>
          </w:p>
          <w:p w14:paraId="2DEE00E5" w14:textId="5E7E8357" w:rsidR="00AF3E0B" w:rsidRDefault="00AF3E0B" w:rsidP="00AF3E0B">
            <w:pPr>
              <w:pStyle w:val="ListParagraph"/>
              <w:numPr>
                <w:ilvl w:val="0"/>
                <w:numId w:val="36"/>
              </w:numPr>
              <w:spacing w:line="276" w:lineRule="auto"/>
              <w:rPr>
                <w:rFonts w:cstheme="minorHAnsi"/>
                <w:sz w:val="24"/>
                <w:szCs w:val="24"/>
              </w:rPr>
            </w:pPr>
            <w:r>
              <w:rPr>
                <w:rFonts w:cstheme="minorHAnsi"/>
                <w:b/>
                <w:bCs/>
                <w:sz w:val="24"/>
                <w:szCs w:val="24"/>
              </w:rPr>
              <w:t xml:space="preserve">Communication </w:t>
            </w:r>
            <w:r>
              <w:rPr>
                <w:rFonts w:cstheme="minorHAnsi"/>
                <w:sz w:val="24"/>
                <w:szCs w:val="24"/>
              </w:rPr>
              <w:t xml:space="preserve">– </w:t>
            </w:r>
            <w:r w:rsidR="00C70AA2">
              <w:rPr>
                <w:rFonts w:cstheme="minorHAnsi"/>
                <w:sz w:val="24"/>
                <w:szCs w:val="24"/>
              </w:rPr>
              <w:t xml:space="preserve">some </w:t>
            </w:r>
            <w:r>
              <w:rPr>
                <w:rFonts w:cstheme="minorHAnsi"/>
                <w:sz w:val="24"/>
                <w:szCs w:val="24"/>
              </w:rPr>
              <w:t>people</w:t>
            </w:r>
            <w:r w:rsidR="00C70AA2">
              <w:rPr>
                <w:rFonts w:cstheme="minorHAnsi"/>
                <w:sz w:val="24"/>
                <w:szCs w:val="24"/>
              </w:rPr>
              <w:t xml:space="preserve"> mentioned </w:t>
            </w:r>
            <w:r>
              <w:rPr>
                <w:rFonts w:cstheme="minorHAnsi"/>
                <w:sz w:val="24"/>
                <w:szCs w:val="24"/>
              </w:rPr>
              <w:t>note making</w:t>
            </w:r>
            <w:r w:rsidR="00C70AA2">
              <w:rPr>
                <w:rFonts w:cstheme="minorHAnsi"/>
                <w:sz w:val="24"/>
                <w:szCs w:val="24"/>
              </w:rPr>
              <w:t xml:space="preserve">, </w:t>
            </w:r>
            <w:r>
              <w:rPr>
                <w:rFonts w:cstheme="minorHAnsi"/>
                <w:sz w:val="24"/>
                <w:szCs w:val="24"/>
              </w:rPr>
              <w:t xml:space="preserve">and inconsistencies between what was discussed and what was </w:t>
            </w:r>
            <w:r w:rsidR="00C70AA2">
              <w:rPr>
                <w:rFonts w:cstheme="minorHAnsi"/>
                <w:sz w:val="24"/>
                <w:szCs w:val="24"/>
              </w:rPr>
              <w:t xml:space="preserve">written </w:t>
            </w:r>
            <w:r>
              <w:rPr>
                <w:rFonts w:cstheme="minorHAnsi"/>
                <w:sz w:val="24"/>
                <w:szCs w:val="24"/>
              </w:rPr>
              <w:t>in letters / notes</w:t>
            </w:r>
            <w:r w:rsidR="00C70AA2">
              <w:rPr>
                <w:rFonts w:cstheme="minorHAnsi"/>
                <w:sz w:val="24"/>
                <w:szCs w:val="24"/>
              </w:rPr>
              <w:t>.</w:t>
            </w:r>
          </w:p>
          <w:p w14:paraId="2D207A43" w14:textId="3C97FDBD" w:rsidR="00AF3E0B" w:rsidRPr="002B384A" w:rsidRDefault="00AF3E0B" w:rsidP="00AF3E0B">
            <w:pPr>
              <w:spacing w:line="276" w:lineRule="auto"/>
              <w:rPr>
                <w:rFonts w:cstheme="minorHAnsi"/>
                <w:sz w:val="24"/>
                <w:szCs w:val="24"/>
              </w:rPr>
            </w:pPr>
          </w:p>
        </w:tc>
      </w:tr>
      <w:tr w:rsidR="00AF3E0B" w:rsidRPr="002E4E9E" w14:paraId="5CD236A0" w14:textId="77777777" w:rsidTr="000650E1">
        <w:tc>
          <w:tcPr>
            <w:tcW w:w="1702" w:type="dxa"/>
            <w:tcBorders>
              <w:top w:val="single" w:sz="4" w:space="0" w:color="FFFFFF" w:themeColor="background1"/>
              <w:bottom w:val="single" w:sz="4" w:space="0" w:color="auto"/>
            </w:tcBorders>
          </w:tcPr>
          <w:p w14:paraId="310AFB1A" w14:textId="77777777" w:rsidR="00AF3E0B" w:rsidRPr="002B384A" w:rsidRDefault="00AF3E0B" w:rsidP="00AF3E0B">
            <w:pPr>
              <w:spacing w:line="276" w:lineRule="auto"/>
              <w:rPr>
                <w:rFonts w:ascii="Arial" w:hAnsi="Arial" w:cs="Arial"/>
                <w:b/>
                <w:color w:val="FFFFFF" w:themeColor="background1"/>
                <w:sz w:val="24"/>
                <w:szCs w:val="24"/>
              </w:rPr>
            </w:pPr>
            <w:r w:rsidRPr="002B384A">
              <w:rPr>
                <w:rFonts w:ascii="Arial" w:hAnsi="Arial" w:cs="Arial"/>
                <w:b/>
                <w:color w:val="FFFFFF" w:themeColor="background1"/>
                <w:sz w:val="24"/>
                <w:szCs w:val="24"/>
              </w:rPr>
              <w:lastRenderedPageBreak/>
              <w:t>Care Opinion + NHS.UK</w:t>
            </w:r>
          </w:p>
          <w:p w14:paraId="0D4FD4AA" w14:textId="77777777" w:rsidR="00AF3E0B" w:rsidRPr="002B384A" w:rsidRDefault="00AF3E0B" w:rsidP="00AF3E0B">
            <w:pPr>
              <w:spacing w:line="276" w:lineRule="auto"/>
              <w:rPr>
                <w:rFonts w:ascii="Arial" w:hAnsi="Arial" w:cs="Arial"/>
                <w:b/>
                <w:color w:val="FFFFFF" w:themeColor="background1"/>
                <w:sz w:val="24"/>
                <w:szCs w:val="24"/>
              </w:rPr>
            </w:pPr>
          </w:p>
          <w:p w14:paraId="753337DB" w14:textId="7FE7337E" w:rsidR="00AF3E0B" w:rsidRPr="002B384A" w:rsidRDefault="00AF3E0B" w:rsidP="00AF3E0B">
            <w:pPr>
              <w:spacing w:line="276" w:lineRule="auto"/>
              <w:rPr>
                <w:rFonts w:ascii="Arial" w:hAnsi="Arial" w:cs="Arial"/>
                <w:b/>
                <w:color w:val="FFFFFF" w:themeColor="background1"/>
                <w:sz w:val="24"/>
                <w:szCs w:val="24"/>
              </w:rPr>
            </w:pPr>
            <w:r w:rsidRPr="002B384A">
              <w:rPr>
                <w:rFonts w:ascii="Arial" w:hAnsi="Arial" w:cs="Arial"/>
                <w:b/>
                <w:color w:val="FFFFFF" w:themeColor="background1"/>
                <w:sz w:val="24"/>
                <w:szCs w:val="24"/>
              </w:rPr>
              <w:t>(2 of 2)</w:t>
            </w:r>
          </w:p>
        </w:tc>
        <w:tc>
          <w:tcPr>
            <w:tcW w:w="3118" w:type="dxa"/>
            <w:tcBorders>
              <w:top w:val="single" w:sz="4" w:space="0" w:color="FFFFFF" w:themeColor="background1"/>
              <w:bottom w:val="single" w:sz="4" w:space="0" w:color="auto"/>
            </w:tcBorders>
          </w:tcPr>
          <w:p w14:paraId="2FE81296" w14:textId="77777777" w:rsidR="00AF3E0B" w:rsidRPr="002B384A" w:rsidRDefault="00AF3E0B" w:rsidP="00AF3E0B">
            <w:pPr>
              <w:rPr>
                <w:rFonts w:ascii="Arial" w:hAnsi="Arial" w:cs="Arial"/>
                <w:b/>
                <w:color w:val="FFFFFF" w:themeColor="background1"/>
                <w:sz w:val="24"/>
                <w:szCs w:val="24"/>
              </w:rPr>
            </w:pPr>
            <w:r w:rsidRPr="002B384A">
              <w:rPr>
                <w:rFonts w:ascii="Arial" w:hAnsi="Arial" w:cs="Arial"/>
                <w:b/>
                <w:color w:val="FFFFFF" w:themeColor="background1"/>
                <w:sz w:val="24"/>
                <w:szCs w:val="24"/>
              </w:rPr>
              <w:t>Stories from Care Opinion with search team “Autism – Leeds”, “Learning disability – Leeds” and ADHD – Leeds”</w:t>
            </w:r>
          </w:p>
          <w:p w14:paraId="48F2C62B" w14:textId="63AF68F9" w:rsidR="00AF3E0B" w:rsidRPr="002B384A" w:rsidRDefault="00AF3E0B" w:rsidP="00AF3E0B">
            <w:pPr>
              <w:rPr>
                <w:rFonts w:ascii="Arial" w:hAnsi="Arial" w:cs="Arial"/>
                <w:b/>
                <w:color w:val="FFFFFF" w:themeColor="background1"/>
                <w:sz w:val="24"/>
                <w:szCs w:val="24"/>
              </w:rPr>
            </w:pPr>
          </w:p>
        </w:tc>
        <w:tc>
          <w:tcPr>
            <w:tcW w:w="1985" w:type="dxa"/>
            <w:tcBorders>
              <w:top w:val="single" w:sz="4" w:space="0" w:color="FFFFFF" w:themeColor="background1"/>
              <w:bottom w:val="single" w:sz="4" w:space="0" w:color="auto"/>
            </w:tcBorders>
          </w:tcPr>
          <w:p w14:paraId="24A931F8" w14:textId="77777777" w:rsidR="00AF3E0B" w:rsidRPr="00B20227" w:rsidRDefault="00AF3E0B" w:rsidP="00AF3E0B">
            <w:pPr>
              <w:spacing w:line="276" w:lineRule="auto"/>
              <w:rPr>
                <w:rFonts w:ascii="Arial" w:hAnsi="Arial" w:cs="Arial"/>
                <w:sz w:val="24"/>
                <w:szCs w:val="24"/>
              </w:rPr>
            </w:pPr>
          </w:p>
        </w:tc>
        <w:tc>
          <w:tcPr>
            <w:tcW w:w="850" w:type="dxa"/>
            <w:tcBorders>
              <w:top w:val="single" w:sz="4" w:space="0" w:color="FFFFFF" w:themeColor="background1"/>
              <w:bottom w:val="single" w:sz="4" w:space="0" w:color="auto"/>
            </w:tcBorders>
          </w:tcPr>
          <w:p w14:paraId="09EEC27A" w14:textId="77777777" w:rsidR="00AF3E0B" w:rsidRDefault="00AF3E0B" w:rsidP="00AF3E0B">
            <w:pPr>
              <w:spacing w:line="276" w:lineRule="auto"/>
              <w:rPr>
                <w:rFonts w:ascii="Arial" w:hAnsi="Arial" w:cs="Arial"/>
                <w:sz w:val="24"/>
                <w:szCs w:val="24"/>
              </w:rPr>
            </w:pPr>
          </w:p>
        </w:tc>
        <w:tc>
          <w:tcPr>
            <w:tcW w:w="8505" w:type="dxa"/>
            <w:tcBorders>
              <w:top w:val="single" w:sz="4" w:space="0" w:color="FFFFFF" w:themeColor="background1"/>
              <w:bottom w:val="single" w:sz="4" w:space="0" w:color="auto"/>
            </w:tcBorders>
          </w:tcPr>
          <w:p w14:paraId="07869123" w14:textId="389544A9" w:rsidR="00AF3E0B" w:rsidRPr="00595250" w:rsidRDefault="00AF3E0B" w:rsidP="00AF3E0B">
            <w:pPr>
              <w:spacing w:line="276" w:lineRule="auto"/>
              <w:rPr>
                <w:rFonts w:cstheme="minorHAnsi"/>
                <w:b/>
                <w:bCs/>
                <w:sz w:val="24"/>
                <w:szCs w:val="24"/>
              </w:rPr>
            </w:pPr>
            <w:r w:rsidRPr="00595250">
              <w:rPr>
                <w:rFonts w:cstheme="minorHAnsi"/>
                <w:b/>
                <w:bCs/>
                <w:sz w:val="24"/>
                <w:szCs w:val="24"/>
              </w:rPr>
              <w:t>“</w:t>
            </w:r>
            <w:r>
              <w:rPr>
                <w:rFonts w:cstheme="minorHAnsi"/>
                <w:b/>
                <w:bCs/>
                <w:sz w:val="24"/>
                <w:szCs w:val="24"/>
              </w:rPr>
              <w:t>ADHD</w:t>
            </w:r>
            <w:r w:rsidRPr="00595250">
              <w:rPr>
                <w:rFonts w:cstheme="minorHAnsi"/>
                <w:b/>
                <w:bCs/>
                <w:sz w:val="24"/>
                <w:szCs w:val="24"/>
              </w:rPr>
              <w:t xml:space="preserve"> – Leeds” – 2 stories across all Leeds services (GPs, LYPFT)</w:t>
            </w:r>
          </w:p>
          <w:p w14:paraId="34CBBF76" w14:textId="5105DFED" w:rsidR="00AF3E0B" w:rsidRDefault="00AF3E0B" w:rsidP="00AF3E0B">
            <w:pPr>
              <w:spacing w:line="276" w:lineRule="auto"/>
              <w:rPr>
                <w:rFonts w:cstheme="minorHAnsi"/>
                <w:sz w:val="24"/>
                <w:szCs w:val="24"/>
              </w:rPr>
            </w:pPr>
            <w:r w:rsidRPr="000650E1">
              <w:rPr>
                <w:rFonts w:cstheme="minorHAnsi"/>
                <w:b/>
                <w:bCs/>
                <w:sz w:val="24"/>
                <w:szCs w:val="24"/>
              </w:rPr>
              <w:t>Satisfaction</w:t>
            </w:r>
            <w:r>
              <w:rPr>
                <w:rFonts w:cstheme="minorHAnsi"/>
                <w:sz w:val="24"/>
                <w:szCs w:val="24"/>
              </w:rPr>
              <w:t xml:space="preserve"> – both stories reflect</w:t>
            </w:r>
            <w:r w:rsidR="00C70AA2">
              <w:rPr>
                <w:rFonts w:cstheme="minorHAnsi"/>
                <w:sz w:val="24"/>
                <w:szCs w:val="24"/>
              </w:rPr>
              <w:t xml:space="preserve">ed </w:t>
            </w:r>
            <w:r>
              <w:rPr>
                <w:rFonts w:cstheme="minorHAnsi"/>
                <w:sz w:val="24"/>
                <w:szCs w:val="24"/>
              </w:rPr>
              <w:t xml:space="preserve">negative experiences, </w:t>
            </w:r>
            <w:r w:rsidR="00C70AA2">
              <w:rPr>
                <w:rFonts w:cstheme="minorHAnsi"/>
                <w:sz w:val="24"/>
                <w:szCs w:val="24"/>
              </w:rPr>
              <w:t xml:space="preserve">however, </w:t>
            </w:r>
            <w:r>
              <w:rPr>
                <w:rFonts w:cstheme="minorHAnsi"/>
                <w:sz w:val="24"/>
                <w:szCs w:val="24"/>
              </w:rPr>
              <w:t>both noted positive experiences with staff.</w:t>
            </w:r>
          </w:p>
          <w:p w14:paraId="51EBF028" w14:textId="7AB6DB80" w:rsidR="00AF3E0B" w:rsidRDefault="00AF3E0B" w:rsidP="00AF3E0B">
            <w:pPr>
              <w:pStyle w:val="ListParagraph"/>
              <w:numPr>
                <w:ilvl w:val="0"/>
                <w:numId w:val="37"/>
              </w:numPr>
              <w:spacing w:line="276" w:lineRule="auto"/>
              <w:rPr>
                <w:rFonts w:cstheme="minorHAnsi"/>
                <w:sz w:val="24"/>
                <w:szCs w:val="24"/>
              </w:rPr>
            </w:pPr>
            <w:r>
              <w:rPr>
                <w:rFonts w:cstheme="minorHAnsi"/>
                <w:b/>
                <w:bCs/>
                <w:sz w:val="24"/>
                <w:szCs w:val="24"/>
              </w:rPr>
              <w:t>Resources –</w:t>
            </w:r>
            <w:r w:rsidR="00C70AA2">
              <w:rPr>
                <w:rFonts w:cstheme="minorHAnsi"/>
                <w:b/>
                <w:bCs/>
                <w:sz w:val="24"/>
                <w:szCs w:val="24"/>
              </w:rPr>
              <w:t xml:space="preserve"> </w:t>
            </w:r>
            <w:r>
              <w:rPr>
                <w:rFonts w:cstheme="minorHAnsi"/>
                <w:sz w:val="24"/>
                <w:szCs w:val="24"/>
              </w:rPr>
              <w:t>difficulty in using the e-consult system</w:t>
            </w:r>
            <w:r w:rsidR="00C70AA2">
              <w:rPr>
                <w:rFonts w:cstheme="minorHAnsi"/>
                <w:sz w:val="24"/>
                <w:szCs w:val="24"/>
              </w:rPr>
              <w:t xml:space="preserve"> was </w:t>
            </w:r>
            <w:r>
              <w:rPr>
                <w:rFonts w:cstheme="minorHAnsi"/>
                <w:sz w:val="24"/>
                <w:szCs w:val="24"/>
              </w:rPr>
              <w:t>noted</w:t>
            </w:r>
            <w:r w:rsidR="00C70AA2">
              <w:rPr>
                <w:rFonts w:cstheme="minorHAnsi"/>
                <w:sz w:val="24"/>
                <w:szCs w:val="24"/>
              </w:rPr>
              <w:t xml:space="preserve"> -</w:t>
            </w:r>
            <w:r>
              <w:rPr>
                <w:rFonts w:cstheme="minorHAnsi"/>
                <w:sz w:val="24"/>
                <w:szCs w:val="24"/>
              </w:rPr>
              <w:t xml:space="preserve"> it was hard to explain their difficulties using the categories in the system.</w:t>
            </w:r>
          </w:p>
          <w:p w14:paraId="27A76B75" w14:textId="62C1825F" w:rsidR="00AF3E0B" w:rsidRPr="000650E1" w:rsidRDefault="00AF3E0B" w:rsidP="00AF3E0B">
            <w:pPr>
              <w:pStyle w:val="ListParagraph"/>
              <w:numPr>
                <w:ilvl w:val="0"/>
                <w:numId w:val="37"/>
              </w:numPr>
              <w:spacing w:line="276" w:lineRule="auto"/>
              <w:rPr>
                <w:rFonts w:cstheme="minorHAnsi"/>
                <w:sz w:val="24"/>
                <w:szCs w:val="24"/>
              </w:rPr>
            </w:pPr>
            <w:r>
              <w:rPr>
                <w:rFonts w:cstheme="minorHAnsi"/>
                <w:b/>
                <w:bCs/>
                <w:sz w:val="24"/>
                <w:szCs w:val="24"/>
              </w:rPr>
              <w:t>Joint working / communication –</w:t>
            </w:r>
            <w:r w:rsidR="00C70AA2">
              <w:rPr>
                <w:rFonts w:cstheme="minorHAnsi"/>
                <w:b/>
                <w:bCs/>
                <w:sz w:val="24"/>
                <w:szCs w:val="24"/>
              </w:rPr>
              <w:t xml:space="preserve"> </w:t>
            </w:r>
            <w:r>
              <w:rPr>
                <w:rFonts w:cstheme="minorHAnsi"/>
                <w:sz w:val="24"/>
                <w:szCs w:val="24"/>
              </w:rPr>
              <w:t>a poorly joined up experience with miscommunication and inconsistencies in reporting and planning</w:t>
            </w:r>
            <w:r w:rsidR="00C70AA2">
              <w:rPr>
                <w:rFonts w:cstheme="minorHAnsi"/>
                <w:sz w:val="24"/>
                <w:szCs w:val="24"/>
              </w:rPr>
              <w:t xml:space="preserve"> was noted, leading to a </w:t>
            </w:r>
            <w:r>
              <w:rPr>
                <w:rFonts w:cstheme="minorHAnsi"/>
                <w:sz w:val="24"/>
                <w:szCs w:val="24"/>
              </w:rPr>
              <w:t>feeling</w:t>
            </w:r>
            <w:r w:rsidR="00C70AA2">
              <w:rPr>
                <w:rFonts w:cstheme="minorHAnsi"/>
                <w:sz w:val="24"/>
                <w:szCs w:val="24"/>
              </w:rPr>
              <w:t xml:space="preserve"> of being</w:t>
            </w:r>
            <w:r>
              <w:rPr>
                <w:rFonts w:cstheme="minorHAnsi"/>
                <w:sz w:val="24"/>
                <w:szCs w:val="24"/>
              </w:rPr>
              <w:t xml:space="preserve"> bounced between services</w:t>
            </w:r>
            <w:r w:rsidR="00C70AA2">
              <w:rPr>
                <w:rFonts w:cstheme="minorHAnsi"/>
                <w:sz w:val="24"/>
                <w:szCs w:val="24"/>
              </w:rPr>
              <w:t>.</w:t>
            </w:r>
          </w:p>
        </w:tc>
      </w:tr>
      <w:tr w:rsidR="00AF3E0B" w:rsidRPr="002E4E9E" w14:paraId="1055F9DE" w14:textId="77777777" w:rsidTr="000650E1">
        <w:tc>
          <w:tcPr>
            <w:tcW w:w="1702" w:type="dxa"/>
            <w:tcBorders>
              <w:top w:val="single" w:sz="4" w:space="0" w:color="auto"/>
              <w:bottom w:val="single" w:sz="4" w:space="0" w:color="FFFFFF" w:themeColor="background1"/>
            </w:tcBorders>
          </w:tcPr>
          <w:p w14:paraId="40D23C26" w14:textId="127392CD" w:rsidR="00AF3E0B" w:rsidRDefault="00AF3E0B" w:rsidP="00AF3E0B">
            <w:pPr>
              <w:spacing w:line="276" w:lineRule="auto"/>
              <w:rPr>
                <w:rFonts w:ascii="Arial" w:hAnsi="Arial" w:cs="Arial"/>
                <w:b/>
                <w:sz w:val="24"/>
                <w:szCs w:val="24"/>
              </w:rPr>
            </w:pPr>
            <w:r>
              <w:rPr>
                <w:rFonts w:ascii="Arial" w:hAnsi="Arial" w:cs="Arial"/>
                <w:b/>
                <w:sz w:val="24"/>
                <w:szCs w:val="24"/>
              </w:rPr>
              <w:t>NHS England</w:t>
            </w:r>
          </w:p>
        </w:tc>
        <w:tc>
          <w:tcPr>
            <w:tcW w:w="3118" w:type="dxa"/>
            <w:tcBorders>
              <w:top w:val="single" w:sz="4" w:space="0" w:color="auto"/>
              <w:bottom w:val="single" w:sz="4" w:space="0" w:color="FFFFFF" w:themeColor="background1"/>
            </w:tcBorders>
          </w:tcPr>
          <w:p w14:paraId="63629F0D" w14:textId="77777777" w:rsidR="00AF3E0B" w:rsidRDefault="00AF3E0B" w:rsidP="00AF3E0B">
            <w:pPr>
              <w:rPr>
                <w:rFonts w:ascii="Arial" w:hAnsi="Arial" w:cs="Arial"/>
                <w:b/>
                <w:sz w:val="24"/>
                <w:szCs w:val="24"/>
              </w:rPr>
            </w:pPr>
            <w:r>
              <w:rPr>
                <w:rFonts w:ascii="Arial" w:hAnsi="Arial" w:cs="Arial"/>
                <w:b/>
                <w:sz w:val="24"/>
                <w:szCs w:val="24"/>
              </w:rPr>
              <w:t>Supporting autistic people in primary care</w:t>
            </w:r>
          </w:p>
          <w:p w14:paraId="1ACD36CA" w14:textId="77777777" w:rsidR="00AF3E0B" w:rsidRDefault="00AF3E0B" w:rsidP="00AF3E0B">
            <w:pPr>
              <w:rPr>
                <w:rFonts w:ascii="Arial" w:hAnsi="Arial" w:cs="Arial"/>
                <w:b/>
                <w:sz w:val="24"/>
                <w:szCs w:val="24"/>
              </w:rPr>
            </w:pPr>
          </w:p>
          <w:p w14:paraId="5C5A4ECD" w14:textId="45961D48" w:rsidR="00AF3E0B" w:rsidRPr="0023370C" w:rsidRDefault="00593059" w:rsidP="00AF3E0B">
            <w:pPr>
              <w:rPr>
                <w:rFonts w:ascii="Arial" w:hAnsi="Arial" w:cs="Arial"/>
                <w:bCs/>
                <w:sz w:val="24"/>
                <w:szCs w:val="24"/>
              </w:rPr>
            </w:pPr>
            <w:hyperlink r:id="rId16" w:history="1">
              <w:r w:rsidR="00AF3E0B" w:rsidRPr="0023370C">
                <w:rPr>
                  <w:rStyle w:val="Hyperlink"/>
                  <w:rFonts w:ascii="Arial" w:hAnsi="Arial" w:cs="Arial"/>
                  <w:bCs/>
                  <w:sz w:val="24"/>
                  <w:szCs w:val="24"/>
                </w:rPr>
                <w:t>https://soundcloud.com/nhsengland/supporting-autistic-people-in-primary-care?in=nhsengland/sets/primary-care-network</w:t>
              </w:r>
            </w:hyperlink>
            <w:r w:rsidR="00AF3E0B" w:rsidRPr="0023370C">
              <w:rPr>
                <w:rFonts w:ascii="Arial" w:hAnsi="Arial" w:cs="Arial"/>
                <w:bCs/>
                <w:sz w:val="24"/>
                <w:szCs w:val="24"/>
              </w:rPr>
              <w:t xml:space="preserve"> </w:t>
            </w:r>
          </w:p>
        </w:tc>
        <w:tc>
          <w:tcPr>
            <w:tcW w:w="1985" w:type="dxa"/>
            <w:tcBorders>
              <w:top w:val="single" w:sz="4" w:space="0" w:color="auto"/>
              <w:bottom w:val="single" w:sz="4" w:space="0" w:color="FFFFFF" w:themeColor="background1"/>
            </w:tcBorders>
          </w:tcPr>
          <w:p w14:paraId="0F8DF5E1" w14:textId="5ABC5481" w:rsidR="00AF3E0B" w:rsidRPr="00B20227" w:rsidRDefault="007F0547" w:rsidP="00AF3E0B">
            <w:pPr>
              <w:spacing w:line="276" w:lineRule="auto"/>
              <w:rPr>
                <w:rFonts w:ascii="Arial" w:hAnsi="Arial" w:cs="Arial"/>
                <w:sz w:val="24"/>
                <w:szCs w:val="24"/>
              </w:rPr>
            </w:pPr>
            <w:r>
              <w:rPr>
                <w:rFonts w:ascii="Arial" w:hAnsi="Arial" w:cs="Arial"/>
                <w:sz w:val="24"/>
                <w:szCs w:val="24"/>
              </w:rPr>
              <w:t>N/A</w:t>
            </w:r>
          </w:p>
        </w:tc>
        <w:tc>
          <w:tcPr>
            <w:tcW w:w="850" w:type="dxa"/>
            <w:tcBorders>
              <w:top w:val="single" w:sz="4" w:space="0" w:color="auto"/>
              <w:bottom w:val="single" w:sz="4" w:space="0" w:color="FFFFFF" w:themeColor="background1"/>
            </w:tcBorders>
          </w:tcPr>
          <w:p w14:paraId="541E5F53" w14:textId="33EB55F4" w:rsidR="00AF3E0B" w:rsidRDefault="00AF3E0B" w:rsidP="00AF3E0B">
            <w:pPr>
              <w:spacing w:line="276" w:lineRule="auto"/>
              <w:rPr>
                <w:rFonts w:ascii="Arial" w:hAnsi="Arial" w:cs="Arial"/>
                <w:sz w:val="24"/>
                <w:szCs w:val="24"/>
              </w:rPr>
            </w:pPr>
            <w:r>
              <w:rPr>
                <w:rFonts w:ascii="Arial" w:hAnsi="Arial" w:cs="Arial"/>
                <w:sz w:val="24"/>
                <w:szCs w:val="24"/>
              </w:rPr>
              <w:t>2022</w:t>
            </w:r>
          </w:p>
        </w:tc>
        <w:tc>
          <w:tcPr>
            <w:tcW w:w="8505" w:type="dxa"/>
            <w:tcBorders>
              <w:top w:val="single" w:sz="4" w:space="0" w:color="auto"/>
              <w:bottom w:val="single" w:sz="4" w:space="0" w:color="FFFFFF" w:themeColor="background1"/>
            </w:tcBorders>
          </w:tcPr>
          <w:p w14:paraId="1FC3AA62" w14:textId="383984D1" w:rsidR="00AF3E0B" w:rsidRDefault="009937B6" w:rsidP="00AF3E0B">
            <w:pPr>
              <w:spacing w:line="276" w:lineRule="auto"/>
              <w:rPr>
                <w:rFonts w:cstheme="minorHAnsi"/>
                <w:sz w:val="24"/>
                <w:szCs w:val="24"/>
              </w:rPr>
            </w:pPr>
            <w:r>
              <w:rPr>
                <w:rFonts w:cstheme="minorHAnsi"/>
                <w:sz w:val="24"/>
                <w:szCs w:val="24"/>
              </w:rPr>
              <w:t>An</w:t>
            </w:r>
            <w:r w:rsidR="00AF3E0B">
              <w:rPr>
                <w:rFonts w:cstheme="minorHAnsi"/>
                <w:sz w:val="24"/>
                <w:szCs w:val="24"/>
              </w:rPr>
              <w:t xml:space="preserve"> NHS England podcast that explores autism and reasonable adjustments to support autistic people in primary care:</w:t>
            </w:r>
          </w:p>
          <w:p w14:paraId="3FEB6108" w14:textId="77777777" w:rsidR="00AF3E0B" w:rsidRDefault="00AF3E0B" w:rsidP="00AF3E0B">
            <w:pPr>
              <w:spacing w:line="276" w:lineRule="auto"/>
              <w:rPr>
                <w:rFonts w:cstheme="minorHAnsi"/>
                <w:sz w:val="24"/>
                <w:szCs w:val="24"/>
              </w:rPr>
            </w:pPr>
          </w:p>
          <w:p w14:paraId="76CE0B40" w14:textId="56B9116B" w:rsidR="00AF3E0B" w:rsidRDefault="00AF3E0B" w:rsidP="00AF3E0B">
            <w:pPr>
              <w:pStyle w:val="ListParagraph"/>
              <w:numPr>
                <w:ilvl w:val="0"/>
                <w:numId w:val="31"/>
              </w:numPr>
              <w:spacing w:line="276" w:lineRule="auto"/>
              <w:rPr>
                <w:rFonts w:cstheme="minorHAnsi"/>
                <w:sz w:val="24"/>
                <w:szCs w:val="24"/>
              </w:rPr>
            </w:pPr>
            <w:r w:rsidRPr="001E4B0E">
              <w:rPr>
                <w:rFonts w:cstheme="minorHAnsi"/>
                <w:b/>
                <w:bCs/>
                <w:sz w:val="24"/>
                <w:szCs w:val="24"/>
              </w:rPr>
              <w:t>Person centred</w:t>
            </w:r>
            <w:r>
              <w:rPr>
                <w:rFonts w:cstheme="minorHAnsi"/>
                <w:b/>
                <w:bCs/>
                <w:sz w:val="24"/>
                <w:szCs w:val="24"/>
              </w:rPr>
              <w:t xml:space="preserve"> / resources</w:t>
            </w:r>
            <w:r>
              <w:rPr>
                <w:rFonts w:cstheme="minorHAnsi"/>
                <w:sz w:val="24"/>
                <w:szCs w:val="24"/>
              </w:rPr>
              <w:t xml:space="preserve"> – a</w:t>
            </w:r>
            <w:r w:rsidRPr="001E4B0E">
              <w:rPr>
                <w:rFonts w:cstheme="minorHAnsi"/>
                <w:sz w:val="24"/>
                <w:szCs w:val="24"/>
              </w:rPr>
              <w:t>utistic</w:t>
            </w:r>
            <w:r w:rsidR="00C70AA2">
              <w:rPr>
                <w:rFonts w:cstheme="minorHAnsi"/>
                <w:sz w:val="24"/>
                <w:szCs w:val="24"/>
              </w:rPr>
              <w:t xml:space="preserve"> people</w:t>
            </w:r>
            <w:r w:rsidRPr="001E4B0E">
              <w:rPr>
                <w:rFonts w:cstheme="minorHAnsi"/>
                <w:sz w:val="24"/>
                <w:szCs w:val="24"/>
              </w:rPr>
              <w:t xml:space="preserve"> can get </w:t>
            </w:r>
            <w:r>
              <w:rPr>
                <w:rFonts w:cstheme="minorHAnsi"/>
                <w:sz w:val="24"/>
                <w:szCs w:val="24"/>
              </w:rPr>
              <w:t xml:space="preserve">very anxious about attending health care appointments, </w:t>
            </w:r>
            <w:r w:rsidR="00C70AA2">
              <w:rPr>
                <w:rFonts w:cstheme="minorHAnsi"/>
                <w:sz w:val="24"/>
                <w:szCs w:val="24"/>
              </w:rPr>
              <w:t>needing</w:t>
            </w:r>
            <w:r>
              <w:rPr>
                <w:rFonts w:cstheme="minorHAnsi"/>
                <w:sz w:val="24"/>
                <w:szCs w:val="24"/>
              </w:rPr>
              <w:t xml:space="preserve"> help from a carer to attend.</w:t>
            </w:r>
          </w:p>
          <w:p w14:paraId="0348DC3A" w14:textId="584BC932" w:rsidR="00AF3E0B" w:rsidRDefault="00AF3E0B" w:rsidP="00AF3E0B">
            <w:pPr>
              <w:pStyle w:val="ListParagraph"/>
              <w:numPr>
                <w:ilvl w:val="0"/>
                <w:numId w:val="31"/>
              </w:numPr>
              <w:spacing w:line="276" w:lineRule="auto"/>
              <w:rPr>
                <w:rFonts w:cstheme="minorHAnsi"/>
                <w:sz w:val="24"/>
                <w:szCs w:val="24"/>
              </w:rPr>
            </w:pPr>
            <w:r>
              <w:rPr>
                <w:rFonts w:cstheme="minorHAnsi"/>
                <w:b/>
                <w:bCs/>
                <w:sz w:val="24"/>
                <w:szCs w:val="24"/>
              </w:rPr>
              <w:t xml:space="preserve">Communication / information </w:t>
            </w:r>
            <w:r>
              <w:rPr>
                <w:rFonts w:cstheme="minorHAnsi"/>
                <w:sz w:val="24"/>
                <w:szCs w:val="24"/>
              </w:rPr>
              <w:t>– providing clear and helpful information before and throughout an appointment can ease the anxiety of autistic people</w:t>
            </w:r>
            <w:r w:rsidR="009937B6">
              <w:rPr>
                <w:rFonts w:cstheme="minorHAnsi"/>
                <w:sz w:val="24"/>
                <w:szCs w:val="24"/>
              </w:rPr>
              <w:t>. F</w:t>
            </w:r>
            <w:r>
              <w:rPr>
                <w:rFonts w:cstheme="minorHAnsi"/>
                <w:sz w:val="24"/>
                <w:szCs w:val="24"/>
              </w:rPr>
              <w:t>or some</w:t>
            </w:r>
            <w:r w:rsidR="009937B6">
              <w:rPr>
                <w:rFonts w:cstheme="minorHAnsi"/>
                <w:sz w:val="24"/>
                <w:szCs w:val="24"/>
              </w:rPr>
              <w:t>,</w:t>
            </w:r>
            <w:r>
              <w:rPr>
                <w:rFonts w:cstheme="minorHAnsi"/>
                <w:sz w:val="24"/>
                <w:szCs w:val="24"/>
              </w:rPr>
              <w:t xml:space="preserve"> the fear of what might happen, and sensory overload might be enough to dissuade them from attending an appointment.</w:t>
            </w:r>
          </w:p>
          <w:p w14:paraId="7F5C52A4" w14:textId="6F666BC9" w:rsidR="00AF3E0B" w:rsidRDefault="00AF3E0B" w:rsidP="00AF3E0B">
            <w:pPr>
              <w:pStyle w:val="ListParagraph"/>
              <w:numPr>
                <w:ilvl w:val="0"/>
                <w:numId w:val="31"/>
              </w:numPr>
              <w:spacing w:line="276" w:lineRule="auto"/>
              <w:rPr>
                <w:rFonts w:cstheme="minorHAnsi"/>
                <w:sz w:val="24"/>
                <w:szCs w:val="24"/>
              </w:rPr>
            </w:pPr>
            <w:r>
              <w:rPr>
                <w:rFonts w:cstheme="minorHAnsi"/>
                <w:b/>
                <w:bCs/>
                <w:sz w:val="24"/>
                <w:szCs w:val="24"/>
              </w:rPr>
              <w:t xml:space="preserve">Communication – </w:t>
            </w:r>
            <w:r>
              <w:rPr>
                <w:rFonts w:cstheme="minorHAnsi"/>
                <w:sz w:val="24"/>
                <w:szCs w:val="24"/>
              </w:rPr>
              <w:t xml:space="preserve">autistic people often struggle with a condition called ‘alexithymia’ meaning they can struggle to identify and describe emotions or what they are feeling, which can make </w:t>
            </w:r>
            <w:r w:rsidR="009937B6">
              <w:rPr>
                <w:rFonts w:cstheme="minorHAnsi"/>
                <w:sz w:val="24"/>
                <w:szCs w:val="24"/>
              </w:rPr>
              <w:t>communicating a problem</w:t>
            </w:r>
            <w:r>
              <w:rPr>
                <w:rFonts w:cstheme="minorHAnsi"/>
                <w:sz w:val="24"/>
                <w:szCs w:val="24"/>
              </w:rPr>
              <w:t xml:space="preserve"> difficult in appointments.</w:t>
            </w:r>
          </w:p>
          <w:p w14:paraId="68490047" w14:textId="0C2B19E6" w:rsidR="00AF3E0B" w:rsidRDefault="00AF3E0B" w:rsidP="00AF3E0B">
            <w:pPr>
              <w:pStyle w:val="ListParagraph"/>
              <w:numPr>
                <w:ilvl w:val="0"/>
                <w:numId w:val="31"/>
              </w:numPr>
              <w:spacing w:line="276" w:lineRule="auto"/>
              <w:rPr>
                <w:rFonts w:cstheme="minorHAnsi"/>
                <w:sz w:val="24"/>
                <w:szCs w:val="24"/>
              </w:rPr>
            </w:pPr>
            <w:r>
              <w:rPr>
                <w:rFonts w:cstheme="minorHAnsi"/>
                <w:b/>
                <w:bCs/>
                <w:sz w:val="24"/>
                <w:szCs w:val="24"/>
              </w:rPr>
              <w:t>Person centred / environment –</w:t>
            </w:r>
            <w:r>
              <w:rPr>
                <w:rFonts w:cstheme="minorHAnsi"/>
                <w:sz w:val="24"/>
                <w:szCs w:val="24"/>
              </w:rPr>
              <w:t xml:space="preserve"> autistic people identified that a number of ‘reasonable </w:t>
            </w:r>
            <w:proofErr w:type="gramStart"/>
            <w:r>
              <w:rPr>
                <w:rFonts w:cstheme="minorHAnsi"/>
                <w:sz w:val="24"/>
                <w:szCs w:val="24"/>
              </w:rPr>
              <w:t>adjustments’</w:t>
            </w:r>
            <w:proofErr w:type="gramEnd"/>
            <w:r>
              <w:rPr>
                <w:rFonts w:cstheme="minorHAnsi"/>
                <w:sz w:val="24"/>
                <w:szCs w:val="24"/>
              </w:rPr>
              <w:t xml:space="preserve"> can </w:t>
            </w:r>
            <w:r w:rsidR="009937B6">
              <w:rPr>
                <w:rFonts w:cstheme="minorHAnsi"/>
                <w:sz w:val="24"/>
                <w:szCs w:val="24"/>
              </w:rPr>
              <w:t>make</w:t>
            </w:r>
            <w:r>
              <w:rPr>
                <w:rFonts w:cstheme="minorHAnsi"/>
                <w:sz w:val="24"/>
                <w:szCs w:val="24"/>
              </w:rPr>
              <w:t xml:space="preserve"> attending GP appointments</w:t>
            </w:r>
            <w:r w:rsidR="009937B6">
              <w:rPr>
                <w:rFonts w:cstheme="minorHAnsi"/>
                <w:sz w:val="24"/>
                <w:szCs w:val="24"/>
              </w:rPr>
              <w:t xml:space="preserve"> easier</w:t>
            </w:r>
            <w:r>
              <w:rPr>
                <w:rFonts w:cstheme="minorHAnsi"/>
                <w:sz w:val="24"/>
                <w:szCs w:val="24"/>
              </w:rPr>
              <w:t>, including:</w:t>
            </w:r>
          </w:p>
          <w:p w14:paraId="43662D59" w14:textId="77777777" w:rsidR="00AF3E0B" w:rsidRDefault="00AF3E0B" w:rsidP="00AF3E0B">
            <w:pPr>
              <w:pStyle w:val="ListParagraph"/>
              <w:numPr>
                <w:ilvl w:val="1"/>
                <w:numId w:val="31"/>
              </w:numPr>
              <w:spacing w:line="276" w:lineRule="auto"/>
              <w:rPr>
                <w:rFonts w:cstheme="minorHAnsi"/>
                <w:sz w:val="24"/>
                <w:szCs w:val="24"/>
              </w:rPr>
            </w:pPr>
            <w:r>
              <w:rPr>
                <w:rFonts w:cstheme="minorHAnsi"/>
                <w:sz w:val="24"/>
                <w:szCs w:val="24"/>
              </w:rPr>
              <w:t>Longer / double appointments</w:t>
            </w:r>
          </w:p>
          <w:p w14:paraId="734B3C4B" w14:textId="77777777" w:rsidR="00AF3E0B" w:rsidRDefault="00AF3E0B" w:rsidP="00AF3E0B">
            <w:pPr>
              <w:pStyle w:val="ListParagraph"/>
              <w:numPr>
                <w:ilvl w:val="1"/>
                <w:numId w:val="31"/>
              </w:numPr>
              <w:spacing w:line="276" w:lineRule="auto"/>
              <w:rPr>
                <w:rFonts w:cstheme="minorHAnsi"/>
                <w:sz w:val="24"/>
                <w:szCs w:val="24"/>
              </w:rPr>
            </w:pPr>
            <w:r>
              <w:rPr>
                <w:rFonts w:cstheme="minorHAnsi"/>
                <w:sz w:val="24"/>
                <w:szCs w:val="24"/>
              </w:rPr>
              <w:lastRenderedPageBreak/>
              <w:t xml:space="preserve">A quiet space separate from main waiting room </w:t>
            </w:r>
          </w:p>
          <w:p w14:paraId="18B730DB" w14:textId="77777777" w:rsidR="00AF3E0B" w:rsidRDefault="00AF3E0B" w:rsidP="00AF3E0B">
            <w:pPr>
              <w:pStyle w:val="ListParagraph"/>
              <w:numPr>
                <w:ilvl w:val="1"/>
                <w:numId w:val="31"/>
              </w:numPr>
              <w:spacing w:line="276" w:lineRule="auto"/>
              <w:rPr>
                <w:rFonts w:cstheme="minorHAnsi"/>
                <w:sz w:val="24"/>
                <w:szCs w:val="24"/>
              </w:rPr>
            </w:pPr>
            <w:r>
              <w:rPr>
                <w:rFonts w:cstheme="minorHAnsi"/>
                <w:sz w:val="24"/>
                <w:szCs w:val="24"/>
              </w:rPr>
              <w:t>Appointments at the start or end of the day (quieter waiting room)</w:t>
            </w:r>
          </w:p>
          <w:p w14:paraId="53EB1C9B" w14:textId="341151D2" w:rsidR="00AF3E0B" w:rsidRDefault="009937B6" w:rsidP="00AF3E0B">
            <w:pPr>
              <w:pStyle w:val="ListParagraph"/>
              <w:numPr>
                <w:ilvl w:val="1"/>
                <w:numId w:val="31"/>
              </w:numPr>
              <w:spacing w:line="276" w:lineRule="auto"/>
              <w:rPr>
                <w:rFonts w:cstheme="minorHAnsi"/>
                <w:sz w:val="24"/>
                <w:szCs w:val="24"/>
              </w:rPr>
            </w:pPr>
            <w:r>
              <w:rPr>
                <w:rFonts w:cstheme="minorHAnsi"/>
                <w:sz w:val="24"/>
                <w:szCs w:val="24"/>
              </w:rPr>
              <w:t xml:space="preserve">Opportunities to </w:t>
            </w:r>
            <w:r w:rsidR="00AF3E0B">
              <w:rPr>
                <w:rFonts w:cstheme="minorHAnsi"/>
                <w:sz w:val="24"/>
                <w:szCs w:val="24"/>
              </w:rPr>
              <w:t>alter</w:t>
            </w:r>
            <w:r>
              <w:rPr>
                <w:rFonts w:cstheme="minorHAnsi"/>
                <w:sz w:val="24"/>
                <w:szCs w:val="24"/>
              </w:rPr>
              <w:t xml:space="preserve"> the</w:t>
            </w:r>
            <w:r w:rsidR="00AF3E0B">
              <w:rPr>
                <w:rFonts w:cstheme="minorHAnsi"/>
                <w:sz w:val="24"/>
                <w:szCs w:val="24"/>
              </w:rPr>
              <w:t xml:space="preserve"> environment (turn off / down lights)</w:t>
            </w:r>
          </w:p>
          <w:p w14:paraId="2C3BE1E6" w14:textId="1B4BDBD2" w:rsidR="00AF3E0B" w:rsidRPr="001E4B0E" w:rsidRDefault="00AF3E0B" w:rsidP="00AF3E0B">
            <w:pPr>
              <w:pStyle w:val="ListParagraph"/>
              <w:numPr>
                <w:ilvl w:val="0"/>
                <w:numId w:val="31"/>
              </w:numPr>
              <w:spacing w:line="276" w:lineRule="auto"/>
              <w:rPr>
                <w:rFonts w:cstheme="minorHAnsi"/>
                <w:sz w:val="24"/>
                <w:szCs w:val="24"/>
              </w:rPr>
            </w:pPr>
            <w:r w:rsidRPr="009301BB">
              <w:rPr>
                <w:rFonts w:cstheme="minorHAnsi"/>
                <w:b/>
                <w:bCs/>
                <w:sz w:val="24"/>
                <w:szCs w:val="24"/>
              </w:rPr>
              <w:t>Choice</w:t>
            </w:r>
            <w:r>
              <w:rPr>
                <w:rFonts w:cstheme="minorHAnsi"/>
                <w:sz w:val="24"/>
                <w:szCs w:val="24"/>
              </w:rPr>
              <w:t xml:space="preserve"> – people want the option of attending appointments face to face or digitally.</w:t>
            </w:r>
          </w:p>
        </w:tc>
      </w:tr>
      <w:tr w:rsidR="00AF3E0B" w:rsidRPr="002E4E9E" w14:paraId="1BB8FFC5" w14:textId="77777777" w:rsidTr="008F1DA9">
        <w:tc>
          <w:tcPr>
            <w:tcW w:w="1702" w:type="dxa"/>
            <w:tcBorders>
              <w:bottom w:val="single" w:sz="4" w:space="0" w:color="FFFFFF" w:themeColor="background1"/>
            </w:tcBorders>
          </w:tcPr>
          <w:p w14:paraId="4E5B20ED" w14:textId="354098CB" w:rsidR="00AF3E0B" w:rsidRPr="00B20227" w:rsidRDefault="00AF3E0B" w:rsidP="00AF3E0B">
            <w:pPr>
              <w:spacing w:line="276" w:lineRule="auto"/>
              <w:rPr>
                <w:rFonts w:ascii="Arial" w:hAnsi="Arial" w:cs="Arial"/>
                <w:b/>
                <w:sz w:val="24"/>
                <w:szCs w:val="24"/>
              </w:rPr>
            </w:pPr>
            <w:r>
              <w:rPr>
                <w:rFonts w:ascii="Arial" w:hAnsi="Arial" w:cs="Arial"/>
                <w:b/>
                <w:sz w:val="24"/>
                <w:szCs w:val="24"/>
              </w:rPr>
              <w:lastRenderedPageBreak/>
              <w:t>Care Quality Commission (CQC)</w:t>
            </w:r>
          </w:p>
        </w:tc>
        <w:tc>
          <w:tcPr>
            <w:tcW w:w="3118" w:type="dxa"/>
            <w:tcBorders>
              <w:bottom w:val="single" w:sz="4" w:space="0" w:color="FFFFFF" w:themeColor="background1"/>
            </w:tcBorders>
          </w:tcPr>
          <w:p w14:paraId="265CC730" w14:textId="77777777" w:rsidR="00AF3E0B" w:rsidRDefault="00AF3E0B" w:rsidP="00AF3E0B">
            <w:pPr>
              <w:rPr>
                <w:rFonts w:ascii="Arial" w:hAnsi="Arial" w:cs="Arial"/>
                <w:b/>
                <w:sz w:val="24"/>
                <w:szCs w:val="24"/>
              </w:rPr>
            </w:pPr>
            <w:r>
              <w:rPr>
                <w:rFonts w:ascii="Arial" w:hAnsi="Arial" w:cs="Arial"/>
                <w:b/>
                <w:sz w:val="24"/>
                <w:szCs w:val="24"/>
              </w:rPr>
              <w:t>Experiences of being in hospital for people with learning disability and autistic people</w:t>
            </w:r>
          </w:p>
          <w:p w14:paraId="7DD6A0BA" w14:textId="77777777" w:rsidR="00AF3E0B" w:rsidRDefault="00AF3E0B" w:rsidP="00AF3E0B">
            <w:pPr>
              <w:rPr>
                <w:rFonts w:ascii="Arial" w:hAnsi="Arial" w:cs="Arial"/>
                <w:b/>
                <w:sz w:val="24"/>
                <w:szCs w:val="24"/>
              </w:rPr>
            </w:pPr>
          </w:p>
          <w:p w14:paraId="190B0F06" w14:textId="75227840" w:rsidR="00AF3E0B" w:rsidRPr="009C0EC3" w:rsidRDefault="00593059" w:rsidP="00AF3E0B">
            <w:pPr>
              <w:rPr>
                <w:rFonts w:ascii="Arial" w:hAnsi="Arial" w:cs="Arial"/>
                <w:bCs/>
                <w:sz w:val="24"/>
                <w:szCs w:val="24"/>
              </w:rPr>
            </w:pPr>
            <w:hyperlink r:id="rId17" w:history="1">
              <w:r w:rsidR="00AF3E0B" w:rsidRPr="009C0EC3">
                <w:rPr>
                  <w:rStyle w:val="Hyperlink"/>
                  <w:rFonts w:ascii="Arial" w:hAnsi="Arial" w:cs="Arial"/>
                  <w:bCs/>
                  <w:sz w:val="24"/>
                  <w:szCs w:val="24"/>
                </w:rPr>
                <w:t>https://www.cqc.org.uk/publication/experiences-being-hospital-people-learning-disability-and-autistic-people/report</w:t>
              </w:r>
            </w:hyperlink>
            <w:r w:rsidR="00AF3E0B" w:rsidRPr="009C0EC3">
              <w:rPr>
                <w:rFonts w:ascii="Arial" w:hAnsi="Arial" w:cs="Arial"/>
                <w:bCs/>
                <w:sz w:val="24"/>
                <w:szCs w:val="24"/>
              </w:rPr>
              <w:t xml:space="preserve"> </w:t>
            </w:r>
          </w:p>
        </w:tc>
        <w:tc>
          <w:tcPr>
            <w:tcW w:w="1985" w:type="dxa"/>
            <w:tcBorders>
              <w:bottom w:val="single" w:sz="4" w:space="0" w:color="FFFFFF" w:themeColor="background1"/>
            </w:tcBorders>
          </w:tcPr>
          <w:p w14:paraId="584C145F" w14:textId="2DEB00D8" w:rsidR="00AF3E0B" w:rsidRPr="00B20227" w:rsidRDefault="004E0664" w:rsidP="00AF3E0B">
            <w:pPr>
              <w:spacing w:line="276" w:lineRule="auto"/>
              <w:rPr>
                <w:rFonts w:ascii="Arial" w:hAnsi="Arial" w:cs="Arial"/>
                <w:sz w:val="24"/>
                <w:szCs w:val="24"/>
              </w:rPr>
            </w:pPr>
            <w:r>
              <w:rPr>
                <w:rFonts w:ascii="Arial" w:hAnsi="Arial" w:cs="Arial"/>
                <w:sz w:val="24"/>
                <w:szCs w:val="24"/>
              </w:rPr>
              <w:t>N/A</w:t>
            </w:r>
          </w:p>
        </w:tc>
        <w:tc>
          <w:tcPr>
            <w:tcW w:w="850" w:type="dxa"/>
            <w:tcBorders>
              <w:bottom w:val="single" w:sz="4" w:space="0" w:color="FFFFFF" w:themeColor="background1"/>
            </w:tcBorders>
          </w:tcPr>
          <w:p w14:paraId="79B66D61" w14:textId="3901336E" w:rsidR="00AF3E0B" w:rsidRPr="00B20227" w:rsidRDefault="00AF3E0B" w:rsidP="00AF3E0B">
            <w:pPr>
              <w:spacing w:line="276" w:lineRule="auto"/>
              <w:rPr>
                <w:rFonts w:ascii="Arial" w:hAnsi="Arial" w:cs="Arial"/>
                <w:sz w:val="24"/>
                <w:szCs w:val="24"/>
              </w:rPr>
            </w:pPr>
            <w:r>
              <w:rPr>
                <w:rFonts w:ascii="Arial" w:hAnsi="Arial" w:cs="Arial"/>
                <w:sz w:val="24"/>
                <w:szCs w:val="24"/>
              </w:rPr>
              <w:t>2022</w:t>
            </w:r>
          </w:p>
        </w:tc>
        <w:tc>
          <w:tcPr>
            <w:tcW w:w="8505" w:type="dxa"/>
            <w:tcBorders>
              <w:bottom w:val="single" w:sz="4" w:space="0" w:color="FFFFFF" w:themeColor="background1"/>
            </w:tcBorders>
          </w:tcPr>
          <w:p w14:paraId="22B5325B" w14:textId="77777777" w:rsidR="00AF3E0B" w:rsidRDefault="00AF3E0B" w:rsidP="00AF3E0B">
            <w:pPr>
              <w:spacing w:line="276" w:lineRule="auto"/>
              <w:rPr>
                <w:rFonts w:cstheme="minorHAnsi"/>
                <w:sz w:val="24"/>
                <w:szCs w:val="24"/>
              </w:rPr>
            </w:pPr>
            <w:r>
              <w:rPr>
                <w:rFonts w:cstheme="minorHAnsi"/>
                <w:sz w:val="24"/>
                <w:szCs w:val="24"/>
              </w:rPr>
              <w:t xml:space="preserve">The CQC </w:t>
            </w:r>
            <w:r w:rsidRPr="009C0EC3">
              <w:rPr>
                <w:rFonts w:cstheme="minorHAnsi"/>
                <w:sz w:val="24"/>
                <w:szCs w:val="24"/>
              </w:rPr>
              <w:t>carried out a review focusing on what people experience when they need physical health care and treatment in hospital.</w:t>
            </w:r>
          </w:p>
          <w:p w14:paraId="34568EE5" w14:textId="77777777" w:rsidR="00AF3E0B" w:rsidRDefault="00AF3E0B" w:rsidP="00AF3E0B">
            <w:pPr>
              <w:spacing w:line="276" w:lineRule="auto"/>
              <w:rPr>
                <w:rFonts w:cstheme="minorHAnsi"/>
                <w:sz w:val="24"/>
                <w:szCs w:val="24"/>
              </w:rPr>
            </w:pPr>
          </w:p>
          <w:p w14:paraId="36B77BD8" w14:textId="5E38CB06" w:rsidR="00AF3E0B" w:rsidRPr="009C0EC3" w:rsidRDefault="00AF3E0B" w:rsidP="00AF3E0B">
            <w:pPr>
              <w:pStyle w:val="ListParagraph"/>
              <w:numPr>
                <w:ilvl w:val="0"/>
                <w:numId w:val="29"/>
              </w:numPr>
              <w:spacing w:line="276" w:lineRule="auto"/>
              <w:rPr>
                <w:rFonts w:cstheme="minorHAnsi"/>
                <w:b/>
                <w:bCs/>
                <w:sz w:val="24"/>
                <w:szCs w:val="24"/>
              </w:rPr>
            </w:pPr>
            <w:r w:rsidRPr="009C0EC3">
              <w:rPr>
                <w:rFonts w:cstheme="minorHAnsi"/>
                <w:b/>
                <w:bCs/>
                <w:sz w:val="24"/>
                <w:szCs w:val="24"/>
              </w:rPr>
              <w:t xml:space="preserve">Person </w:t>
            </w:r>
            <w:r>
              <w:rPr>
                <w:rFonts w:cstheme="minorHAnsi"/>
                <w:b/>
                <w:bCs/>
                <w:sz w:val="24"/>
                <w:szCs w:val="24"/>
              </w:rPr>
              <w:t xml:space="preserve">centred / health inequality – </w:t>
            </w:r>
            <w:r>
              <w:rPr>
                <w:rFonts w:cstheme="minorHAnsi"/>
                <w:sz w:val="24"/>
                <w:szCs w:val="24"/>
              </w:rPr>
              <w:t xml:space="preserve">people </w:t>
            </w:r>
            <w:r w:rsidR="009937B6">
              <w:rPr>
                <w:rFonts w:cstheme="minorHAnsi"/>
                <w:sz w:val="24"/>
                <w:szCs w:val="24"/>
              </w:rPr>
              <w:t>said</w:t>
            </w:r>
            <w:r>
              <w:rPr>
                <w:rFonts w:cstheme="minorHAnsi"/>
                <w:sz w:val="24"/>
                <w:szCs w:val="24"/>
              </w:rPr>
              <w:t xml:space="preserve"> they found it difficult to access care because reasonable adjustments weren’t always made.</w:t>
            </w:r>
          </w:p>
          <w:p w14:paraId="6078ABD2" w14:textId="77777777" w:rsidR="00AF3E0B" w:rsidRPr="009C0EC3" w:rsidRDefault="00AF3E0B" w:rsidP="00AF3E0B">
            <w:pPr>
              <w:pStyle w:val="ListParagraph"/>
              <w:numPr>
                <w:ilvl w:val="0"/>
                <w:numId w:val="29"/>
              </w:numPr>
              <w:spacing w:line="276" w:lineRule="auto"/>
              <w:rPr>
                <w:rFonts w:cstheme="minorHAnsi"/>
                <w:b/>
                <w:bCs/>
                <w:sz w:val="24"/>
                <w:szCs w:val="24"/>
              </w:rPr>
            </w:pPr>
            <w:r>
              <w:rPr>
                <w:rFonts w:cstheme="minorHAnsi"/>
                <w:b/>
                <w:bCs/>
                <w:sz w:val="24"/>
                <w:szCs w:val="24"/>
              </w:rPr>
              <w:t xml:space="preserve">Communication / person centred / resources - </w:t>
            </w:r>
            <w:r w:rsidRPr="009C0EC3">
              <w:rPr>
                <w:rFonts w:cstheme="minorHAnsi"/>
                <w:sz w:val="24"/>
                <w:szCs w:val="24"/>
              </w:rPr>
              <w:t>there is no ‘one-size-fits-all’ solution for communication. Providers need to make sure that staff have the tools and skills to enable them to communicate effectively to meet people’s individual needs.</w:t>
            </w:r>
          </w:p>
          <w:p w14:paraId="4F8BB185" w14:textId="77777777" w:rsidR="00AF3E0B" w:rsidRPr="009C0EC3" w:rsidRDefault="00AF3E0B" w:rsidP="00AF3E0B">
            <w:pPr>
              <w:pStyle w:val="ListParagraph"/>
              <w:numPr>
                <w:ilvl w:val="0"/>
                <w:numId w:val="29"/>
              </w:numPr>
              <w:spacing w:line="276" w:lineRule="auto"/>
              <w:rPr>
                <w:rFonts w:cstheme="minorHAnsi"/>
                <w:b/>
                <w:bCs/>
                <w:sz w:val="24"/>
                <w:szCs w:val="24"/>
              </w:rPr>
            </w:pPr>
            <w:r>
              <w:rPr>
                <w:rFonts w:cstheme="minorHAnsi"/>
                <w:b/>
                <w:bCs/>
                <w:sz w:val="24"/>
                <w:szCs w:val="24"/>
              </w:rPr>
              <w:t xml:space="preserve">Involvement in care - </w:t>
            </w:r>
            <w:r w:rsidRPr="009C0EC3">
              <w:rPr>
                <w:rFonts w:cstheme="minorHAnsi"/>
                <w:sz w:val="24"/>
                <w:szCs w:val="24"/>
              </w:rPr>
              <w:t>people are not being fully involved in their care and treatment. In many cases, this is because there is not enough listening, communication, and involvement. Providers need to make sure that staff have enough time and skills to listen to people and their families so they understand and can meet people’s individual needs.</w:t>
            </w:r>
          </w:p>
          <w:p w14:paraId="07E61F68" w14:textId="77777777" w:rsidR="00AF3E0B" w:rsidRPr="009C0EC3" w:rsidRDefault="00AF3E0B" w:rsidP="00AF3E0B">
            <w:pPr>
              <w:pStyle w:val="ListParagraph"/>
              <w:numPr>
                <w:ilvl w:val="0"/>
                <w:numId w:val="29"/>
              </w:numPr>
              <w:spacing w:line="276" w:lineRule="auto"/>
              <w:rPr>
                <w:rFonts w:cstheme="minorHAnsi"/>
                <w:b/>
                <w:bCs/>
                <w:sz w:val="24"/>
                <w:szCs w:val="24"/>
              </w:rPr>
            </w:pPr>
            <w:r>
              <w:rPr>
                <w:rFonts w:cstheme="minorHAnsi"/>
                <w:b/>
                <w:bCs/>
                <w:sz w:val="24"/>
                <w:szCs w:val="24"/>
              </w:rPr>
              <w:t xml:space="preserve">Health inequality - </w:t>
            </w:r>
            <w:r>
              <w:rPr>
                <w:rFonts w:cstheme="minorHAnsi"/>
                <w:sz w:val="24"/>
                <w:szCs w:val="24"/>
              </w:rPr>
              <w:t>e</w:t>
            </w:r>
            <w:r w:rsidRPr="009C0EC3">
              <w:rPr>
                <w:rFonts w:cstheme="minorHAnsi"/>
                <w:sz w:val="24"/>
                <w:szCs w:val="24"/>
              </w:rPr>
              <w:t xml:space="preserve">quality characteristics, such as age, </w:t>
            </w:r>
            <w:proofErr w:type="gramStart"/>
            <w:r w:rsidRPr="009C0EC3">
              <w:rPr>
                <w:rFonts w:cstheme="minorHAnsi"/>
                <w:sz w:val="24"/>
                <w:szCs w:val="24"/>
              </w:rPr>
              <w:t>race</w:t>
            </w:r>
            <w:proofErr w:type="gramEnd"/>
            <w:r w:rsidRPr="009C0EC3">
              <w:rPr>
                <w:rFonts w:cstheme="minorHAnsi"/>
                <w:sz w:val="24"/>
                <w:szCs w:val="24"/>
              </w:rPr>
              <w:t xml:space="preserve"> and sexual orientation, risked being overshadowed by a person’s learning disability or autism because staff lacked knowledge and understanding about inequalities.</w:t>
            </w:r>
          </w:p>
          <w:p w14:paraId="668F1F84" w14:textId="3B866172" w:rsidR="00AF3E0B" w:rsidRPr="009C0EC3" w:rsidRDefault="00AF3E0B" w:rsidP="00AF3E0B">
            <w:pPr>
              <w:pStyle w:val="ListParagraph"/>
              <w:numPr>
                <w:ilvl w:val="0"/>
                <w:numId w:val="29"/>
              </w:numPr>
              <w:spacing w:line="276" w:lineRule="auto"/>
              <w:rPr>
                <w:rFonts w:cstheme="minorHAnsi"/>
                <w:b/>
                <w:bCs/>
                <w:sz w:val="24"/>
                <w:szCs w:val="24"/>
              </w:rPr>
            </w:pPr>
            <w:r>
              <w:rPr>
                <w:rFonts w:cstheme="minorHAnsi"/>
                <w:b/>
                <w:bCs/>
                <w:sz w:val="24"/>
                <w:szCs w:val="24"/>
              </w:rPr>
              <w:t xml:space="preserve">Workforce / resources - </w:t>
            </w:r>
            <w:r>
              <w:rPr>
                <w:rFonts w:cstheme="minorHAnsi"/>
                <w:sz w:val="24"/>
                <w:szCs w:val="24"/>
              </w:rPr>
              <w:t>s</w:t>
            </w:r>
            <w:r w:rsidRPr="009C0EC3">
              <w:rPr>
                <w:rFonts w:cstheme="minorHAnsi"/>
                <w:sz w:val="24"/>
                <w:szCs w:val="24"/>
              </w:rPr>
              <w:t xml:space="preserve">pecialist practitioners and teams cannot hold sole responsibility for improving people’s experiences of care. Providers </w:t>
            </w:r>
            <w:r w:rsidRPr="009C0EC3">
              <w:rPr>
                <w:rFonts w:cstheme="minorHAnsi"/>
                <w:sz w:val="24"/>
                <w:szCs w:val="24"/>
              </w:rPr>
              <w:lastRenderedPageBreak/>
              <w:t>must make sure that all staff have up-to-date training and the right skills to care for people with a learning disability and autistic people.</w:t>
            </w:r>
          </w:p>
        </w:tc>
      </w:tr>
      <w:tr w:rsidR="00AF3E0B" w:rsidRPr="002E4E9E" w14:paraId="33C9B12D" w14:textId="77777777" w:rsidTr="00270428">
        <w:tc>
          <w:tcPr>
            <w:tcW w:w="1702" w:type="dxa"/>
            <w:tcBorders>
              <w:bottom w:val="single" w:sz="4" w:space="0" w:color="auto"/>
            </w:tcBorders>
          </w:tcPr>
          <w:p w14:paraId="1618F975" w14:textId="4B6925B8" w:rsidR="00AF3E0B" w:rsidRPr="00B20227" w:rsidRDefault="00AF3E0B" w:rsidP="00AF3E0B">
            <w:pPr>
              <w:spacing w:line="276" w:lineRule="auto"/>
              <w:rPr>
                <w:rFonts w:ascii="Arial" w:hAnsi="Arial" w:cs="Arial"/>
                <w:b/>
                <w:sz w:val="24"/>
                <w:szCs w:val="24"/>
              </w:rPr>
            </w:pPr>
            <w:r>
              <w:rPr>
                <w:rFonts w:ascii="Arial" w:hAnsi="Arial" w:cs="Arial"/>
                <w:b/>
                <w:sz w:val="24"/>
                <w:szCs w:val="24"/>
              </w:rPr>
              <w:lastRenderedPageBreak/>
              <w:t>NHS England</w:t>
            </w:r>
          </w:p>
        </w:tc>
        <w:tc>
          <w:tcPr>
            <w:tcW w:w="3118" w:type="dxa"/>
            <w:tcBorders>
              <w:bottom w:val="single" w:sz="4" w:space="0" w:color="auto"/>
            </w:tcBorders>
          </w:tcPr>
          <w:p w14:paraId="664B3D89" w14:textId="77777777" w:rsidR="00AF3E0B" w:rsidRDefault="00AF3E0B" w:rsidP="00AF3E0B">
            <w:pPr>
              <w:rPr>
                <w:rFonts w:ascii="Arial" w:hAnsi="Arial" w:cs="Arial"/>
                <w:b/>
                <w:sz w:val="24"/>
                <w:szCs w:val="24"/>
              </w:rPr>
            </w:pPr>
            <w:r>
              <w:rPr>
                <w:rFonts w:ascii="Arial" w:hAnsi="Arial" w:cs="Arial"/>
                <w:b/>
                <w:sz w:val="24"/>
                <w:szCs w:val="24"/>
              </w:rPr>
              <w:t>Autism – My Story (a series of video case studies)</w:t>
            </w:r>
          </w:p>
          <w:p w14:paraId="4CE87BC5" w14:textId="77777777" w:rsidR="00AF3E0B" w:rsidRDefault="00AF3E0B" w:rsidP="00AF3E0B">
            <w:pPr>
              <w:rPr>
                <w:rFonts w:ascii="Arial" w:hAnsi="Arial" w:cs="Arial"/>
                <w:b/>
                <w:sz w:val="24"/>
                <w:szCs w:val="24"/>
              </w:rPr>
            </w:pPr>
          </w:p>
          <w:p w14:paraId="43E10215" w14:textId="67AFD747" w:rsidR="00AF3E0B" w:rsidRDefault="00AF3E0B" w:rsidP="00AF3E0B">
            <w:pPr>
              <w:rPr>
                <w:rFonts w:ascii="Arial" w:hAnsi="Arial" w:cs="Arial"/>
                <w:b/>
                <w:sz w:val="24"/>
                <w:szCs w:val="24"/>
              </w:rPr>
            </w:pPr>
            <w:r>
              <w:rPr>
                <w:rFonts w:ascii="Arial" w:hAnsi="Arial" w:cs="Arial"/>
                <w:b/>
                <w:sz w:val="24"/>
                <w:szCs w:val="24"/>
              </w:rPr>
              <w:t xml:space="preserve">Joe - </w:t>
            </w:r>
            <w:hyperlink r:id="rId18" w:history="1">
              <w:r w:rsidRPr="00EF2211">
                <w:rPr>
                  <w:rStyle w:val="Hyperlink"/>
                  <w:rFonts w:ascii="Arial" w:hAnsi="Arial" w:cs="Arial"/>
                  <w:bCs/>
                  <w:sz w:val="24"/>
                  <w:szCs w:val="24"/>
                </w:rPr>
                <w:t>https://www.youtube.com/watch?v=MDkPO8VGMv8</w:t>
              </w:r>
            </w:hyperlink>
            <w:r>
              <w:rPr>
                <w:rFonts w:ascii="Arial" w:hAnsi="Arial" w:cs="Arial"/>
                <w:bCs/>
                <w:sz w:val="24"/>
                <w:szCs w:val="24"/>
              </w:rPr>
              <w:t xml:space="preserve"> </w:t>
            </w:r>
          </w:p>
          <w:p w14:paraId="36C4EF96" w14:textId="77777777" w:rsidR="00AF3E0B" w:rsidRDefault="00AF3E0B" w:rsidP="00AF3E0B">
            <w:pPr>
              <w:rPr>
                <w:rFonts w:ascii="Arial" w:hAnsi="Arial" w:cs="Arial"/>
                <w:b/>
                <w:sz w:val="24"/>
                <w:szCs w:val="24"/>
              </w:rPr>
            </w:pPr>
          </w:p>
          <w:p w14:paraId="2C36D534" w14:textId="57208C07" w:rsidR="00AF3E0B" w:rsidRDefault="00AF3E0B" w:rsidP="00AF3E0B">
            <w:pPr>
              <w:rPr>
                <w:rFonts w:ascii="Arial" w:hAnsi="Arial" w:cs="Arial"/>
                <w:b/>
                <w:sz w:val="24"/>
                <w:szCs w:val="24"/>
              </w:rPr>
            </w:pPr>
            <w:r>
              <w:rPr>
                <w:rFonts w:ascii="Arial" w:hAnsi="Arial" w:cs="Arial"/>
                <w:b/>
                <w:sz w:val="24"/>
                <w:szCs w:val="24"/>
              </w:rPr>
              <w:t xml:space="preserve">Rosalind - </w:t>
            </w:r>
            <w:hyperlink r:id="rId19" w:history="1">
              <w:r w:rsidRPr="00612318">
                <w:rPr>
                  <w:rStyle w:val="Hyperlink"/>
                  <w:rFonts w:ascii="Arial" w:hAnsi="Arial" w:cs="Arial"/>
                  <w:bCs/>
                  <w:sz w:val="24"/>
                  <w:szCs w:val="24"/>
                </w:rPr>
                <w:t>https://www.youtube.com/watch?v=pUw2tq3F3Lc</w:t>
              </w:r>
            </w:hyperlink>
            <w:r>
              <w:rPr>
                <w:rFonts w:ascii="Arial" w:hAnsi="Arial" w:cs="Arial"/>
                <w:b/>
                <w:sz w:val="24"/>
                <w:szCs w:val="24"/>
              </w:rPr>
              <w:t xml:space="preserve"> </w:t>
            </w:r>
          </w:p>
          <w:p w14:paraId="1DC4DA53" w14:textId="77777777" w:rsidR="00AF3E0B" w:rsidRDefault="00AF3E0B" w:rsidP="00AF3E0B">
            <w:pPr>
              <w:rPr>
                <w:rFonts w:ascii="Arial" w:hAnsi="Arial" w:cs="Arial"/>
                <w:b/>
                <w:sz w:val="24"/>
                <w:szCs w:val="24"/>
              </w:rPr>
            </w:pPr>
          </w:p>
          <w:p w14:paraId="567F9659" w14:textId="77777777" w:rsidR="00AF3E0B" w:rsidRDefault="00AF3E0B" w:rsidP="00AF3E0B">
            <w:pPr>
              <w:rPr>
                <w:rFonts w:ascii="Arial" w:hAnsi="Arial" w:cs="Arial"/>
                <w:b/>
                <w:sz w:val="24"/>
                <w:szCs w:val="24"/>
              </w:rPr>
            </w:pPr>
            <w:r>
              <w:rPr>
                <w:rFonts w:ascii="Arial" w:hAnsi="Arial" w:cs="Arial"/>
                <w:b/>
                <w:sz w:val="24"/>
                <w:szCs w:val="24"/>
              </w:rPr>
              <w:t xml:space="preserve">Adrian - </w:t>
            </w:r>
            <w:hyperlink r:id="rId20" w:history="1">
              <w:r w:rsidRPr="00612318">
                <w:rPr>
                  <w:rStyle w:val="Hyperlink"/>
                  <w:rFonts w:ascii="Arial" w:hAnsi="Arial" w:cs="Arial"/>
                  <w:bCs/>
                  <w:sz w:val="24"/>
                  <w:szCs w:val="24"/>
                </w:rPr>
                <w:t>https://www.youtube.com/watch?v=IO02QTF5eOw&amp;t=117s</w:t>
              </w:r>
            </w:hyperlink>
            <w:r>
              <w:rPr>
                <w:rFonts w:ascii="Arial" w:hAnsi="Arial" w:cs="Arial"/>
                <w:b/>
                <w:sz w:val="24"/>
                <w:szCs w:val="24"/>
              </w:rPr>
              <w:t xml:space="preserve"> </w:t>
            </w:r>
          </w:p>
          <w:p w14:paraId="5F424164" w14:textId="77777777" w:rsidR="00AF3E0B" w:rsidRDefault="00AF3E0B" w:rsidP="00AF3E0B">
            <w:pPr>
              <w:rPr>
                <w:rFonts w:ascii="Arial" w:hAnsi="Arial" w:cs="Arial"/>
                <w:b/>
                <w:sz w:val="24"/>
                <w:szCs w:val="24"/>
              </w:rPr>
            </w:pPr>
          </w:p>
          <w:p w14:paraId="5726C2F6" w14:textId="0FC4A3D4" w:rsidR="00AF3E0B" w:rsidRPr="00B20227" w:rsidRDefault="00AF3E0B" w:rsidP="00AF3E0B">
            <w:pPr>
              <w:rPr>
                <w:rFonts w:ascii="Arial" w:hAnsi="Arial" w:cs="Arial"/>
                <w:b/>
                <w:sz w:val="24"/>
                <w:szCs w:val="24"/>
              </w:rPr>
            </w:pPr>
            <w:r>
              <w:rPr>
                <w:rFonts w:ascii="Arial" w:hAnsi="Arial" w:cs="Arial"/>
                <w:b/>
                <w:sz w:val="24"/>
                <w:szCs w:val="24"/>
              </w:rPr>
              <w:t xml:space="preserve">Amy - </w:t>
            </w:r>
            <w:hyperlink r:id="rId21" w:history="1">
              <w:r w:rsidRPr="004B1222">
                <w:rPr>
                  <w:rStyle w:val="Hyperlink"/>
                  <w:rFonts w:ascii="Arial" w:hAnsi="Arial" w:cs="Arial"/>
                  <w:bCs/>
                  <w:sz w:val="24"/>
                  <w:szCs w:val="24"/>
                </w:rPr>
                <w:t>https://www.youtube.com/watch?v=tpUY3ti9dJI&amp;t=9s</w:t>
              </w:r>
            </w:hyperlink>
            <w:r>
              <w:rPr>
                <w:rFonts w:ascii="Arial" w:hAnsi="Arial" w:cs="Arial"/>
                <w:b/>
                <w:sz w:val="24"/>
                <w:szCs w:val="24"/>
              </w:rPr>
              <w:t xml:space="preserve"> </w:t>
            </w:r>
          </w:p>
        </w:tc>
        <w:tc>
          <w:tcPr>
            <w:tcW w:w="1985" w:type="dxa"/>
            <w:tcBorders>
              <w:bottom w:val="single" w:sz="4" w:space="0" w:color="auto"/>
            </w:tcBorders>
          </w:tcPr>
          <w:p w14:paraId="05123FD2" w14:textId="582C4458" w:rsidR="00AF3E0B" w:rsidRPr="00B20227" w:rsidRDefault="00AF3E0B" w:rsidP="00AF3E0B">
            <w:pPr>
              <w:spacing w:line="276" w:lineRule="auto"/>
              <w:rPr>
                <w:rFonts w:ascii="Arial" w:hAnsi="Arial" w:cs="Arial"/>
                <w:sz w:val="24"/>
                <w:szCs w:val="24"/>
              </w:rPr>
            </w:pPr>
            <w:r>
              <w:rPr>
                <w:rFonts w:ascii="Arial" w:hAnsi="Arial" w:cs="Arial"/>
                <w:sz w:val="24"/>
                <w:szCs w:val="24"/>
              </w:rPr>
              <w:t>Four autistic people involved</w:t>
            </w:r>
          </w:p>
        </w:tc>
        <w:tc>
          <w:tcPr>
            <w:tcW w:w="850" w:type="dxa"/>
            <w:tcBorders>
              <w:bottom w:val="single" w:sz="4" w:space="0" w:color="auto"/>
            </w:tcBorders>
          </w:tcPr>
          <w:p w14:paraId="282716B5" w14:textId="2356E59B" w:rsidR="00AF3E0B" w:rsidRPr="00B20227" w:rsidRDefault="00AF3E0B" w:rsidP="00AF3E0B">
            <w:pPr>
              <w:spacing w:line="276" w:lineRule="auto"/>
              <w:rPr>
                <w:rFonts w:ascii="Arial" w:hAnsi="Arial" w:cs="Arial"/>
                <w:sz w:val="24"/>
                <w:szCs w:val="24"/>
              </w:rPr>
            </w:pPr>
            <w:r>
              <w:rPr>
                <w:rFonts w:ascii="Arial" w:hAnsi="Arial" w:cs="Arial"/>
                <w:sz w:val="24"/>
                <w:szCs w:val="24"/>
              </w:rPr>
              <w:t>2021</w:t>
            </w:r>
          </w:p>
        </w:tc>
        <w:tc>
          <w:tcPr>
            <w:tcW w:w="8505" w:type="dxa"/>
            <w:tcBorders>
              <w:bottom w:val="single" w:sz="4" w:space="0" w:color="auto"/>
            </w:tcBorders>
          </w:tcPr>
          <w:p w14:paraId="1007F885" w14:textId="43D194E6" w:rsidR="00AF3E0B" w:rsidRDefault="00AF3E0B" w:rsidP="00AF3E0B">
            <w:pPr>
              <w:spacing w:line="276" w:lineRule="auto"/>
              <w:rPr>
                <w:rFonts w:cstheme="minorHAnsi"/>
                <w:sz w:val="24"/>
                <w:szCs w:val="24"/>
              </w:rPr>
            </w:pPr>
            <w:r>
              <w:rPr>
                <w:rFonts w:cstheme="minorHAnsi"/>
                <w:sz w:val="24"/>
                <w:szCs w:val="24"/>
              </w:rPr>
              <w:t xml:space="preserve">NHS England case studies of autistic people, highlighting the difficulties they experience as well as what services / society can do to support autistic people. </w:t>
            </w:r>
          </w:p>
          <w:p w14:paraId="4E81CFB4" w14:textId="77777777" w:rsidR="00AF3E0B" w:rsidRDefault="00AF3E0B" w:rsidP="00AF3E0B">
            <w:pPr>
              <w:spacing w:line="276" w:lineRule="auto"/>
              <w:rPr>
                <w:rFonts w:cstheme="minorHAnsi"/>
                <w:sz w:val="24"/>
                <w:szCs w:val="24"/>
              </w:rPr>
            </w:pPr>
          </w:p>
          <w:p w14:paraId="118CEF4B" w14:textId="4FEF7EC4" w:rsidR="00AF3E0B" w:rsidRDefault="00AF3E0B" w:rsidP="00AF3E0B">
            <w:pPr>
              <w:pStyle w:val="ListParagraph"/>
              <w:numPr>
                <w:ilvl w:val="0"/>
                <w:numId w:val="28"/>
              </w:numPr>
              <w:spacing w:line="276" w:lineRule="auto"/>
              <w:rPr>
                <w:rFonts w:cstheme="minorHAnsi"/>
                <w:sz w:val="24"/>
                <w:szCs w:val="24"/>
              </w:rPr>
            </w:pPr>
            <w:r w:rsidRPr="004B1222">
              <w:rPr>
                <w:rFonts w:cstheme="minorHAnsi"/>
                <w:b/>
                <w:bCs/>
                <w:sz w:val="24"/>
                <w:szCs w:val="24"/>
              </w:rPr>
              <w:t xml:space="preserve">Communication / person centred </w:t>
            </w:r>
            <w:r w:rsidRPr="004B1222">
              <w:rPr>
                <w:rFonts w:cstheme="minorHAnsi"/>
                <w:sz w:val="24"/>
                <w:szCs w:val="24"/>
              </w:rPr>
              <w:t>- it can be hard to process information at a fast pace.</w:t>
            </w:r>
          </w:p>
          <w:p w14:paraId="31DF10E0" w14:textId="1BA3D987" w:rsidR="00AF3E0B" w:rsidRDefault="00AF3E0B" w:rsidP="00AF3E0B">
            <w:pPr>
              <w:pStyle w:val="ListParagraph"/>
              <w:numPr>
                <w:ilvl w:val="0"/>
                <w:numId w:val="28"/>
              </w:numPr>
              <w:spacing w:line="276" w:lineRule="auto"/>
              <w:rPr>
                <w:rFonts w:cstheme="minorHAnsi"/>
                <w:sz w:val="24"/>
                <w:szCs w:val="24"/>
              </w:rPr>
            </w:pPr>
            <w:r>
              <w:rPr>
                <w:rFonts w:cstheme="minorHAnsi"/>
                <w:b/>
                <w:bCs/>
                <w:sz w:val="24"/>
                <w:szCs w:val="24"/>
              </w:rPr>
              <w:t xml:space="preserve">Communication </w:t>
            </w:r>
            <w:r>
              <w:rPr>
                <w:rFonts w:cstheme="minorHAnsi"/>
                <w:sz w:val="24"/>
                <w:szCs w:val="24"/>
              </w:rPr>
              <w:t>– it is important to explain rules and why they exist, how things work and what to expect for autistic people.</w:t>
            </w:r>
          </w:p>
          <w:p w14:paraId="389431D6" w14:textId="24239597" w:rsidR="00AF3E0B" w:rsidRDefault="00AF3E0B" w:rsidP="00AF3E0B">
            <w:pPr>
              <w:pStyle w:val="ListParagraph"/>
              <w:numPr>
                <w:ilvl w:val="0"/>
                <w:numId w:val="28"/>
              </w:numPr>
              <w:spacing w:line="276" w:lineRule="auto"/>
              <w:rPr>
                <w:rFonts w:cstheme="minorHAnsi"/>
                <w:sz w:val="24"/>
                <w:szCs w:val="24"/>
              </w:rPr>
            </w:pPr>
            <w:r>
              <w:rPr>
                <w:rFonts w:cstheme="minorHAnsi"/>
                <w:b/>
                <w:bCs/>
                <w:sz w:val="24"/>
                <w:szCs w:val="24"/>
              </w:rPr>
              <w:t xml:space="preserve">Transport and travel / resources </w:t>
            </w:r>
            <w:r>
              <w:rPr>
                <w:rFonts w:cstheme="minorHAnsi"/>
                <w:sz w:val="24"/>
                <w:szCs w:val="24"/>
              </w:rPr>
              <w:t>– some people cannot travel independently and need support from a carer.</w:t>
            </w:r>
          </w:p>
          <w:p w14:paraId="48E1FA46" w14:textId="0412D386" w:rsidR="00AF3E0B" w:rsidRDefault="00AF3E0B" w:rsidP="00AF3E0B">
            <w:pPr>
              <w:pStyle w:val="ListParagraph"/>
              <w:numPr>
                <w:ilvl w:val="0"/>
                <w:numId w:val="28"/>
              </w:numPr>
              <w:spacing w:line="276" w:lineRule="auto"/>
              <w:rPr>
                <w:rFonts w:cstheme="minorHAnsi"/>
                <w:sz w:val="24"/>
                <w:szCs w:val="24"/>
              </w:rPr>
            </w:pPr>
            <w:r>
              <w:rPr>
                <w:rFonts w:cstheme="minorHAnsi"/>
                <w:b/>
                <w:bCs/>
                <w:sz w:val="24"/>
                <w:szCs w:val="24"/>
              </w:rPr>
              <w:t xml:space="preserve">Person centred </w:t>
            </w:r>
            <w:r>
              <w:rPr>
                <w:rFonts w:cstheme="minorHAnsi"/>
                <w:sz w:val="24"/>
                <w:szCs w:val="24"/>
              </w:rPr>
              <w:t>– autistic people need to work with people who will take the time to listen to and understand their needs.</w:t>
            </w:r>
          </w:p>
          <w:p w14:paraId="614970F4" w14:textId="03EBCDE5" w:rsidR="00AF3E0B" w:rsidRDefault="00AF3E0B" w:rsidP="00AF3E0B">
            <w:pPr>
              <w:pStyle w:val="ListParagraph"/>
              <w:numPr>
                <w:ilvl w:val="0"/>
                <w:numId w:val="28"/>
              </w:numPr>
              <w:spacing w:line="276" w:lineRule="auto"/>
              <w:rPr>
                <w:rFonts w:cstheme="minorHAnsi"/>
                <w:sz w:val="24"/>
                <w:szCs w:val="24"/>
              </w:rPr>
            </w:pPr>
            <w:r>
              <w:rPr>
                <w:rFonts w:cstheme="minorHAnsi"/>
                <w:b/>
                <w:bCs/>
                <w:sz w:val="24"/>
                <w:szCs w:val="24"/>
              </w:rPr>
              <w:t xml:space="preserve">Wider determinants </w:t>
            </w:r>
            <w:r w:rsidRPr="004B1222">
              <w:rPr>
                <w:rFonts w:cstheme="minorHAnsi"/>
                <w:b/>
                <w:bCs/>
                <w:sz w:val="24"/>
                <w:szCs w:val="24"/>
              </w:rPr>
              <w:t>/ timely care</w:t>
            </w:r>
            <w:r>
              <w:rPr>
                <w:rFonts w:cstheme="minorHAnsi"/>
                <w:sz w:val="24"/>
                <w:szCs w:val="24"/>
              </w:rPr>
              <w:t xml:space="preserve"> – people identified that getting a diagnosis and subsequent support, particularly early on, made a big difference in understanding their autism and how it affects them.</w:t>
            </w:r>
          </w:p>
          <w:p w14:paraId="1A8EB81F" w14:textId="21D204BB" w:rsidR="00AF3E0B" w:rsidRDefault="00AF3E0B" w:rsidP="00AF3E0B">
            <w:pPr>
              <w:pStyle w:val="ListParagraph"/>
              <w:numPr>
                <w:ilvl w:val="0"/>
                <w:numId w:val="28"/>
              </w:numPr>
              <w:spacing w:line="276" w:lineRule="auto"/>
              <w:rPr>
                <w:rFonts w:cstheme="minorHAnsi"/>
                <w:sz w:val="24"/>
                <w:szCs w:val="24"/>
              </w:rPr>
            </w:pPr>
            <w:r>
              <w:rPr>
                <w:rFonts w:cstheme="minorHAnsi"/>
                <w:b/>
                <w:bCs/>
                <w:sz w:val="24"/>
                <w:szCs w:val="24"/>
              </w:rPr>
              <w:t xml:space="preserve">Wider determinants </w:t>
            </w:r>
            <w:r>
              <w:rPr>
                <w:rFonts w:cstheme="minorHAnsi"/>
                <w:sz w:val="24"/>
                <w:szCs w:val="24"/>
              </w:rPr>
              <w:t>– it can be difficult in different settings, such as a workplace, where people don’t understand your needs / condition.</w:t>
            </w:r>
          </w:p>
          <w:p w14:paraId="110C3F9F" w14:textId="1196B944" w:rsidR="00AF3E0B" w:rsidRDefault="00AF3E0B" w:rsidP="00AF3E0B">
            <w:pPr>
              <w:pStyle w:val="ListParagraph"/>
              <w:numPr>
                <w:ilvl w:val="0"/>
                <w:numId w:val="28"/>
              </w:numPr>
              <w:spacing w:line="276" w:lineRule="auto"/>
              <w:rPr>
                <w:rFonts w:cstheme="minorHAnsi"/>
                <w:sz w:val="24"/>
                <w:szCs w:val="24"/>
              </w:rPr>
            </w:pPr>
            <w:r w:rsidRPr="0092227B">
              <w:rPr>
                <w:rFonts w:cstheme="minorHAnsi"/>
                <w:b/>
                <w:bCs/>
                <w:sz w:val="24"/>
                <w:szCs w:val="24"/>
              </w:rPr>
              <w:t>Wider determinants</w:t>
            </w:r>
            <w:r>
              <w:rPr>
                <w:rFonts w:cstheme="minorHAnsi"/>
                <w:sz w:val="24"/>
                <w:szCs w:val="24"/>
              </w:rPr>
              <w:t xml:space="preserve"> – greater public understanding is needed about </w:t>
            </w:r>
            <w:r w:rsidR="009937B6">
              <w:rPr>
                <w:rFonts w:cstheme="minorHAnsi"/>
                <w:sz w:val="24"/>
                <w:szCs w:val="24"/>
              </w:rPr>
              <w:t xml:space="preserve">people having different </w:t>
            </w:r>
            <w:r>
              <w:rPr>
                <w:rFonts w:cstheme="minorHAnsi"/>
                <w:sz w:val="24"/>
                <w:szCs w:val="24"/>
              </w:rPr>
              <w:t>individual needs.</w:t>
            </w:r>
          </w:p>
          <w:p w14:paraId="554EB578" w14:textId="6CD5848D" w:rsidR="00AF3E0B" w:rsidRDefault="00AF3E0B" w:rsidP="00AF3E0B">
            <w:pPr>
              <w:pStyle w:val="ListParagraph"/>
              <w:numPr>
                <w:ilvl w:val="0"/>
                <w:numId w:val="28"/>
              </w:numPr>
              <w:spacing w:line="276" w:lineRule="auto"/>
              <w:rPr>
                <w:rFonts w:cstheme="minorHAnsi"/>
                <w:sz w:val="24"/>
                <w:szCs w:val="24"/>
              </w:rPr>
            </w:pPr>
            <w:r>
              <w:rPr>
                <w:rFonts w:cstheme="minorHAnsi"/>
                <w:b/>
                <w:bCs/>
                <w:sz w:val="24"/>
                <w:szCs w:val="24"/>
              </w:rPr>
              <w:t>Wider determinants</w:t>
            </w:r>
            <w:r>
              <w:rPr>
                <w:rFonts w:cstheme="minorHAnsi"/>
                <w:sz w:val="24"/>
                <w:szCs w:val="24"/>
              </w:rPr>
              <w:t xml:space="preserve"> – people noted the difference it made for family to be open, </w:t>
            </w:r>
            <w:proofErr w:type="gramStart"/>
            <w:r>
              <w:rPr>
                <w:rFonts w:cstheme="minorHAnsi"/>
                <w:sz w:val="24"/>
                <w:szCs w:val="24"/>
              </w:rPr>
              <w:t>honest</w:t>
            </w:r>
            <w:proofErr w:type="gramEnd"/>
            <w:r>
              <w:rPr>
                <w:rFonts w:cstheme="minorHAnsi"/>
                <w:sz w:val="24"/>
                <w:szCs w:val="24"/>
              </w:rPr>
              <w:t xml:space="preserve"> and attentive to their differing needs.</w:t>
            </w:r>
          </w:p>
          <w:p w14:paraId="7E9EF92A" w14:textId="279FD1EC" w:rsidR="00AF3E0B" w:rsidRPr="0092227B" w:rsidRDefault="00AF3E0B" w:rsidP="00AF3E0B">
            <w:pPr>
              <w:pStyle w:val="ListParagraph"/>
              <w:numPr>
                <w:ilvl w:val="0"/>
                <w:numId w:val="28"/>
              </w:numPr>
              <w:spacing w:line="276" w:lineRule="auto"/>
              <w:rPr>
                <w:rFonts w:cstheme="minorHAnsi"/>
                <w:sz w:val="24"/>
                <w:szCs w:val="24"/>
              </w:rPr>
            </w:pPr>
            <w:r>
              <w:rPr>
                <w:rFonts w:cstheme="minorHAnsi"/>
                <w:b/>
                <w:bCs/>
                <w:sz w:val="24"/>
                <w:szCs w:val="24"/>
              </w:rPr>
              <w:t xml:space="preserve">Health inequality / joint working </w:t>
            </w:r>
            <w:r>
              <w:rPr>
                <w:rFonts w:cstheme="minorHAnsi"/>
                <w:sz w:val="24"/>
                <w:szCs w:val="24"/>
              </w:rPr>
              <w:t xml:space="preserve">– other diagnoses (such as mental health conditions) should not overshadow </w:t>
            </w:r>
            <w:r w:rsidR="009937B6">
              <w:rPr>
                <w:rFonts w:cstheme="minorHAnsi"/>
                <w:sz w:val="24"/>
                <w:szCs w:val="24"/>
              </w:rPr>
              <w:t>someone’s auti</w:t>
            </w:r>
            <w:r>
              <w:rPr>
                <w:rFonts w:cstheme="minorHAnsi"/>
                <w:sz w:val="24"/>
                <w:szCs w:val="24"/>
              </w:rPr>
              <w:t>stic needs.</w:t>
            </w:r>
          </w:p>
        </w:tc>
      </w:tr>
      <w:tr w:rsidR="00AF3E0B" w:rsidRPr="002E4E9E" w14:paraId="423B15B3" w14:textId="77777777" w:rsidTr="008F1DA9">
        <w:tc>
          <w:tcPr>
            <w:tcW w:w="1702" w:type="dxa"/>
            <w:tcBorders>
              <w:bottom w:val="single" w:sz="4" w:space="0" w:color="FFFFFF" w:themeColor="background1"/>
            </w:tcBorders>
          </w:tcPr>
          <w:p w14:paraId="2D9A411F" w14:textId="77777777" w:rsidR="00AF3E0B" w:rsidRDefault="00AF3E0B" w:rsidP="00AF3E0B">
            <w:pPr>
              <w:spacing w:line="276" w:lineRule="auto"/>
              <w:rPr>
                <w:rFonts w:ascii="Arial" w:hAnsi="Arial" w:cs="Arial"/>
                <w:b/>
                <w:sz w:val="24"/>
                <w:szCs w:val="24"/>
              </w:rPr>
            </w:pPr>
            <w:r>
              <w:rPr>
                <w:rFonts w:ascii="Arial" w:hAnsi="Arial" w:cs="Arial"/>
                <w:b/>
                <w:sz w:val="24"/>
                <w:szCs w:val="24"/>
              </w:rPr>
              <w:lastRenderedPageBreak/>
              <w:t>West Yorkshire and Harrogate Health and Care Partnership</w:t>
            </w:r>
          </w:p>
          <w:p w14:paraId="367A18F9" w14:textId="77777777" w:rsidR="00AF3E0B" w:rsidRDefault="00AF3E0B" w:rsidP="00AF3E0B">
            <w:pPr>
              <w:spacing w:line="276" w:lineRule="auto"/>
              <w:rPr>
                <w:rFonts w:ascii="Arial" w:hAnsi="Arial" w:cs="Arial"/>
                <w:b/>
                <w:sz w:val="24"/>
                <w:szCs w:val="24"/>
              </w:rPr>
            </w:pPr>
          </w:p>
          <w:p w14:paraId="22178DEA" w14:textId="33ED8579" w:rsidR="00AF3E0B" w:rsidRPr="00B20227" w:rsidRDefault="00AF3E0B" w:rsidP="00AF3E0B">
            <w:pPr>
              <w:spacing w:line="276" w:lineRule="auto"/>
              <w:rPr>
                <w:rFonts w:ascii="Arial" w:hAnsi="Arial" w:cs="Arial"/>
                <w:b/>
                <w:sz w:val="24"/>
                <w:szCs w:val="24"/>
              </w:rPr>
            </w:pPr>
            <w:r w:rsidRPr="00270428">
              <w:rPr>
                <w:rFonts w:ascii="Arial" w:hAnsi="Arial" w:cs="Arial"/>
                <w:b/>
                <w:color w:val="FFFFFF" w:themeColor="background1"/>
                <w:sz w:val="24"/>
                <w:szCs w:val="24"/>
              </w:rPr>
              <w:t>(1 of 2)</w:t>
            </w:r>
          </w:p>
        </w:tc>
        <w:tc>
          <w:tcPr>
            <w:tcW w:w="3118" w:type="dxa"/>
            <w:tcBorders>
              <w:bottom w:val="single" w:sz="4" w:space="0" w:color="FFFFFF" w:themeColor="background1"/>
            </w:tcBorders>
          </w:tcPr>
          <w:p w14:paraId="266870D7" w14:textId="77777777" w:rsidR="00AF3E0B" w:rsidRDefault="00AF3E0B" w:rsidP="00AF3E0B">
            <w:pPr>
              <w:rPr>
                <w:rFonts w:ascii="Arial" w:hAnsi="Arial" w:cs="Arial"/>
                <w:b/>
                <w:sz w:val="24"/>
                <w:szCs w:val="24"/>
              </w:rPr>
            </w:pPr>
            <w:r>
              <w:rPr>
                <w:rFonts w:ascii="Arial" w:hAnsi="Arial" w:cs="Arial"/>
                <w:b/>
                <w:sz w:val="24"/>
                <w:szCs w:val="24"/>
              </w:rPr>
              <w:t>Making health services better with people who are neurodiverse</w:t>
            </w:r>
          </w:p>
          <w:p w14:paraId="784B71B2" w14:textId="77777777" w:rsidR="00AF3E0B" w:rsidRDefault="00AF3E0B" w:rsidP="00AF3E0B">
            <w:pPr>
              <w:rPr>
                <w:rFonts w:ascii="Arial" w:hAnsi="Arial" w:cs="Arial"/>
                <w:b/>
                <w:sz w:val="24"/>
                <w:szCs w:val="24"/>
              </w:rPr>
            </w:pPr>
          </w:p>
          <w:p w14:paraId="7CAC0533" w14:textId="181B5249" w:rsidR="00AF3E0B" w:rsidRPr="00804657" w:rsidRDefault="00593059" w:rsidP="00AF3E0B">
            <w:pPr>
              <w:rPr>
                <w:rFonts w:ascii="Arial" w:hAnsi="Arial" w:cs="Arial"/>
                <w:bCs/>
                <w:sz w:val="24"/>
                <w:szCs w:val="24"/>
              </w:rPr>
            </w:pPr>
            <w:hyperlink r:id="rId22" w:history="1">
              <w:r w:rsidR="00AF3E0B" w:rsidRPr="00EF2211">
                <w:rPr>
                  <w:rStyle w:val="Hyperlink"/>
                  <w:rFonts w:ascii="Arial" w:hAnsi="Arial" w:cs="Arial"/>
                  <w:bCs/>
                  <w:sz w:val="24"/>
                  <w:szCs w:val="24"/>
                </w:rPr>
                <w:t>https://www.wypartnership.co.uk/application/files/1516/4736/4357/Making_health_services_better_with_people_who_are_neurodiverse_October_2021.pdf</w:t>
              </w:r>
            </w:hyperlink>
            <w:r w:rsidR="00AF3E0B">
              <w:rPr>
                <w:rFonts w:ascii="Arial" w:hAnsi="Arial" w:cs="Arial"/>
                <w:bCs/>
                <w:sz w:val="24"/>
                <w:szCs w:val="24"/>
              </w:rPr>
              <w:t xml:space="preserve"> </w:t>
            </w:r>
          </w:p>
        </w:tc>
        <w:tc>
          <w:tcPr>
            <w:tcW w:w="1985" w:type="dxa"/>
            <w:tcBorders>
              <w:bottom w:val="single" w:sz="4" w:space="0" w:color="FFFFFF" w:themeColor="background1"/>
            </w:tcBorders>
          </w:tcPr>
          <w:p w14:paraId="6E506265" w14:textId="2B3C7150" w:rsidR="00AF3E0B" w:rsidRPr="00B20227" w:rsidRDefault="00AF3E0B" w:rsidP="00AF3E0B">
            <w:pPr>
              <w:spacing w:line="276" w:lineRule="auto"/>
              <w:rPr>
                <w:rFonts w:ascii="Arial" w:hAnsi="Arial" w:cs="Arial"/>
                <w:sz w:val="24"/>
                <w:szCs w:val="24"/>
              </w:rPr>
            </w:pPr>
            <w:r>
              <w:rPr>
                <w:rFonts w:ascii="Arial" w:hAnsi="Arial" w:cs="Arial"/>
                <w:sz w:val="24"/>
                <w:szCs w:val="24"/>
              </w:rPr>
              <w:t xml:space="preserve">Worked with </w:t>
            </w:r>
            <w:proofErr w:type="gramStart"/>
            <w:r>
              <w:rPr>
                <w:rFonts w:ascii="Arial" w:hAnsi="Arial" w:cs="Arial"/>
                <w:sz w:val="24"/>
                <w:szCs w:val="24"/>
              </w:rPr>
              <w:t>a number of</w:t>
            </w:r>
            <w:proofErr w:type="gramEnd"/>
            <w:r>
              <w:rPr>
                <w:rFonts w:ascii="Arial" w:hAnsi="Arial" w:cs="Arial"/>
                <w:sz w:val="24"/>
                <w:szCs w:val="24"/>
              </w:rPr>
              <w:t xml:space="preserve"> neurodivergent children and young people and adults as well as their family and carers</w:t>
            </w:r>
          </w:p>
        </w:tc>
        <w:tc>
          <w:tcPr>
            <w:tcW w:w="850" w:type="dxa"/>
            <w:tcBorders>
              <w:bottom w:val="single" w:sz="4" w:space="0" w:color="FFFFFF" w:themeColor="background1"/>
            </w:tcBorders>
          </w:tcPr>
          <w:p w14:paraId="1CDBBA0D" w14:textId="37378B8A" w:rsidR="00AF3E0B" w:rsidRPr="00B20227" w:rsidRDefault="00AF3E0B" w:rsidP="00AF3E0B">
            <w:pPr>
              <w:spacing w:line="276" w:lineRule="auto"/>
              <w:rPr>
                <w:rFonts w:ascii="Arial" w:hAnsi="Arial" w:cs="Arial"/>
                <w:sz w:val="24"/>
                <w:szCs w:val="24"/>
              </w:rPr>
            </w:pPr>
            <w:r>
              <w:rPr>
                <w:rFonts w:ascii="Arial" w:hAnsi="Arial" w:cs="Arial"/>
                <w:sz w:val="24"/>
                <w:szCs w:val="24"/>
              </w:rPr>
              <w:t>2021</w:t>
            </w:r>
          </w:p>
        </w:tc>
        <w:tc>
          <w:tcPr>
            <w:tcW w:w="8505" w:type="dxa"/>
            <w:tcBorders>
              <w:bottom w:val="single" w:sz="4" w:space="0" w:color="FFFFFF" w:themeColor="background1"/>
            </w:tcBorders>
          </w:tcPr>
          <w:p w14:paraId="341D5A83" w14:textId="2BD28B00" w:rsidR="00AF3E0B" w:rsidRDefault="00AF3E0B" w:rsidP="00AF3E0B">
            <w:pPr>
              <w:spacing w:line="276" w:lineRule="auto"/>
              <w:rPr>
                <w:rFonts w:cstheme="minorHAnsi"/>
                <w:sz w:val="24"/>
                <w:szCs w:val="24"/>
              </w:rPr>
            </w:pPr>
            <w:r>
              <w:rPr>
                <w:rFonts w:cstheme="minorHAnsi"/>
                <w:sz w:val="24"/>
                <w:szCs w:val="24"/>
              </w:rPr>
              <w:t xml:space="preserve">The aim of this work was to explore and understand how to support </w:t>
            </w:r>
            <w:r w:rsidR="004A1FFB">
              <w:rPr>
                <w:rFonts w:cstheme="minorHAnsi"/>
                <w:sz w:val="24"/>
                <w:szCs w:val="24"/>
              </w:rPr>
              <w:t xml:space="preserve">the </w:t>
            </w:r>
            <w:r>
              <w:rPr>
                <w:rFonts w:cstheme="minorHAnsi"/>
                <w:sz w:val="24"/>
                <w:szCs w:val="24"/>
              </w:rPr>
              <w:t>development of kinder, more compassionate, and effective health and care services with people who are neurodivergent.</w:t>
            </w:r>
          </w:p>
          <w:p w14:paraId="031FD85B" w14:textId="77777777" w:rsidR="00AF3E0B" w:rsidRDefault="00AF3E0B" w:rsidP="00AF3E0B">
            <w:pPr>
              <w:spacing w:line="276" w:lineRule="auto"/>
              <w:rPr>
                <w:rFonts w:cstheme="minorHAnsi"/>
                <w:sz w:val="24"/>
                <w:szCs w:val="24"/>
              </w:rPr>
            </w:pPr>
          </w:p>
          <w:p w14:paraId="725F50C9" w14:textId="64D3C396" w:rsidR="00AF3E0B" w:rsidRPr="00805414" w:rsidRDefault="00AF3E0B" w:rsidP="00AF3E0B">
            <w:pPr>
              <w:pStyle w:val="ListParagraph"/>
              <w:numPr>
                <w:ilvl w:val="0"/>
                <w:numId w:val="30"/>
              </w:numPr>
              <w:spacing w:line="276" w:lineRule="auto"/>
              <w:rPr>
                <w:rFonts w:cstheme="minorHAnsi"/>
                <w:b/>
                <w:bCs/>
                <w:sz w:val="24"/>
                <w:szCs w:val="24"/>
              </w:rPr>
            </w:pPr>
            <w:r w:rsidRPr="00F57A7C">
              <w:rPr>
                <w:rFonts w:cstheme="minorHAnsi"/>
                <w:b/>
                <w:bCs/>
                <w:sz w:val="24"/>
                <w:szCs w:val="24"/>
              </w:rPr>
              <w:t>Communication</w:t>
            </w:r>
            <w:r>
              <w:rPr>
                <w:rFonts w:cstheme="minorHAnsi"/>
                <w:b/>
                <w:bCs/>
                <w:sz w:val="24"/>
                <w:szCs w:val="24"/>
              </w:rPr>
              <w:t xml:space="preserve"> –</w:t>
            </w:r>
            <w:r>
              <w:rPr>
                <w:rFonts w:cstheme="minorHAnsi"/>
                <w:sz w:val="24"/>
                <w:szCs w:val="24"/>
              </w:rPr>
              <w:t xml:space="preserve"> neurodivergent people reported having anxiety about being ‘ill enough’ to access services (legitimacy anxiety). People said that when they are reassured, they could receive and relay information effectively about their condition.</w:t>
            </w:r>
          </w:p>
          <w:p w14:paraId="202A9E5A" w14:textId="17CDE315" w:rsidR="00AF3E0B" w:rsidRPr="00AB666D" w:rsidRDefault="00AF3E0B" w:rsidP="00AF3E0B">
            <w:pPr>
              <w:pStyle w:val="ListParagraph"/>
              <w:numPr>
                <w:ilvl w:val="0"/>
                <w:numId w:val="30"/>
              </w:numPr>
              <w:spacing w:line="276" w:lineRule="auto"/>
              <w:rPr>
                <w:rFonts w:cstheme="minorHAnsi"/>
                <w:b/>
                <w:bCs/>
                <w:sz w:val="24"/>
                <w:szCs w:val="24"/>
              </w:rPr>
            </w:pPr>
            <w:r>
              <w:rPr>
                <w:rFonts w:cstheme="minorHAnsi"/>
                <w:b/>
                <w:bCs/>
                <w:sz w:val="24"/>
                <w:szCs w:val="24"/>
              </w:rPr>
              <w:t>Person</w:t>
            </w:r>
            <w:r w:rsidR="00D22510">
              <w:rPr>
                <w:rFonts w:cstheme="minorHAnsi"/>
                <w:b/>
                <w:bCs/>
                <w:sz w:val="24"/>
                <w:szCs w:val="24"/>
              </w:rPr>
              <w:t xml:space="preserve"> </w:t>
            </w:r>
            <w:r>
              <w:rPr>
                <w:rFonts w:cstheme="minorHAnsi"/>
                <w:b/>
                <w:bCs/>
                <w:sz w:val="24"/>
                <w:szCs w:val="24"/>
              </w:rPr>
              <w:t>centred / workforce –</w:t>
            </w:r>
            <w:r w:rsidR="004A1FFB">
              <w:rPr>
                <w:rFonts w:cstheme="minorHAnsi"/>
                <w:b/>
                <w:bCs/>
                <w:sz w:val="24"/>
                <w:szCs w:val="24"/>
              </w:rPr>
              <w:t xml:space="preserve"> </w:t>
            </w:r>
            <w:r>
              <w:rPr>
                <w:rFonts w:cstheme="minorHAnsi"/>
                <w:sz w:val="24"/>
                <w:szCs w:val="24"/>
              </w:rPr>
              <w:t xml:space="preserve">kindness from clinicians is effective </w:t>
            </w:r>
            <w:r w:rsidR="004A1FFB">
              <w:rPr>
                <w:rFonts w:cstheme="minorHAnsi"/>
                <w:sz w:val="24"/>
                <w:szCs w:val="24"/>
              </w:rPr>
              <w:t xml:space="preserve">in </w:t>
            </w:r>
            <w:r>
              <w:rPr>
                <w:rFonts w:cstheme="minorHAnsi"/>
                <w:sz w:val="24"/>
                <w:szCs w:val="24"/>
              </w:rPr>
              <w:t>helping someone who is neurodivergent and anxious when accessing health and care services. This relates to communication, actions, and behaviours.</w:t>
            </w:r>
          </w:p>
          <w:p w14:paraId="72F9955F" w14:textId="77777777" w:rsidR="00AF3E0B" w:rsidRPr="00AB666D" w:rsidRDefault="00AF3E0B" w:rsidP="00AF3E0B">
            <w:pPr>
              <w:pStyle w:val="ListParagraph"/>
              <w:numPr>
                <w:ilvl w:val="0"/>
                <w:numId w:val="30"/>
              </w:numPr>
              <w:spacing w:line="276" w:lineRule="auto"/>
              <w:rPr>
                <w:rFonts w:cstheme="minorHAnsi"/>
                <w:b/>
                <w:bCs/>
                <w:sz w:val="24"/>
                <w:szCs w:val="24"/>
              </w:rPr>
            </w:pPr>
            <w:r>
              <w:rPr>
                <w:rFonts w:cstheme="minorHAnsi"/>
                <w:b/>
                <w:bCs/>
                <w:sz w:val="24"/>
                <w:szCs w:val="24"/>
              </w:rPr>
              <w:t xml:space="preserve">Resources – </w:t>
            </w:r>
            <w:r>
              <w:rPr>
                <w:rFonts w:cstheme="minorHAnsi"/>
                <w:sz w:val="24"/>
                <w:szCs w:val="24"/>
              </w:rPr>
              <w:t>people said they wanted to be known and flagged on records as neurodivergent so that all staff (for example, reception team and doctors) know that additional support maybe needed.</w:t>
            </w:r>
          </w:p>
          <w:p w14:paraId="6915DB4E" w14:textId="77777777" w:rsidR="00AF3E0B" w:rsidRPr="00AB666D" w:rsidRDefault="00AF3E0B" w:rsidP="00AF3E0B">
            <w:pPr>
              <w:pStyle w:val="ListParagraph"/>
              <w:numPr>
                <w:ilvl w:val="0"/>
                <w:numId w:val="30"/>
              </w:numPr>
              <w:spacing w:line="276" w:lineRule="auto"/>
              <w:rPr>
                <w:rFonts w:cstheme="minorHAnsi"/>
                <w:b/>
                <w:bCs/>
                <w:sz w:val="24"/>
                <w:szCs w:val="24"/>
              </w:rPr>
            </w:pPr>
            <w:r>
              <w:rPr>
                <w:rFonts w:cstheme="minorHAnsi"/>
                <w:b/>
                <w:bCs/>
                <w:sz w:val="24"/>
                <w:szCs w:val="24"/>
              </w:rPr>
              <w:t xml:space="preserve">Choice – </w:t>
            </w:r>
            <w:r>
              <w:rPr>
                <w:rFonts w:cstheme="minorHAnsi"/>
                <w:sz w:val="24"/>
                <w:szCs w:val="24"/>
              </w:rPr>
              <w:t>face to face appointments were preferred to telephone appointments.</w:t>
            </w:r>
          </w:p>
          <w:p w14:paraId="6C9F9C4D" w14:textId="77777777" w:rsidR="00AF3E0B" w:rsidRPr="003F767C" w:rsidRDefault="00AF3E0B" w:rsidP="00AF3E0B">
            <w:pPr>
              <w:pStyle w:val="ListParagraph"/>
              <w:numPr>
                <w:ilvl w:val="0"/>
                <w:numId w:val="30"/>
              </w:numPr>
              <w:spacing w:line="276" w:lineRule="auto"/>
              <w:rPr>
                <w:rFonts w:cstheme="minorHAnsi"/>
                <w:b/>
                <w:bCs/>
                <w:sz w:val="24"/>
                <w:szCs w:val="24"/>
              </w:rPr>
            </w:pPr>
            <w:r>
              <w:rPr>
                <w:rFonts w:cstheme="minorHAnsi"/>
                <w:b/>
                <w:bCs/>
                <w:sz w:val="24"/>
                <w:szCs w:val="24"/>
              </w:rPr>
              <w:t xml:space="preserve">Communication / information – </w:t>
            </w:r>
            <w:r>
              <w:rPr>
                <w:rFonts w:cstheme="minorHAnsi"/>
                <w:sz w:val="24"/>
                <w:szCs w:val="24"/>
              </w:rPr>
              <w:t>additional information that explains the appointment experience and how to make the most of appointments (including pre-appointment preparation) are useful. These can be done via videos or other visual aids.</w:t>
            </w:r>
          </w:p>
          <w:p w14:paraId="5F54D967" w14:textId="20988799" w:rsidR="00AF3E0B" w:rsidRPr="003F767C" w:rsidRDefault="00AF3E0B" w:rsidP="00AF3E0B">
            <w:pPr>
              <w:pStyle w:val="ListParagraph"/>
              <w:numPr>
                <w:ilvl w:val="0"/>
                <w:numId w:val="30"/>
              </w:numPr>
              <w:spacing w:line="276" w:lineRule="auto"/>
              <w:rPr>
                <w:rFonts w:cstheme="minorHAnsi"/>
                <w:b/>
                <w:bCs/>
                <w:sz w:val="24"/>
                <w:szCs w:val="24"/>
              </w:rPr>
            </w:pPr>
            <w:r>
              <w:rPr>
                <w:rFonts w:cstheme="minorHAnsi"/>
                <w:b/>
                <w:bCs/>
                <w:sz w:val="24"/>
                <w:szCs w:val="24"/>
              </w:rPr>
              <w:t xml:space="preserve">Workforce – </w:t>
            </w:r>
            <w:r>
              <w:rPr>
                <w:rFonts w:cstheme="minorHAnsi"/>
                <w:sz w:val="24"/>
                <w:szCs w:val="24"/>
              </w:rPr>
              <w:t>people spoke of anxiety with reception staff</w:t>
            </w:r>
            <w:r w:rsidR="004A1FFB">
              <w:rPr>
                <w:rFonts w:cstheme="minorHAnsi"/>
                <w:sz w:val="24"/>
                <w:szCs w:val="24"/>
              </w:rPr>
              <w:t>;</w:t>
            </w:r>
            <w:r>
              <w:rPr>
                <w:rFonts w:cstheme="minorHAnsi"/>
                <w:sz w:val="24"/>
                <w:szCs w:val="24"/>
              </w:rPr>
              <w:t xml:space="preserve"> that they </w:t>
            </w:r>
            <w:r w:rsidR="004A1FFB">
              <w:rPr>
                <w:rFonts w:cstheme="minorHAnsi"/>
                <w:sz w:val="24"/>
                <w:szCs w:val="24"/>
              </w:rPr>
              <w:t xml:space="preserve">were unsure that staff </w:t>
            </w:r>
            <w:r>
              <w:rPr>
                <w:rFonts w:cstheme="minorHAnsi"/>
                <w:sz w:val="24"/>
                <w:szCs w:val="24"/>
              </w:rPr>
              <w:t xml:space="preserve">would be welcoming and friendly, and not feeling confident that any additional needs would be picked up and then catered to. </w:t>
            </w:r>
          </w:p>
          <w:p w14:paraId="347D33DB" w14:textId="67EA0D8A" w:rsidR="00AF3E0B" w:rsidRPr="00270428" w:rsidRDefault="00AF3E0B" w:rsidP="00AF3E0B">
            <w:pPr>
              <w:pStyle w:val="ListParagraph"/>
              <w:numPr>
                <w:ilvl w:val="0"/>
                <w:numId w:val="30"/>
              </w:numPr>
              <w:spacing w:line="276" w:lineRule="auto"/>
              <w:rPr>
                <w:rFonts w:cstheme="minorHAnsi"/>
                <w:b/>
                <w:bCs/>
                <w:sz w:val="24"/>
                <w:szCs w:val="24"/>
              </w:rPr>
            </w:pPr>
            <w:r>
              <w:rPr>
                <w:rFonts w:cstheme="minorHAnsi"/>
                <w:b/>
                <w:bCs/>
                <w:sz w:val="24"/>
                <w:szCs w:val="24"/>
              </w:rPr>
              <w:lastRenderedPageBreak/>
              <w:t xml:space="preserve">Wider determinants / COVID-19 – </w:t>
            </w:r>
            <w:r>
              <w:rPr>
                <w:rFonts w:cstheme="minorHAnsi"/>
                <w:sz w:val="24"/>
                <w:szCs w:val="24"/>
              </w:rPr>
              <w:t>people noted the impact the COVID-19 pandemic has had on people’s understanding of the hidden disabilities’ lanyard, noting that some people only take it to mean exemption from mask wearing.</w:t>
            </w:r>
          </w:p>
        </w:tc>
      </w:tr>
      <w:tr w:rsidR="00AF3E0B" w:rsidRPr="002E4E9E" w14:paraId="69776AF9" w14:textId="77777777" w:rsidTr="00BC55B5">
        <w:tc>
          <w:tcPr>
            <w:tcW w:w="1702" w:type="dxa"/>
            <w:tcBorders>
              <w:top w:val="single" w:sz="4" w:space="0" w:color="FFFFFF" w:themeColor="background1"/>
              <w:bottom w:val="single" w:sz="4" w:space="0" w:color="auto"/>
            </w:tcBorders>
          </w:tcPr>
          <w:p w14:paraId="65B4B633" w14:textId="77777777" w:rsidR="00AF3E0B" w:rsidRPr="00270428" w:rsidRDefault="00AF3E0B" w:rsidP="00AF3E0B">
            <w:pPr>
              <w:spacing w:line="276" w:lineRule="auto"/>
              <w:rPr>
                <w:rFonts w:ascii="Arial" w:hAnsi="Arial" w:cs="Arial"/>
                <w:b/>
                <w:color w:val="FFFFFF" w:themeColor="background1"/>
                <w:sz w:val="24"/>
                <w:szCs w:val="24"/>
              </w:rPr>
            </w:pPr>
            <w:r w:rsidRPr="00270428">
              <w:rPr>
                <w:rFonts w:ascii="Arial" w:hAnsi="Arial" w:cs="Arial"/>
                <w:b/>
                <w:color w:val="FFFFFF" w:themeColor="background1"/>
                <w:sz w:val="24"/>
                <w:szCs w:val="24"/>
              </w:rPr>
              <w:lastRenderedPageBreak/>
              <w:t>West Yorkshire and Harrogate Health and Care Partnership</w:t>
            </w:r>
          </w:p>
          <w:p w14:paraId="60BEB936" w14:textId="77777777" w:rsidR="00AF3E0B" w:rsidRPr="00270428" w:rsidRDefault="00AF3E0B" w:rsidP="00AF3E0B">
            <w:pPr>
              <w:spacing w:line="276" w:lineRule="auto"/>
              <w:rPr>
                <w:rFonts w:ascii="Arial" w:hAnsi="Arial" w:cs="Arial"/>
                <w:b/>
                <w:color w:val="FFFFFF" w:themeColor="background1"/>
                <w:sz w:val="24"/>
                <w:szCs w:val="24"/>
              </w:rPr>
            </w:pPr>
          </w:p>
          <w:p w14:paraId="51DA0CE0" w14:textId="0FA6CED0" w:rsidR="00AF3E0B" w:rsidRPr="00270428" w:rsidRDefault="00AF3E0B" w:rsidP="00AF3E0B">
            <w:pPr>
              <w:spacing w:line="276" w:lineRule="auto"/>
              <w:rPr>
                <w:rFonts w:ascii="Arial" w:hAnsi="Arial" w:cs="Arial"/>
                <w:b/>
                <w:color w:val="FFFFFF" w:themeColor="background1"/>
                <w:sz w:val="24"/>
                <w:szCs w:val="24"/>
              </w:rPr>
            </w:pPr>
            <w:r w:rsidRPr="00270428">
              <w:rPr>
                <w:rFonts w:ascii="Arial" w:hAnsi="Arial" w:cs="Arial"/>
                <w:b/>
                <w:color w:val="FFFFFF" w:themeColor="background1"/>
                <w:sz w:val="24"/>
                <w:szCs w:val="24"/>
              </w:rPr>
              <w:t>(2 of 2)</w:t>
            </w:r>
          </w:p>
        </w:tc>
        <w:tc>
          <w:tcPr>
            <w:tcW w:w="3118" w:type="dxa"/>
            <w:tcBorders>
              <w:top w:val="single" w:sz="4" w:space="0" w:color="FFFFFF" w:themeColor="background1"/>
              <w:bottom w:val="single" w:sz="4" w:space="0" w:color="auto"/>
            </w:tcBorders>
          </w:tcPr>
          <w:p w14:paraId="352CD095" w14:textId="4F57F141" w:rsidR="00AF3E0B" w:rsidRPr="00270428" w:rsidRDefault="00AF3E0B" w:rsidP="00AF3E0B">
            <w:pPr>
              <w:rPr>
                <w:rFonts w:ascii="Arial" w:hAnsi="Arial" w:cs="Arial"/>
                <w:b/>
                <w:color w:val="FFFFFF" w:themeColor="background1"/>
                <w:sz w:val="24"/>
                <w:szCs w:val="24"/>
              </w:rPr>
            </w:pPr>
            <w:r w:rsidRPr="00270428">
              <w:rPr>
                <w:rFonts w:ascii="Arial" w:hAnsi="Arial" w:cs="Arial"/>
                <w:b/>
                <w:color w:val="FFFFFF" w:themeColor="background1"/>
                <w:sz w:val="24"/>
                <w:szCs w:val="24"/>
              </w:rPr>
              <w:t>Making health services better with people who are neurodiverse</w:t>
            </w:r>
            <w:r w:rsidRPr="00270428">
              <w:rPr>
                <w:rFonts w:ascii="Arial" w:hAnsi="Arial" w:cs="Arial"/>
                <w:bCs/>
                <w:color w:val="FFFFFF" w:themeColor="background1"/>
                <w:sz w:val="24"/>
                <w:szCs w:val="24"/>
              </w:rPr>
              <w:t xml:space="preserve"> </w:t>
            </w:r>
          </w:p>
        </w:tc>
        <w:tc>
          <w:tcPr>
            <w:tcW w:w="1985" w:type="dxa"/>
            <w:tcBorders>
              <w:top w:val="single" w:sz="4" w:space="0" w:color="FFFFFF" w:themeColor="background1"/>
              <w:bottom w:val="single" w:sz="4" w:space="0" w:color="auto"/>
            </w:tcBorders>
          </w:tcPr>
          <w:p w14:paraId="134AC17E" w14:textId="77777777" w:rsidR="00AF3E0B" w:rsidRPr="00B20227" w:rsidRDefault="00AF3E0B" w:rsidP="00AF3E0B">
            <w:pPr>
              <w:spacing w:line="276" w:lineRule="auto"/>
              <w:rPr>
                <w:rFonts w:ascii="Arial" w:hAnsi="Arial" w:cs="Arial"/>
                <w:sz w:val="24"/>
                <w:szCs w:val="24"/>
              </w:rPr>
            </w:pPr>
          </w:p>
        </w:tc>
        <w:tc>
          <w:tcPr>
            <w:tcW w:w="850" w:type="dxa"/>
            <w:tcBorders>
              <w:top w:val="single" w:sz="4" w:space="0" w:color="FFFFFF" w:themeColor="background1"/>
              <w:bottom w:val="single" w:sz="4" w:space="0" w:color="auto"/>
            </w:tcBorders>
          </w:tcPr>
          <w:p w14:paraId="35EDBEB0" w14:textId="77777777" w:rsidR="00AF3E0B" w:rsidRPr="00B20227" w:rsidRDefault="00AF3E0B" w:rsidP="00AF3E0B">
            <w:pPr>
              <w:spacing w:line="276" w:lineRule="auto"/>
              <w:rPr>
                <w:rFonts w:ascii="Arial" w:hAnsi="Arial" w:cs="Arial"/>
                <w:sz w:val="24"/>
                <w:szCs w:val="24"/>
              </w:rPr>
            </w:pPr>
          </w:p>
        </w:tc>
        <w:tc>
          <w:tcPr>
            <w:tcW w:w="8505" w:type="dxa"/>
            <w:tcBorders>
              <w:top w:val="single" w:sz="4" w:space="0" w:color="FFFFFF" w:themeColor="background1"/>
              <w:bottom w:val="single" w:sz="4" w:space="0" w:color="auto"/>
            </w:tcBorders>
          </w:tcPr>
          <w:p w14:paraId="19165F78" w14:textId="77777777" w:rsidR="00AF3E0B" w:rsidRPr="00FE349B" w:rsidRDefault="00AF3E0B" w:rsidP="00AF3E0B">
            <w:pPr>
              <w:pStyle w:val="ListParagraph"/>
              <w:numPr>
                <w:ilvl w:val="0"/>
                <w:numId w:val="30"/>
              </w:numPr>
              <w:spacing w:line="276" w:lineRule="auto"/>
              <w:rPr>
                <w:rFonts w:cstheme="minorHAnsi"/>
                <w:b/>
                <w:bCs/>
                <w:sz w:val="24"/>
                <w:szCs w:val="24"/>
              </w:rPr>
            </w:pPr>
            <w:r>
              <w:rPr>
                <w:rFonts w:cstheme="minorHAnsi"/>
                <w:b/>
                <w:bCs/>
                <w:sz w:val="24"/>
                <w:szCs w:val="24"/>
              </w:rPr>
              <w:t xml:space="preserve">Environment / information – </w:t>
            </w:r>
            <w:r>
              <w:rPr>
                <w:rFonts w:cstheme="minorHAnsi"/>
                <w:sz w:val="24"/>
                <w:szCs w:val="24"/>
              </w:rPr>
              <w:t xml:space="preserve">waiting areas can generate a lot of anxiety for neurodivergent people. </w:t>
            </w:r>
          </w:p>
          <w:p w14:paraId="0A594D7F" w14:textId="77777777" w:rsidR="00AF3E0B" w:rsidRPr="00FE349B" w:rsidRDefault="00AF3E0B" w:rsidP="00AF3E0B">
            <w:pPr>
              <w:pStyle w:val="ListParagraph"/>
              <w:numPr>
                <w:ilvl w:val="1"/>
                <w:numId w:val="30"/>
              </w:numPr>
              <w:spacing w:line="276" w:lineRule="auto"/>
              <w:rPr>
                <w:rFonts w:cstheme="minorHAnsi"/>
                <w:b/>
                <w:bCs/>
                <w:sz w:val="24"/>
                <w:szCs w:val="24"/>
              </w:rPr>
            </w:pPr>
            <w:r>
              <w:rPr>
                <w:rFonts w:cstheme="minorHAnsi"/>
                <w:sz w:val="24"/>
                <w:szCs w:val="24"/>
              </w:rPr>
              <w:t>Clear information and knowledge about what to expect can help with this.</w:t>
            </w:r>
          </w:p>
          <w:p w14:paraId="1EFEBEE1" w14:textId="77777777" w:rsidR="00AF3E0B" w:rsidRPr="00FE349B" w:rsidRDefault="00AF3E0B" w:rsidP="00AF3E0B">
            <w:pPr>
              <w:pStyle w:val="ListParagraph"/>
              <w:numPr>
                <w:ilvl w:val="1"/>
                <w:numId w:val="30"/>
              </w:numPr>
              <w:spacing w:line="276" w:lineRule="auto"/>
              <w:rPr>
                <w:rFonts w:cstheme="minorHAnsi"/>
                <w:b/>
                <w:bCs/>
                <w:sz w:val="24"/>
                <w:szCs w:val="24"/>
              </w:rPr>
            </w:pPr>
            <w:r>
              <w:rPr>
                <w:rFonts w:cstheme="minorHAnsi"/>
                <w:sz w:val="24"/>
                <w:szCs w:val="24"/>
              </w:rPr>
              <w:t>Have clear updates on waiting times and instructions on when to check to ensure you haven’t been forgotten and other things (</w:t>
            </w:r>
            <w:proofErr w:type="gramStart"/>
            <w:r>
              <w:rPr>
                <w:rFonts w:cstheme="minorHAnsi"/>
                <w:sz w:val="24"/>
                <w:szCs w:val="24"/>
              </w:rPr>
              <w:t>e.g.</w:t>
            </w:r>
            <w:proofErr w:type="gramEnd"/>
            <w:r>
              <w:rPr>
                <w:rFonts w:cstheme="minorHAnsi"/>
                <w:sz w:val="24"/>
                <w:szCs w:val="24"/>
              </w:rPr>
              <w:t xml:space="preserve"> ask for the key if you need the toilet).</w:t>
            </w:r>
          </w:p>
          <w:p w14:paraId="2DED8AFE" w14:textId="77777777" w:rsidR="00AF3E0B" w:rsidRPr="00FE349B" w:rsidRDefault="00AF3E0B" w:rsidP="00AF3E0B">
            <w:pPr>
              <w:pStyle w:val="ListParagraph"/>
              <w:numPr>
                <w:ilvl w:val="1"/>
                <w:numId w:val="30"/>
              </w:numPr>
              <w:spacing w:line="276" w:lineRule="auto"/>
              <w:rPr>
                <w:rFonts w:cstheme="minorHAnsi"/>
                <w:b/>
                <w:bCs/>
                <w:sz w:val="24"/>
                <w:szCs w:val="24"/>
              </w:rPr>
            </w:pPr>
            <w:r>
              <w:rPr>
                <w:rFonts w:cstheme="minorHAnsi"/>
                <w:sz w:val="24"/>
                <w:szCs w:val="24"/>
              </w:rPr>
              <w:t>Many people liked the electronic check-in screens.</w:t>
            </w:r>
          </w:p>
          <w:p w14:paraId="0CF9F02B" w14:textId="77777777" w:rsidR="00AF3E0B" w:rsidRPr="00805414" w:rsidRDefault="00AF3E0B" w:rsidP="00AF3E0B">
            <w:pPr>
              <w:pStyle w:val="ListParagraph"/>
              <w:numPr>
                <w:ilvl w:val="1"/>
                <w:numId w:val="30"/>
              </w:numPr>
              <w:spacing w:line="276" w:lineRule="auto"/>
              <w:rPr>
                <w:rFonts w:cstheme="minorHAnsi"/>
                <w:b/>
                <w:bCs/>
                <w:sz w:val="24"/>
                <w:szCs w:val="24"/>
              </w:rPr>
            </w:pPr>
            <w:r>
              <w:rPr>
                <w:rFonts w:cstheme="minorHAnsi"/>
                <w:sz w:val="24"/>
                <w:szCs w:val="24"/>
              </w:rPr>
              <w:t>Suggestion for use of electronic call pads (like in restaurants).</w:t>
            </w:r>
          </w:p>
          <w:p w14:paraId="6B7F5671" w14:textId="77777777" w:rsidR="00AF3E0B" w:rsidRPr="00805414" w:rsidRDefault="00AF3E0B" w:rsidP="00AF3E0B">
            <w:pPr>
              <w:pStyle w:val="ListParagraph"/>
              <w:numPr>
                <w:ilvl w:val="1"/>
                <w:numId w:val="30"/>
              </w:numPr>
              <w:spacing w:line="276" w:lineRule="auto"/>
              <w:rPr>
                <w:rFonts w:cstheme="minorHAnsi"/>
                <w:b/>
                <w:bCs/>
                <w:sz w:val="24"/>
                <w:szCs w:val="24"/>
              </w:rPr>
            </w:pPr>
            <w:r>
              <w:rPr>
                <w:rFonts w:cstheme="minorHAnsi"/>
                <w:sz w:val="24"/>
                <w:szCs w:val="24"/>
              </w:rPr>
              <w:t>Access to distractions (including details on using Wi-Fi, access to fidget toys / books etc.).</w:t>
            </w:r>
          </w:p>
          <w:p w14:paraId="0F242F6E" w14:textId="77777777" w:rsidR="00AF3E0B" w:rsidRPr="00FE349B" w:rsidRDefault="00AF3E0B" w:rsidP="00AF3E0B">
            <w:pPr>
              <w:pStyle w:val="ListParagraph"/>
              <w:numPr>
                <w:ilvl w:val="1"/>
                <w:numId w:val="30"/>
              </w:numPr>
              <w:spacing w:line="276" w:lineRule="auto"/>
              <w:rPr>
                <w:rFonts w:cstheme="minorHAnsi"/>
                <w:b/>
                <w:bCs/>
                <w:sz w:val="24"/>
                <w:szCs w:val="24"/>
              </w:rPr>
            </w:pPr>
            <w:r>
              <w:rPr>
                <w:rFonts w:cstheme="minorHAnsi"/>
                <w:sz w:val="24"/>
                <w:szCs w:val="24"/>
              </w:rPr>
              <w:t>Where possible, facilitate a quiet room / more private waiting area.</w:t>
            </w:r>
          </w:p>
          <w:p w14:paraId="7A3C4488" w14:textId="77777777" w:rsidR="00AF3E0B" w:rsidRPr="00805414" w:rsidRDefault="00AF3E0B" w:rsidP="00AF3E0B">
            <w:pPr>
              <w:pStyle w:val="ListParagraph"/>
              <w:numPr>
                <w:ilvl w:val="0"/>
                <w:numId w:val="30"/>
              </w:numPr>
              <w:spacing w:line="276" w:lineRule="auto"/>
              <w:rPr>
                <w:rFonts w:cstheme="minorHAnsi"/>
                <w:b/>
                <w:bCs/>
                <w:sz w:val="24"/>
                <w:szCs w:val="24"/>
              </w:rPr>
            </w:pPr>
            <w:r>
              <w:rPr>
                <w:rFonts w:cstheme="minorHAnsi"/>
                <w:b/>
                <w:bCs/>
                <w:sz w:val="24"/>
                <w:szCs w:val="24"/>
              </w:rPr>
              <w:t xml:space="preserve">Timely care – </w:t>
            </w:r>
            <w:r>
              <w:rPr>
                <w:rFonts w:cstheme="minorHAnsi"/>
                <w:sz w:val="24"/>
                <w:szCs w:val="24"/>
              </w:rPr>
              <w:t xml:space="preserve">a suggestion was that neurodivergent people could be given priority in a waiting room to assist with anxiety and help the person be at their best to engage in their care. </w:t>
            </w:r>
          </w:p>
          <w:p w14:paraId="751E10BC" w14:textId="73EA9E82" w:rsidR="00AF3E0B" w:rsidRPr="00805414" w:rsidRDefault="00AF3E0B" w:rsidP="00AF3E0B">
            <w:pPr>
              <w:pStyle w:val="ListParagraph"/>
              <w:numPr>
                <w:ilvl w:val="0"/>
                <w:numId w:val="30"/>
              </w:numPr>
              <w:spacing w:line="276" w:lineRule="auto"/>
              <w:rPr>
                <w:rFonts w:cstheme="minorHAnsi"/>
                <w:b/>
                <w:bCs/>
                <w:sz w:val="24"/>
                <w:szCs w:val="24"/>
              </w:rPr>
            </w:pPr>
            <w:r>
              <w:rPr>
                <w:rFonts w:cstheme="minorHAnsi"/>
                <w:b/>
                <w:bCs/>
                <w:sz w:val="24"/>
                <w:szCs w:val="24"/>
              </w:rPr>
              <w:t xml:space="preserve">Person-centred / communication / workforce </w:t>
            </w:r>
            <w:r>
              <w:rPr>
                <w:rFonts w:cstheme="minorHAnsi"/>
                <w:sz w:val="24"/>
                <w:szCs w:val="24"/>
              </w:rPr>
              <w:t>– people said that they often need ‘processing time’ to think about a question or conversation and answer, clinicians need to ensure they are not rushing neurodivergent people. Staff may need additional training / awareness for</w:t>
            </w:r>
            <w:r w:rsidR="004A1FFB">
              <w:rPr>
                <w:rFonts w:cstheme="minorHAnsi"/>
                <w:sz w:val="24"/>
                <w:szCs w:val="24"/>
              </w:rPr>
              <w:t xml:space="preserve"> the</w:t>
            </w:r>
            <w:r>
              <w:rPr>
                <w:rFonts w:cstheme="minorHAnsi"/>
                <w:sz w:val="24"/>
                <w:szCs w:val="24"/>
              </w:rPr>
              <w:t xml:space="preserve"> best ways to communicate with neurodivergent people.</w:t>
            </w:r>
          </w:p>
          <w:p w14:paraId="1D74FBE7" w14:textId="77777777" w:rsidR="00AF3E0B" w:rsidRPr="00805414" w:rsidRDefault="00AF3E0B" w:rsidP="00AF3E0B">
            <w:pPr>
              <w:pStyle w:val="ListParagraph"/>
              <w:numPr>
                <w:ilvl w:val="0"/>
                <w:numId w:val="30"/>
              </w:numPr>
              <w:spacing w:line="276" w:lineRule="auto"/>
              <w:rPr>
                <w:rFonts w:cstheme="minorHAnsi"/>
                <w:b/>
                <w:bCs/>
                <w:sz w:val="24"/>
                <w:szCs w:val="24"/>
              </w:rPr>
            </w:pPr>
            <w:r>
              <w:rPr>
                <w:rFonts w:cstheme="minorHAnsi"/>
                <w:b/>
                <w:bCs/>
                <w:sz w:val="24"/>
                <w:szCs w:val="24"/>
              </w:rPr>
              <w:lastRenderedPageBreak/>
              <w:t xml:space="preserve">Involvement in care – </w:t>
            </w:r>
            <w:r>
              <w:rPr>
                <w:rFonts w:cstheme="minorHAnsi"/>
                <w:sz w:val="24"/>
                <w:szCs w:val="24"/>
              </w:rPr>
              <w:t>some people shared that they had opinions about their diagnosis / treatment and that the GP didn’t listen and dismissed them. It is important for neurodivergent people to be believed.</w:t>
            </w:r>
          </w:p>
          <w:p w14:paraId="7CB93D73" w14:textId="2BF08D48" w:rsidR="00AF3E0B" w:rsidRPr="00270428" w:rsidRDefault="00AF3E0B" w:rsidP="00AF3E0B">
            <w:pPr>
              <w:pStyle w:val="ListParagraph"/>
              <w:numPr>
                <w:ilvl w:val="0"/>
                <w:numId w:val="30"/>
              </w:numPr>
              <w:spacing w:line="276" w:lineRule="auto"/>
              <w:rPr>
                <w:rFonts w:cstheme="minorHAnsi"/>
                <w:sz w:val="24"/>
                <w:szCs w:val="24"/>
              </w:rPr>
            </w:pPr>
            <w:r w:rsidRPr="00270428">
              <w:rPr>
                <w:rFonts w:cstheme="minorHAnsi"/>
                <w:b/>
                <w:bCs/>
                <w:sz w:val="24"/>
                <w:szCs w:val="24"/>
              </w:rPr>
              <w:t xml:space="preserve">Involvement in service development – </w:t>
            </w:r>
            <w:r w:rsidRPr="00270428">
              <w:rPr>
                <w:rFonts w:cstheme="minorHAnsi"/>
                <w:sz w:val="24"/>
                <w:szCs w:val="24"/>
              </w:rPr>
              <w:t>people identified that there is an opportunity for neurodivergent people to share their learning and create resources to help others. People should also be involved in designing services so that they are designed for everyone, not just the majority.</w:t>
            </w:r>
          </w:p>
        </w:tc>
      </w:tr>
      <w:tr w:rsidR="00AF3E0B" w:rsidRPr="002E4E9E" w14:paraId="12516BD1" w14:textId="77777777" w:rsidTr="00270428">
        <w:tc>
          <w:tcPr>
            <w:tcW w:w="1702" w:type="dxa"/>
            <w:tcBorders>
              <w:top w:val="single" w:sz="4" w:space="0" w:color="auto"/>
              <w:bottom w:val="single" w:sz="4" w:space="0" w:color="FFFFFF" w:themeColor="background1"/>
            </w:tcBorders>
          </w:tcPr>
          <w:p w14:paraId="63B19E4E" w14:textId="77777777" w:rsidR="00AF3E0B" w:rsidRDefault="00AF3E0B" w:rsidP="00AF3E0B">
            <w:pPr>
              <w:spacing w:line="276" w:lineRule="auto"/>
              <w:rPr>
                <w:rFonts w:ascii="Arial" w:hAnsi="Arial" w:cs="Arial"/>
                <w:b/>
                <w:sz w:val="24"/>
                <w:szCs w:val="24"/>
              </w:rPr>
            </w:pPr>
            <w:r>
              <w:rPr>
                <w:rFonts w:ascii="Arial" w:hAnsi="Arial" w:cs="Arial"/>
                <w:b/>
                <w:sz w:val="24"/>
                <w:szCs w:val="24"/>
              </w:rPr>
              <w:lastRenderedPageBreak/>
              <w:t>Healthwatch Leeds</w:t>
            </w:r>
          </w:p>
          <w:p w14:paraId="657D1303" w14:textId="77777777" w:rsidR="00AF3E0B" w:rsidRDefault="00AF3E0B" w:rsidP="00AF3E0B">
            <w:pPr>
              <w:spacing w:line="276" w:lineRule="auto"/>
              <w:rPr>
                <w:rFonts w:ascii="Arial" w:hAnsi="Arial" w:cs="Arial"/>
                <w:b/>
                <w:sz w:val="24"/>
                <w:szCs w:val="24"/>
              </w:rPr>
            </w:pPr>
          </w:p>
          <w:p w14:paraId="44C154F9" w14:textId="20EA53F0" w:rsidR="00AF3E0B" w:rsidRPr="00B20227" w:rsidRDefault="00AF3E0B" w:rsidP="00AF3E0B">
            <w:pPr>
              <w:spacing w:line="276" w:lineRule="auto"/>
              <w:rPr>
                <w:rFonts w:ascii="Arial" w:hAnsi="Arial" w:cs="Arial"/>
                <w:b/>
                <w:sz w:val="24"/>
                <w:szCs w:val="24"/>
              </w:rPr>
            </w:pPr>
            <w:r w:rsidRPr="00331FE3">
              <w:rPr>
                <w:rFonts w:ascii="Arial" w:hAnsi="Arial" w:cs="Arial"/>
                <w:b/>
                <w:color w:val="FFFFFF" w:themeColor="background1"/>
                <w:sz w:val="24"/>
                <w:szCs w:val="24"/>
              </w:rPr>
              <w:t>(1 of 2)</w:t>
            </w:r>
          </w:p>
        </w:tc>
        <w:tc>
          <w:tcPr>
            <w:tcW w:w="3118" w:type="dxa"/>
            <w:tcBorders>
              <w:top w:val="single" w:sz="4" w:space="0" w:color="auto"/>
              <w:bottom w:val="single" w:sz="4" w:space="0" w:color="FFFFFF" w:themeColor="background1"/>
            </w:tcBorders>
          </w:tcPr>
          <w:p w14:paraId="7D5A405D" w14:textId="77777777" w:rsidR="00AF3E0B" w:rsidRDefault="00AF3E0B" w:rsidP="00AF3E0B">
            <w:pPr>
              <w:rPr>
                <w:rFonts w:ascii="Arial" w:hAnsi="Arial" w:cs="Arial"/>
                <w:bCs/>
                <w:sz w:val="24"/>
                <w:szCs w:val="24"/>
              </w:rPr>
            </w:pPr>
            <w:r>
              <w:rPr>
                <w:rFonts w:ascii="Arial" w:hAnsi="Arial" w:cs="Arial"/>
                <w:bCs/>
                <w:sz w:val="24"/>
                <w:szCs w:val="24"/>
              </w:rPr>
              <w:t>What can health and care providers do to play their part in addressing health inequalities?</w:t>
            </w:r>
          </w:p>
          <w:p w14:paraId="427D589E" w14:textId="77777777" w:rsidR="00AF3E0B" w:rsidRDefault="00AF3E0B" w:rsidP="00AF3E0B">
            <w:pPr>
              <w:rPr>
                <w:rFonts w:ascii="Arial" w:hAnsi="Arial" w:cs="Arial"/>
                <w:bCs/>
                <w:sz w:val="24"/>
                <w:szCs w:val="24"/>
              </w:rPr>
            </w:pPr>
          </w:p>
          <w:p w14:paraId="4E35436D" w14:textId="77777777" w:rsidR="00AF3E0B" w:rsidRPr="00E1125D" w:rsidRDefault="00593059" w:rsidP="00AF3E0B">
            <w:pPr>
              <w:rPr>
                <w:rStyle w:val="Hyperlink"/>
                <w:rFonts w:ascii="Arial" w:hAnsi="Arial" w:cs="Arial"/>
                <w:sz w:val="24"/>
                <w:szCs w:val="24"/>
              </w:rPr>
            </w:pPr>
            <w:hyperlink r:id="rId23" w:history="1">
              <w:r w:rsidR="00AF3E0B" w:rsidRPr="00E1125D">
                <w:rPr>
                  <w:rStyle w:val="Hyperlink"/>
                  <w:rFonts w:ascii="Arial" w:hAnsi="Arial" w:cs="Arial"/>
                  <w:sz w:val="24"/>
                  <w:szCs w:val="24"/>
                </w:rPr>
                <w:t>https://healthwatchleeds.co.uk/wp-content/uploads/2021/07/Health-inequalities-report_FINAL.pdf</w:t>
              </w:r>
            </w:hyperlink>
          </w:p>
          <w:p w14:paraId="47E5B08B" w14:textId="7D15F3C2" w:rsidR="00AF3E0B" w:rsidRPr="00640958" w:rsidRDefault="00AF3E0B" w:rsidP="00AF3E0B">
            <w:pPr>
              <w:rPr>
                <w:rFonts w:ascii="Arial" w:hAnsi="Arial" w:cs="Arial"/>
                <w:bCs/>
                <w:sz w:val="24"/>
                <w:szCs w:val="24"/>
              </w:rPr>
            </w:pPr>
          </w:p>
        </w:tc>
        <w:tc>
          <w:tcPr>
            <w:tcW w:w="1985" w:type="dxa"/>
            <w:tcBorders>
              <w:top w:val="single" w:sz="4" w:space="0" w:color="auto"/>
              <w:bottom w:val="single" w:sz="4" w:space="0" w:color="FFFFFF" w:themeColor="background1"/>
            </w:tcBorders>
          </w:tcPr>
          <w:p w14:paraId="51B2A767" w14:textId="38193F62" w:rsidR="00AF3E0B" w:rsidRPr="00B20227" w:rsidRDefault="00AF3E0B" w:rsidP="00AF3E0B">
            <w:pPr>
              <w:spacing w:line="276" w:lineRule="auto"/>
              <w:rPr>
                <w:rFonts w:ascii="Arial" w:hAnsi="Arial" w:cs="Arial"/>
                <w:sz w:val="24"/>
                <w:szCs w:val="24"/>
              </w:rPr>
            </w:pPr>
            <w:r>
              <w:rPr>
                <w:rFonts w:ascii="Arial" w:hAnsi="Arial" w:cs="Arial"/>
                <w:sz w:val="24"/>
                <w:szCs w:val="24"/>
              </w:rPr>
              <w:t>Spoke with Leeds Autism AIM and People in Action</w:t>
            </w:r>
          </w:p>
        </w:tc>
        <w:tc>
          <w:tcPr>
            <w:tcW w:w="850" w:type="dxa"/>
            <w:tcBorders>
              <w:top w:val="single" w:sz="4" w:space="0" w:color="auto"/>
              <w:bottom w:val="single" w:sz="4" w:space="0" w:color="FFFFFF" w:themeColor="background1"/>
            </w:tcBorders>
          </w:tcPr>
          <w:p w14:paraId="4DCCEB44" w14:textId="749AB532" w:rsidR="00AF3E0B" w:rsidRPr="00B20227" w:rsidRDefault="00AF3E0B" w:rsidP="00AF3E0B">
            <w:pPr>
              <w:spacing w:line="276" w:lineRule="auto"/>
              <w:rPr>
                <w:rFonts w:ascii="Arial" w:hAnsi="Arial" w:cs="Arial"/>
                <w:sz w:val="24"/>
                <w:szCs w:val="24"/>
              </w:rPr>
            </w:pPr>
            <w:r>
              <w:rPr>
                <w:rFonts w:ascii="Arial" w:hAnsi="Arial" w:cs="Arial"/>
                <w:sz w:val="24"/>
                <w:szCs w:val="24"/>
              </w:rPr>
              <w:t>2021</w:t>
            </w:r>
          </w:p>
        </w:tc>
        <w:tc>
          <w:tcPr>
            <w:tcW w:w="8505" w:type="dxa"/>
            <w:tcBorders>
              <w:top w:val="single" w:sz="4" w:space="0" w:color="auto"/>
              <w:bottom w:val="single" w:sz="4" w:space="0" w:color="FFFFFF" w:themeColor="background1"/>
            </w:tcBorders>
          </w:tcPr>
          <w:p w14:paraId="001452B6" w14:textId="0A8008B8" w:rsidR="00AF3E0B" w:rsidRDefault="00AF3E0B" w:rsidP="00AF3E0B">
            <w:pPr>
              <w:spacing w:line="276" w:lineRule="auto"/>
              <w:rPr>
                <w:rFonts w:cstheme="minorHAnsi"/>
                <w:sz w:val="24"/>
                <w:szCs w:val="24"/>
              </w:rPr>
            </w:pPr>
            <w:r>
              <w:rPr>
                <w:rFonts w:cstheme="minorHAnsi"/>
                <w:sz w:val="24"/>
                <w:szCs w:val="24"/>
              </w:rPr>
              <w:t xml:space="preserve">Healthwatch Leeds spoke with </w:t>
            </w:r>
            <w:proofErr w:type="gramStart"/>
            <w:r>
              <w:rPr>
                <w:rFonts w:cstheme="minorHAnsi"/>
                <w:sz w:val="24"/>
                <w:szCs w:val="24"/>
              </w:rPr>
              <w:t>a number of</w:t>
            </w:r>
            <w:proofErr w:type="gramEnd"/>
            <w:r>
              <w:rPr>
                <w:rFonts w:cstheme="minorHAnsi"/>
                <w:sz w:val="24"/>
                <w:szCs w:val="24"/>
              </w:rPr>
              <w:t xml:space="preserve"> third sector organisations on what services can do to improve their offer for the people they work for. </w:t>
            </w:r>
          </w:p>
          <w:p w14:paraId="6CDB30A4" w14:textId="2FE5ED74" w:rsidR="00AF3E0B" w:rsidRDefault="00AF3E0B" w:rsidP="00AF3E0B">
            <w:pPr>
              <w:spacing w:line="276" w:lineRule="auto"/>
              <w:rPr>
                <w:rFonts w:cstheme="minorHAnsi"/>
                <w:sz w:val="24"/>
                <w:szCs w:val="24"/>
              </w:rPr>
            </w:pPr>
          </w:p>
          <w:p w14:paraId="22D347F2" w14:textId="43B43EB4" w:rsidR="00AF3E0B" w:rsidRPr="00E1125D" w:rsidRDefault="00AF3E0B" w:rsidP="00AF3E0B">
            <w:pPr>
              <w:spacing w:line="276" w:lineRule="auto"/>
              <w:rPr>
                <w:rFonts w:cstheme="minorHAnsi"/>
                <w:b/>
                <w:bCs/>
                <w:sz w:val="24"/>
                <w:szCs w:val="24"/>
              </w:rPr>
            </w:pPr>
            <w:r w:rsidRPr="00E1125D">
              <w:rPr>
                <w:rFonts w:cstheme="minorHAnsi"/>
                <w:b/>
                <w:bCs/>
                <w:sz w:val="24"/>
                <w:szCs w:val="24"/>
              </w:rPr>
              <w:t>Autism</w:t>
            </w:r>
          </w:p>
          <w:p w14:paraId="65131520" w14:textId="77777777" w:rsidR="00AF3E0B" w:rsidRDefault="00AF3E0B" w:rsidP="00AF3E0B">
            <w:pPr>
              <w:pStyle w:val="ListParagraph"/>
              <w:numPr>
                <w:ilvl w:val="0"/>
                <w:numId w:val="32"/>
              </w:numPr>
              <w:spacing w:line="276" w:lineRule="auto"/>
              <w:rPr>
                <w:rFonts w:cstheme="minorHAnsi"/>
                <w:sz w:val="24"/>
                <w:szCs w:val="24"/>
              </w:rPr>
            </w:pPr>
            <w:r w:rsidRPr="006C7A40">
              <w:rPr>
                <w:rFonts w:cstheme="minorHAnsi"/>
                <w:b/>
                <w:bCs/>
                <w:sz w:val="24"/>
                <w:szCs w:val="24"/>
              </w:rPr>
              <w:t>Resource</w:t>
            </w:r>
            <w:r>
              <w:rPr>
                <w:rFonts w:cstheme="minorHAnsi"/>
                <w:sz w:val="24"/>
                <w:szCs w:val="24"/>
              </w:rPr>
              <w:t xml:space="preserve"> - p</w:t>
            </w:r>
            <w:r w:rsidRPr="006C7A40">
              <w:rPr>
                <w:rFonts w:cstheme="minorHAnsi"/>
                <w:sz w:val="24"/>
                <w:szCs w:val="24"/>
              </w:rPr>
              <w:t>eople may need support to get to a GP appointment – this can be a problem if there aren’t family networks or access to support workers.</w:t>
            </w:r>
          </w:p>
          <w:p w14:paraId="4127F7F4" w14:textId="4B94CDBC" w:rsidR="00AF3E0B" w:rsidRDefault="00AF3E0B" w:rsidP="00AF3E0B">
            <w:pPr>
              <w:pStyle w:val="ListParagraph"/>
              <w:numPr>
                <w:ilvl w:val="0"/>
                <w:numId w:val="32"/>
              </w:numPr>
              <w:spacing w:line="276" w:lineRule="auto"/>
              <w:rPr>
                <w:rFonts w:cstheme="minorHAnsi"/>
                <w:sz w:val="24"/>
                <w:szCs w:val="24"/>
              </w:rPr>
            </w:pPr>
            <w:r w:rsidRPr="006C7A40">
              <w:rPr>
                <w:rFonts w:cstheme="minorHAnsi"/>
                <w:b/>
                <w:bCs/>
                <w:sz w:val="24"/>
                <w:szCs w:val="24"/>
              </w:rPr>
              <w:t xml:space="preserve">Person centred </w:t>
            </w:r>
            <w:r>
              <w:rPr>
                <w:rFonts w:cstheme="minorHAnsi"/>
                <w:sz w:val="24"/>
                <w:szCs w:val="24"/>
              </w:rPr>
              <w:t>–</w:t>
            </w:r>
            <w:r w:rsidRPr="006C7A40">
              <w:rPr>
                <w:rFonts w:cstheme="minorHAnsi"/>
                <w:sz w:val="24"/>
                <w:szCs w:val="24"/>
              </w:rPr>
              <w:t xml:space="preserve"> </w:t>
            </w:r>
            <w:r>
              <w:rPr>
                <w:rFonts w:cstheme="minorHAnsi"/>
                <w:sz w:val="24"/>
                <w:szCs w:val="24"/>
              </w:rPr>
              <w:t xml:space="preserve">people </w:t>
            </w:r>
            <w:r w:rsidR="004A1FFB">
              <w:rPr>
                <w:rFonts w:cstheme="minorHAnsi"/>
                <w:sz w:val="24"/>
                <w:szCs w:val="24"/>
              </w:rPr>
              <w:t>said</w:t>
            </w:r>
            <w:r>
              <w:rPr>
                <w:rFonts w:cstheme="minorHAnsi"/>
                <w:sz w:val="24"/>
                <w:szCs w:val="24"/>
              </w:rPr>
              <w:t xml:space="preserve"> that </w:t>
            </w:r>
            <w:r w:rsidRPr="006C7A40">
              <w:rPr>
                <w:rFonts w:cstheme="minorHAnsi"/>
                <w:sz w:val="24"/>
                <w:szCs w:val="24"/>
              </w:rPr>
              <w:t>continuity of care is important</w:t>
            </w:r>
            <w:r>
              <w:rPr>
                <w:rFonts w:cstheme="minorHAnsi"/>
                <w:sz w:val="24"/>
                <w:szCs w:val="24"/>
              </w:rPr>
              <w:t xml:space="preserve">, and that for autistic people, </w:t>
            </w:r>
            <w:r w:rsidRPr="006C7A40">
              <w:rPr>
                <w:rFonts w:cstheme="minorHAnsi"/>
                <w:sz w:val="24"/>
                <w:szCs w:val="24"/>
              </w:rPr>
              <w:t>retaining information can be difficult.</w:t>
            </w:r>
            <w:r>
              <w:rPr>
                <w:rFonts w:cstheme="minorHAnsi"/>
                <w:sz w:val="24"/>
                <w:szCs w:val="24"/>
              </w:rPr>
              <w:t xml:space="preserve"> It was queried if it could </w:t>
            </w:r>
            <w:r w:rsidRPr="006C7A40">
              <w:rPr>
                <w:rFonts w:cstheme="minorHAnsi"/>
                <w:sz w:val="24"/>
                <w:szCs w:val="24"/>
              </w:rPr>
              <w:t>be standard practice for GPs to put advice in writing so that people with autism can take it away</w:t>
            </w:r>
            <w:r>
              <w:rPr>
                <w:rFonts w:cstheme="minorHAnsi"/>
                <w:sz w:val="24"/>
                <w:szCs w:val="24"/>
              </w:rPr>
              <w:t>.</w:t>
            </w:r>
            <w:r w:rsidRPr="006C7A40">
              <w:rPr>
                <w:rFonts w:cstheme="minorHAnsi"/>
                <w:sz w:val="24"/>
                <w:szCs w:val="24"/>
              </w:rPr>
              <w:t xml:space="preserve"> </w:t>
            </w:r>
            <w:r>
              <w:rPr>
                <w:rFonts w:cstheme="minorHAnsi"/>
                <w:sz w:val="24"/>
                <w:szCs w:val="24"/>
              </w:rPr>
              <w:t xml:space="preserve">Also queried if </w:t>
            </w:r>
            <w:r w:rsidRPr="006C7A40">
              <w:rPr>
                <w:rFonts w:cstheme="minorHAnsi"/>
                <w:sz w:val="24"/>
                <w:szCs w:val="24"/>
              </w:rPr>
              <w:t xml:space="preserve">priority access to the same GP be given to people with </w:t>
            </w:r>
            <w:r>
              <w:rPr>
                <w:rFonts w:cstheme="minorHAnsi"/>
                <w:sz w:val="24"/>
                <w:szCs w:val="24"/>
              </w:rPr>
              <w:t>a</w:t>
            </w:r>
            <w:r w:rsidRPr="006C7A40">
              <w:rPr>
                <w:rFonts w:cstheme="minorHAnsi"/>
                <w:sz w:val="24"/>
                <w:szCs w:val="24"/>
              </w:rPr>
              <w:t>utism</w:t>
            </w:r>
          </w:p>
          <w:p w14:paraId="30B32B89" w14:textId="0725466F" w:rsidR="00AF3E0B" w:rsidRDefault="00AF3E0B" w:rsidP="00AF3E0B">
            <w:pPr>
              <w:pStyle w:val="ListParagraph"/>
              <w:numPr>
                <w:ilvl w:val="0"/>
                <w:numId w:val="32"/>
              </w:numPr>
              <w:spacing w:line="276" w:lineRule="auto"/>
              <w:rPr>
                <w:rFonts w:cstheme="minorHAnsi"/>
                <w:sz w:val="24"/>
                <w:szCs w:val="24"/>
              </w:rPr>
            </w:pPr>
            <w:r w:rsidRPr="006C7A40">
              <w:rPr>
                <w:rFonts w:cstheme="minorHAnsi"/>
                <w:b/>
                <w:bCs/>
                <w:sz w:val="24"/>
                <w:szCs w:val="24"/>
              </w:rPr>
              <w:t xml:space="preserve">Health inequality </w:t>
            </w:r>
            <w:r w:rsidRPr="006C7A40">
              <w:rPr>
                <w:rFonts w:cstheme="minorHAnsi"/>
                <w:sz w:val="24"/>
                <w:szCs w:val="24"/>
              </w:rPr>
              <w:t>- not all people with autism are flagged or asked about autism when talking about reasonable adjustments</w:t>
            </w:r>
            <w:r>
              <w:rPr>
                <w:rFonts w:cstheme="minorHAnsi"/>
                <w:sz w:val="24"/>
                <w:szCs w:val="24"/>
              </w:rPr>
              <w:t xml:space="preserve"> on service’s systems</w:t>
            </w:r>
            <w:r w:rsidRPr="006C7A40">
              <w:rPr>
                <w:rFonts w:cstheme="minorHAnsi"/>
                <w:sz w:val="24"/>
                <w:szCs w:val="24"/>
              </w:rPr>
              <w:t xml:space="preserve"> –autistic people might not know whether to tell someone about it.</w:t>
            </w:r>
          </w:p>
          <w:p w14:paraId="197756FD" w14:textId="6EC9FA4A" w:rsidR="00AF3E0B" w:rsidRDefault="00AF3E0B" w:rsidP="00AF3E0B">
            <w:pPr>
              <w:pStyle w:val="ListParagraph"/>
              <w:numPr>
                <w:ilvl w:val="0"/>
                <w:numId w:val="32"/>
              </w:numPr>
              <w:spacing w:line="276" w:lineRule="auto"/>
              <w:rPr>
                <w:rFonts w:cstheme="minorHAnsi"/>
                <w:sz w:val="24"/>
                <w:szCs w:val="24"/>
              </w:rPr>
            </w:pPr>
            <w:r w:rsidRPr="006C7A40">
              <w:rPr>
                <w:rFonts w:cstheme="minorHAnsi"/>
                <w:b/>
                <w:bCs/>
                <w:sz w:val="24"/>
                <w:szCs w:val="24"/>
              </w:rPr>
              <w:t>Person centred</w:t>
            </w:r>
            <w:r w:rsidRPr="006C7A40">
              <w:rPr>
                <w:rFonts w:cstheme="minorHAnsi"/>
                <w:sz w:val="24"/>
                <w:szCs w:val="24"/>
              </w:rPr>
              <w:t xml:space="preserve"> </w:t>
            </w:r>
            <w:r>
              <w:rPr>
                <w:rFonts w:cstheme="minorHAnsi"/>
                <w:sz w:val="24"/>
                <w:szCs w:val="24"/>
              </w:rPr>
              <w:t>–</w:t>
            </w:r>
            <w:r w:rsidRPr="006C7A40">
              <w:rPr>
                <w:rFonts w:cstheme="minorHAnsi"/>
                <w:sz w:val="24"/>
                <w:szCs w:val="24"/>
              </w:rPr>
              <w:t xml:space="preserve"> </w:t>
            </w:r>
            <w:r>
              <w:rPr>
                <w:rFonts w:cstheme="minorHAnsi"/>
                <w:sz w:val="24"/>
                <w:szCs w:val="24"/>
              </w:rPr>
              <w:t xml:space="preserve">for autistic people, </w:t>
            </w:r>
            <w:r w:rsidRPr="006C7A40">
              <w:rPr>
                <w:rFonts w:cstheme="minorHAnsi"/>
                <w:sz w:val="24"/>
                <w:szCs w:val="24"/>
              </w:rPr>
              <w:t>processing time can be slower</w:t>
            </w:r>
            <w:r w:rsidR="004A1FFB">
              <w:rPr>
                <w:rFonts w:cstheme="minorHAnsi"/>
                <w:sz w:val="24"/>
                <w:szCs w:val="24"/>
              </w:rPr>
              <w:t>. I</w:t>
            </w:r>
            <w:r>
              <w:rPr>
                <w:rFonts w:cstheme="minorHAnsi"/>
                <w:sz w:val="24"/>
                <w:szCs w:val="24"/>
              </w:rPr>
              <w:t>t was queried as to whether t</w:t>
            </w:r>
            <w:r w:rsidRPr="006C7A40">
              <w:rPr>
                <w:rFonts w:cstheme="minorHAnsi"/>
                <w:sz w:val="24"/>
                <w:szCs w:val="24"/>
              </w:rPr>
              <w:t>heir appointment times be extended as a matter of practice, instead of leaving it up to the patient to book extended sessions</w:t>
            </w:r>
            <w:r>
              <w:rPr>
                <w:rFonts w:cstheme="minorHAnsi"/>
                <w:sz w:val="24"/>
                <w:szCs w:val="24"/>
              </w:rPr>
              <w:t>.</w:t>
            </w:r>
            <w:r w:rsidRPr="006C7A40">
              <w:rPr>
                <w:rFonts w:cstheme="minorHAnsi"/>
                <w:sz w:val="24"/>
                <w:szCs w:val="24"/>
              </w:rPr>
              <w:t xml:space="preserve"> </w:t>
            </w:r>
          </w:p>
          <w:p w14:paraId="27D8325B" w14:textId="3FB9A0DD" w:rsidR="00AF3E0B" w:rsidRDefault="00AF3E0B" w:rsidP="00AF3E0B">
            <w:pPr>
              <w:pStyle w:val="ListParagraph"/>
              <w:numPr>
                <w:ilvl w:val="0"/>
                <w:numId w:val="32"/>
              </w:numPr>
              <w:spacing w:line="276" w:lineRule="auto"/>
              <w:rPr>
                <w:rFonts w:cstheme="minorHAnsi"/>
                <w:sz w:val="24"/>
                <w:szCs w:val="24"/>
              </w:rPr>
            </w:pPr>
            <w:r w:rsidRPr="006C7A40">
              <w:rPr>
                <w:rFonts w:cstheme="minorHAnsi"/>
                <w:b/>
                <w:bCs/>
                <w:sz w:val="24"/>
                <w:szCs w:val="24"/>
              </w:rPr>
              <w:lastRenderedPageBreak/>
              <w:t xml:space="preserve">Workforce </w:t>
            </w:r>
            <w:r w:rsidRPr="006C7A40">
              <w:rPr>
                <w:rFonts w:cstheme="minorHAnsi"/>
                <w:sz w:val="24"/>
                <w:szCs w:val="24"/>
              </w:rPr>
              <w:t xml:space="preserve">/ </w:t>
            </w:r>
            <w:r w:rsidRPr="006C7A40">
              <w:rPr>
                <w:rFonts w:cstheme="minorHAnsi"/>
                <w:b/>
                <w:bCs/>
                <w:sz w:val="24"/>
                <w:szCs w:val="24"/>
              </w:rPr>
              <w:t>resources</w:t>
            </w:r>
            <w:r w:rsidRPr="006C7A40">
              <w:rPr>
                <w:rFonts w:cstheme="minorHAnsi"/>
                <w:sz w:val="24"/>
                <w:szCs w:val="24"/>
              </w:rPr>
              <w:t xml:space="preserve"> </w:t>
            </w:r>
            <w:r>
              <w:rPr>
                <w:rFonts w:cstheme="minorHAnsi"/>
                <w:sz w:val="24"/>
                <w:szCs w:val="24"/>
              </w:rPr>
              <w:t>–</w:t>
            </w:r>
            <w:r w:rsidRPr="006C7A40">
              <w:rPr>
                <w:rFonts w:cstheme="minorHAnsi"/>
                <w:sz w:val="24"/>
                <w:szCs w:val="24"/>
              </w:rPr>
              <w:t xml:space="preserve"> </w:t>
            </w:r>
            <w:r>
              <w:rPr>
                <w:rFonts w:cstheme="minorHAnsi"/>
                <w:sz w:val="24"/>
                <w:szCs w:val="24"/>
              </w:rPr>
              <w:t xml:space="preserve">it was noted that there is a </w:t>
            </w:r>
            <w:r w:rsidRPr="006C7A40">
              <w:rPr>
                <w:rFonts w:cstheme="minorHAnsi"/>
                <w:sz w:val="24"/>
                <w:szCs w:val="24"/>
              </w:rPr>
              <w:t>variation in receptionists’ awareness of autism.</w:t>
            </w:r>
          </w:p>
          <w:p w14:paraId="01F4398A" w14:textId="788D3A82" w:rsidR="00AF3E0B" w:rsidRDefault="00AF3E0B" w:rsidP="00AF3E0B">
            <w:pPr>
              <w:pStyle w:val="ListParagraph"/>
              <w:numPr>
                <w:ilvl w:val="0"/>
                <w:numId w:val="32"/>
              </w:numPr>
              <w:spacing w:line="276" w:lineRule="auto"/>
              <w:rPr>
                <w:rFonts w:cstheme="minorHAnsi"/>
                <w:sz w:val="24"/>
                <w:szCs w:val="24"/>
              </w:rPr>
            </w:pPr>
            <w:r>
              <w:rPr>
                <w:rFonts w:cstheme="minorHAnsi"/>
                <w:b/>
                <w:bCs/>
                <w:sz w:val="24"/>
                <w:szCs w:val="24"/>
              </w:rPr>
              <w:t xml:space="preserve">Environment – </w:t>
            </w:r>
            <w:r w:rsidRPr="00331FE3">
              <w:rPr>
                <w:rFonts w:cstheme="minorHAnsi"/>
                <w:sz w:val="24"/>
                <w:szCs w:val="24"/>
              </w:rPr>
              <w:t>it was fed back that a</w:t>
            </w:r>
            <w:r w:rsidRPr="006C7A40">
              <w:rPr>
                <w:rFonts w:cstheme="minorHAnsi"/>
                <w:sz w:val="24"/>
                <w:szCs w:val="24"/>
              </w:rPr>
              <w:t xml:space="preserve"> quiet waiting room would be preferable for autistic people due to sensory sensitivities. </w:t>
            </w:r>
          </w:p>
          <w:p w14:paraId="2684D568" w14:textId="23206F31" w:rsidR="00AF3E0B" w:rsidRDefault="00AF3E0B" w:rsidP="00AF3E0B">
            <w:pPr>
              <w:pStyle w:val="ListParagraph"/>
              <w:numPr>
                <w:ilvl w:val="0"/>
                <w:numId w:val="32"/>
              </w:numPr>
              <w:spacing w:line="276" w:lineRule="auto"/>
              <w:rPr>
                <w:rFonts w:cstheme="minorHAnsi"/>
                <w:sz w:val="24"/>
                <w:szCs w:val="24"/>
              </w:rPr>
            </w:pPr>
            <w:r>
              <w:rPr>
                <w:rFonts w:cstheme="minorHAnsi"/>
                <w:b/>
                <w:bCs/>
                <w:sz w:val="24"/>
                <w:szCs w:val="24"/>
              </w:rPr>
              <w:t xml:space="preserve">Workforce / health inequalities / resource – </w:t>
            </w:r>
            <w:r>
              <w:rPr>
                <w:rFonts w:cstheme="minorHAnsi"/>
                <w:sz w:val="24"/>
                <w:szCs w:val="24"/>
              </w:rPr>
              <w:t xml:space="preserve">it was fed back that </w:t>
            </w:r>
            <w:r w:rsidRPr="00331FE3">
              <w:rPr>
                <w:rFonts w:cstheme="minorHAnsi"/>
                <w:sz w:val="24"/>
                <w:szCs w:val="24"/>
              </w:rPr>
              <w:t>d</w:t>
            </w:r>
            <w:r w:rsidRPr="006C7A40">
              <w:rPr>
                <w:rFonts w:cstheme="minorHAnsi"/>
                <w:sz w:val="24"/>
                <w:szCs w:val="24"/>
              </w:rPr>
              <w:t xml:space="preserve">octors’ understanding of autism varies widely (with some people </w:t>
            </w:r>
            <w:r w:rsidR="004A1FFB">
              <w:rPr>
                <w:rFonts w:cstheme="minorHAnsi"/>
                <w:sz w:val="24"/>
                <w:szCs w:val="24"/>
              </w:rPr>
              <w:t>thinking</w:t>
            </w:r>
            <w:r w:rsidRPr="006C7A40">
              <w:rPr>
                <w:rFonts w:cstheme="minorHAnsi"/>
                <w:sz w:val="24"/>
                <w:szCs w:val="24"/>
              </w:rPr>
              <w:t xml:space="preserve"> doctors “don’t believe” in autism). Autism awareness training (including information on how some people respond to questions) would be beneficial. </w:t>
            </w:r>
          </w:p>
          <w:p w14:paraId="0904AACB" w14:textId="2DF0F8B0" w:rsidR="00AF3E0B" w:rsidRDefault="00AF3E0B" w:rsidP="00AF3E0B">
            <w:pPr>
              <w:pStyle w:val="ListParagraph"/>
              <w:numPr>
                <w:ilvl w:val="0"/>
                <w:numId w:val="32"/>
              </w:numPr>
              <w:spacing w:line="276" w:lineRule="auto"/>
              <w:rPr>
                <w:rFonts w:cstheme="minorHAnsi"/>
                <w:sz w:val="24"/>
                <w:szCs w:val="24"/>
              </w:rPr>
            </w:pPr>
            <w:r w:rsidRPr="006C7A40">
              <w:rPr>
                <w:rFonts w:cstheme="minorHAnsi"/>
                <w:b/>
                <w:bCs/>
                <w:sz w:val="24"/>
                <w:szCs w:val="24"/>
              </w:rPr>
              <w:t>Choice / information</w:t>
            </w:r>
            <w:r w:rsidRPr="006C7A40">
              <w:rPr>
                <w:rFonts w:cstheme="minorHAnsi"/>
                <w:sz w:val="24"/>
                <w:szCs w:val="24"/>
              </w:rPr>
              <w:t xml:space="preserve"> – </w:t>
            </w:r>
            <w:r>
              <w:rPr>
                <w:rFonts w:cstheme="minorHAnsi"/>
                <w:sz w:val="24"/>
                <w:szCs w:val="24"/>
              </w:rPr>
              <w:t xml:space="preserve">people told us that </w:t>
            </w:r>
            <w:r w:rsidRPr="006C7A40">
              <w:rPr>
                <w:rFonts w:cstheme="minorHAnsi"/>
                <w:sz w:val="24"/>
                <w:szCs w:val="24"/>
              </w:rPr>
              <w:t>e-Consult can be useful, as people don’t need to speak to the receptionist. However, a lot of the questions can be confusing. For example, it might ask what the problem is, then ask what the symptoms are. This can result in people with autism giving up. It would help if there was some guidance for each question.</w:t>
            </w:r>
          </w:p>
          <w:p w14:paraId="496A692B" w14:textId="6951FA85" w:rsidR="00AF3E0B" w:rsidRPr="006C7A40" w:rsidRDefault="00AF3E0B" w:rsidP="00AF3E0B">
            <w:pPr>
              <w:spacing w:line="276" w:lineRule="auto"/>
              <w:rPr>
                <w:rFonts w:cstheme="minorHAnsi"/>
                <w:sz w:val="24"/>
                <w:szCs w:val="24"/>
              </w:rPr>
            </w:pPr>
            <w:r w:rsidRPr="006C7A40">
              <w:rPr>
                <w:rFonts w:cstheme="minorHAnsi"/>
                <w:sz w:val="24"/>
                <w:szCs w:val="24"/>
              </w:rPr>
              <w:tab/>
            </w:r>
          </w:p>
        </w:tc>
      </w:tr>
      <w:tr w:rsidR="00AF3E0B" w:rsidRPr="002E4E9E" w14:paraId="0C559850" w14:textId="77777777" w:rsidTr="00BC55B5">
        <w:tc>
          <w:tcPr>
            <w:tcW w:w="1702" w:type="dxa"/>
            <w:tcBorders>
              <w:top w:val="single" w:sz="4" w:space="0" w:color="FFFFFF" w:themeColor="background1"/>
              <w:bottom w:val="single" w:sz="4" w:space="0" w:color="auto"/>
            </w:tcBorders>
          </w:tcPr>
          <w:p w14:paraId="0BB84DD7" w14:textId="77777777" w:rsidR="00AF3E0B" w:rsidRPr="006C7A40" w:rsidRDefault="00AF3E0B" w:rsidP="00AF3E0B">
            <w:pPr>
              <w:spacing w:line="276" w:lineRule="auto"/>
              <w:rPr>
                <w:rFonts w:ascii="Arial" w:hAnsi="Arial" w:cs="Arial"/>
                <w:b/>
                <w:color w:val="FFFFFF" w:themeColor="background1"/>
                <w:sz w:val="24"/>
                <w:szCs w:val="24"/>
              </w:rPr>
            </w:pPr>
            <w:r w:rsidRPr="006C7A40">
              <w:rPr>
                <w:rFonts w:ascii="Arial" w:hAnsi="Arial" w:cs="Arial"/>
                <w:b/>
                <w:color w:val="FFFFFF" w:themeColor="background1"/>
                <w:sz w:val="24"/>
                <w:szCs w:val="24"/>
              </w:rPr>
              <w:lastRenderedPageBreak/>
              <w:t>Healthwatch Leeds</w:t>
            </w:r>
          </w:p>
          <w:p w14:paraId="388ED97E" w14:textId="77777777" w:rsidR="00AF3E0B" w:rsidRPr="006C7A40" w:rsidRDefault="00AF3E0B" w:rsidP="00AF3E0B">
            <w:pPr>
              <w:spacing w:line="276" w:lineRule="auto"/>
              <w:rPr>
                <w:rFonts w:ascii="Arial" w:hAnsi="Arial" w:cs="Arial"/>
                <w:b/>
                <w:color w:val="FFFFFF" w:themeColor="background1"/>
                <w:sz w:val="24"/>
                <w:szCs w:val="24"/>
              </w:rPr>
            </w:pPr>
          </w:p>
          <w:p w14:paraId="031B7D13" w14:textId="7DDE6F8D" w:rsidR="00AF3E0B" w:rsidRPr="006C7A40" w:rsidRDefault="00AF3E0B" w:rsidP="00AF3E0B">
            <w:pPr>
              <w:spacing w:line="276" w:lineRule="auto"/>
              <w:rPr>
                <w:rFonts w:ascii="Arial" w:hAnsi="Arial" w:cs="Arial"/>
                <w:b/>
                <w:color w:val="FFFFFF" w:themeColor="background1"/>
                <w:sz w:val="24"/>
                <w:szCs w:val="24"/>
              </w:rPr>
            </w:pPr>
            <w:r w:rsidRPr="006C7A40">
              <w:rPr>
                <w:rFonts w:ascii="Arial" w:hAnsi="Arial" w:cs="Arial"/>
                <w:b/>
                <w:color w:val="FFFFFF" w:themeColor="background1"/>
                <w:sz w:val="24"/>
                <w:szCs w:val="24"/>
              </w:rPr>
              <w:t>(2 of 2)</w:t>
            </w:r>
          </w:p>
        </w:tc>
        <w:tc>
          <w:tcPr>
            <w:tcW w:w="3118" w:type="dxa"/>
            <w:tcBorders>
              <w:top w:val="single" w:sz="4" w:space="0" w:color="FFFFFF" w:themeColor="background1"/>
              <w:bottom w:val="single" w:sz="4" w:space="0" w:color="auto"/>
            </w:tcBorders>
          </w:tcPr>
          <w:p w14:paraId="703DCF0B" w14:textId="77777777" w:rsidR="00AF3E0B" w:rsidRPr="006C7A40" w:rsidRDefault="00AF3E0B" w:rsidP="00AF3E0B">
            <w:pPr>
              <w:rPr>
                <w:rFonts w:ascii="Arial" w:hAnsi="Arial" w:cs="Arial"/>
                <w:bCs/>
                <w:color w:val="FFFFFF" w:themeColor="background1"/>
                <w:sz w:val="24"/>
                <w:szCs w:val="24"/>
              </w:rPr>
            </w:pPr>
            <w:r w:rsidRPr="006C7A40">
              <w:rPr>
                <w:rFonts w:ascii="Arial" w:hAnsi="Arial" w:cs="Arial"/>
                <w:bCs/>
                <w:color w:val="FFFFFF" w:themeColor="background1"/>
                <w:sz w:val="24"/>
                <w:szCs w:val="24"/>
              </w:rPr>
              <w:t>What can health and care providers do to play their part in addressing health inequalities?</w:t>
            </w:r>
          </w:p>
          <w:p w14:paraId="5099FB39" w14:textId="77777777" w:rsidR="00AF3E0B" w:rsidRPr="006C7A40" w:rsidRDefault="00AF3E0B" w:rsidP="00AF3E0B">
            <w:pPr>
              <w:rPr>
                <w:rFonts w:ascii="Arial" w:hAnsi="Arial" w:cs="Arial"/>
                <w:bCs/>
                <w:color w:val="FFFFFF" w:themeColor="background1"/>
                <w:sz w:val="24"/>
                <w:szCs w:val="24"/>
              </w:rPr>
            </w:pPr>
          </w:p>
        </w:tc>
        <w:tc>
          <w:tcPr>
            <w:tcW w:w="1985" w:type="dxa"/>
            <w:tcBorders>
              <w:top w:val="single" w:sz="4" w:space="0" w:color="FFFFFF" w:themeColor="background1"/>
              <w:bottom w:val="single" w:sz="4" w:space="0" w:color="auto"/>
            </w:tcBorders>
          </w:tcPr>
          <w:p w14:paraId="3E479D53" w14:textId="77777777" w:rsidR="00AF3E0B" w:rsidRDefault="00AF3E0B" w:rsidP="00AF3E0B">
            <w:pPr>
              <w:spacing w:line="276" w:lineRule="auto"/>
              <w:rPr>
                <w:rFonts w:ascii="Arial" w:hAnsi="Arial" w:cs="Arial"/>
                <w:sz w:val="24"/>
                <w:szCs w:val="24"/>
              </w:rPr>
            </w:pPr>
          </w:p>
        </w:tc>
        <w:tc>
          <w:tcPr>
            <w:tcW w:w="850" w:type="dxa"/>
            <w:tcBorders>
              <w:top w:val="single" w:sz="4" w:space="0" w:color="FFFFFF" w:themeColor="background1"/>
              <w:bottom w:val="single" w:sz="4" w:space="0" w:color="auto"/>
            </w:tcBorders>
          </w:tcPr>
          <w:p w14:paraId="5C6B3BB0" w14:textId="77777777" w:rsidR="00AF3E0B" w:rsidRDefault="00AF3E0B" w:rsidP="00AF3E0B">
            <w:pPr>
              <w:spacing w:line="276" w:lineRule="auto"/>
              <w:rPr>
                <w:rFonts w:ascii="Arial" w:hAnsi="Arial" w:cs="Arial"/>
                <w:sz w:val="24"/>
                <w:szCs w:val="24"/>
              </w:rPr>
            </w:pPr>
          </w:p>
        </w:tc>
        <w:tc>
          <w:tcPr>
            <w:tcW w:w="8505" w:type="dxa"/>
            <w:tcBorders>
              <w:top w:val="single" w:sz="4" w:space="0" w:color="FFFFFF" w:themeColor="background1"/>
              <w:bottom w:val="single" w:sz="4" w:space="0" w:color="auto"/>
            </w:tcBorders>
          </w:tcPr>
          <w:p w14:paraId="7DBA76B5" w14:textId="77777777" w:rsidR="00AF3E0B" w:rsidRPr="006C7A40" w:rsidRDefault="00AF3E0B" w:rsidP="00AF3E0B">
            <w:pPr>
              <w:spacing w:line="276" w:lineRule="auto"/>
              <w:rPr>
                <w:rFonts w:cstheme="minorHAnsi"/>
                <w:b/>
                <w:bCs/>
                <w:sz w:val="24"/>
                <w:szCs w:val="24"/>
              </w:rPr>
            </w:pPr>
            <w:r w:rsidRPr="006C7A40">
              <w:rPr>
                <w:rFonts w:cstheme="minorHAnsi"/>
                <w:b/>
                <w:bCs/>
                <w:sz w:val="24"/>
                <w:szCs w:val="24"/>
              </w:rPr>
              <w:t>Learning disabilities</w:t>
            </w:r>
          </w:p>
          <w:p w14:paraId="7CB46EDB" w14:textId="41DE60FA" w:rsidR="00AF3E0B" w:rsidRPr="006C7A40" w:rsidRDefault="00AF3E0B" w:rsidP="00AF3E0B">
            <w:pPr>
              <w:pStyle w:val="ListParagraph"/>
              <w:numPr>
                <w:ilvl w:val="0"/>
                <w:numId w:val="33"/>
              </w:numPr>
              <w:spacing w:line="276" w:lineRule="auto"/>
              <w:rPr>
                <w:rFonts w:cstheme="minorHAnsi"/>
                <w:sz w:val="24"/>
                <w:szCs w:val="24"/>
              </w:rPr>
            </w:pPr>
            <w:r w:rsidRPr="006C7A40">
              <w:rPr>
                <w:rFonts w:cstheme="minorHAnsi"/>
                <w:b/>
                <w:bCs/>
                <w:sz w:val="24"/>
                <w:szCs w:val="24"/>
              </w:rPr>
              <w:t>Timely care</w:t>
            </w:r>
            <w:r>
              <w:rPr>
                <w:rFonts w:cstheme="minorHAnsi"/>
                <w:b/>
                <w:bCs/>
                <w:sz w:val="24"/>
                <w:szCs w:val="24"/>
              </w:rPr>
              <w:t xml:space="preserve"> / workforce</w:t>
            </w:r>
            <w:r>
              <w:rPr>
                <w:rFonts w:cstheme="minorHAnsi"/>
                <w:sz w:val="24"/>
                <w:szCs w:val="24"/>
              </w:rPr>
              <w:t xml:space="preserve"> – people told us that m</w:t>
            </w:r>
            <w:r w:rsidRPr="006C7A40">
              <w:rPr>
                <w:rFonts w:cstheme="minorHAnsi"/>
                <w:sz w:val="24"/>
                <w:szCs w:val="24"/>
              </w:rPr>
              <w:t>edication reviews for people with learning disabilities don’t always happen.</w:t>
            </w:r>
          </w:p>
          <w:p w14:paraId="310DB2C8" w14:textId="7D533C0B" w:rsidR="00AF3E0B" w:rsidRPr="006C7A40" w:rsidRDefault="00AF3E0B" w:rsidP="00AF3E0B">
            <w:pPr>
              <w:pStyle w:val="ListParagraph"/>
              <w:numPr>
                <w:ilvl w:val="0"/>
                <w:numId w:val="33"/>
              </w:numPr>
              <w:spacing w:line="276" w:lineRule="auto"/>
              <w:rPr>
                <w:rFonts w:cstheme="minorHAnsi"/>
                <w:sz w:val="24"/>
                <w:szCs w:val="24"/>
              </w:rPr>
            </w:pPr>
            <w:r w:rsidRPr="00331FE3">
              <w:rPr>
                <w:rFonts w:cstheme="minorHAnsi"/>
                <w:b/>
                <w:bCs/>
                <w:sz w:val="24"/>
                <w:szCs w:val="24"/>
              </w:rPr>
              <w:t>Satisfaction</w:t>
            </w:r>
            <w:r>
              <w:rPr>
                <w:rFonts w:cstheme="minorHAnsi"/>
                <w:sz w:val="24"/>
                <w:szCs w:val="24"/>
              </w:rPr>
              <w:t xml:space="preserve"> – people told us that there was variation </w:t>
            </w:r>
            <w:r w:rsidRPr="006C7A40">
              <w:rPr>
                <w:rFonts w:cstheme="minorHAnsi"/>
                <w:sz w:val="24"/>
                <w:szCs w:val="24"/>
              </w:rPr>
              <w:t xml:space="preserve">in </w:t>
            </w:r>
            <w:r>
              <w:rPr>
                <w:rFonts w:cstheme="minorHAnsi"/>
                <w:sz w:val="24"/>
                <w:szCs w:val="24"/>
              </w:rPr>
              <w:t xml:space="preserve">the delivery of </w:t>
            </w:r>
            <w:r w:rsidRPr="006C7A40">
              <w:rPr>
                <w:rFonts w:cstheme="minorHAnsi"/>
                <w:sz w:val="24"/>
                <w:szCs w:val="24"/>
              </w:rPr>
              <w:t>annual health checks for people with learning disabilities in terms of effectiveness and implementation.</w:t>
            </w:r>
          </w:p>
          <w:p w14:paraId="759079CB" w14:textId="434F6E98" w:rsidR="00AF3E0B" w:rsidRPr="006C7A40" w:rsidRDefault="00AF3E0B" w:rsidP="00AF3E0B">
            <w:pPr>
              <w:pStyle w:val="ListParagraph"/>
              <w:numPr>
                <w:ilvl w:val="0"/>
                <w:numId w:val="33"/>
              </w:numPr>
              <w:spacing w:line="276" w:lineRule="auto"/>
              <w:rPr>
                <w:rFonts w:cstheme="minorHAnsi"/>
                <w:sz w:val="24"/>
                <w:szCs w:val="24"/>
              </w:rPr>
            </w:pPr>
            <w:r w:rsidRPr="00331FE3">
              <w:rPr>
                <w:rFonts w:cstheme="minorHAnsi"/>
                <w:b/>
                <w:bCs/>
                <w:sz w:val="24"/>
                <w:szCs w:val="24"/>
              </w:rPr>
              <w:t>Joint working</w:t>
            </w:r>
            <w:r>
              <w:rPr>
                <w:rFonts w:cstheme="minorHAnsi"/>
                <w:sz w:val="24"/>
                <w:szCs w:val="24"/>
              </w:rPr>
              <w:t xml:space="preserve"> - people told us that there needs to be more of a joined-up</w:t>
            </w:r>
            <w:r w:rsidRPr="006C7A40">
              <w:rPr>
                <w:rFonts w:cstheme="minorHAnsi"/>
                <w:sz w:val="24"/>
                <w:szCs w:val="24"/>
              </w:rPr>
              <w:t xml:space="preserve"> approach between health, individual, families, and support organisations.</w:t>
            </w:r>
          </w:p>
          <w:p w14:paraId="429D6A77" w14:textId="2A677344" w:rsidR="00AF3E0B" w:rsidRPr="006C7A40" w:rsidRDefault="00AF3E0B" w:rsidP="00AF3E0B">
            <w:pPr>
              <w:pStyle w:val="ListParagraph"/>
              <w:numPr>
                <w:ilvl w:val="0"/>
                <w:numId w:val="33"/>
              </w:numPr>
              <w:spacing w:line="276" w:lineRule="auto"/>
              <w:rPr>
                <w:rFonts w:cstheme="minorHAnsi"/>
                <w:sz w:val="24"/>
                <w:szCs w:val="24"/>
              </w:rPr>
            </w:pPr>
            <w:r w:rsidRPr="00331FE3">
              <w:rPr>
                <w:rFonts w:cstheme="minorHAnsi"/>
                <w:b/>
                <w:bCs/>
                <w:sz w:val="24"/>
                <w:szCs w:val="24"/>
              </w:rPr>
              <w:t>Information</w:t>
            </w:r>
            <w:r>
              <w:rPr>
                <w:rFonts w:cstheme="minorHAnsi"/>
                <w:sz w:val="24"/>
                <w:szCs w:val="24"/>
              </w:rPr>
              <w:t xml:space="preserve"> – people fed back that a</w:t>
            </w:r>
            <w:r w:rsidRPr="006C7A40">
              <w:rPr>
                <w:rFonts w:cstheme="minorHAnsi"/>
                <w:sz w:val="24"/>
                <w:szCs w:val="24"/>
              </w:rPr>
              <w:t xml:space="preserve">ccessible information </w:t>
            </w:r>
            <w:r>
              <w:rPr>
                <w:rFonts w:cstheme="minorHAnsi"/>
                <w:sz w:val="24"/>
                <w:szCs w:val="24"/>
              </w:rPr>
              <w:t>should be readily available as needed.</w:t>
            </w:r>
          </w:p>
          <w:p w14:paraId="18DDB42B" w14:textId="3270FF6B" w:rsidR="00AF3E0B" w:rsidRPr="006C7A40" w:rsidRDefault="00AF3E0B" w:rsidP="00AF3E0B">
            <w:pPr>
              <w:pStyle w:val="ListParagraph"/>
              <w:numPr>
                <w:ilvl w:val="0"/>
                <w:numId w:val="33"/>
              </w:numPr>
              <w:spacing w:line="276" w:lineRule="auto"/>
              <w:rPr>
                <w:rFonts w:cstheme="minorHAnsi"/>
                <w:sz w:val="24"/>
                <w:szCs w:val="24"/>
              </w:rPr>
            </w:pPr>
            <w:r w:rsidRPr="00331FE3">
              <w:rPr>
                <w:rFonts w:cstheme="minorHAnsi"/>
                <w:b/>
                <w:bCs/>
                <w:sz w:val="24"/>
                <w:szCs w:val="24"/>
              </w:rPr>
              <w:t>Involvement in service development</w:t>
            </w:r>
            <w:r>
              <w:rPr>
                <w:rFonts w:cstheme="minorHAnsi"/>
                <w:sz w:val="24"/>
                <w:szCs w:val="24"/>
              </w:rPr>
              <w:t xml:space="preserve"> – people told us that services should be designed with </w:t>
            </w:r>
            <w:r w:rsidRPr="006C7A40">
              <w:rPr>
                <w:rFonts w:cstheme="minorHAnsi"/>
                <w:sz w:val="24"/>
                <w:szCs w:val="24"/>
              </w:rPr>
              <w:t>people with learning disabilities</w:t>
            </w:r>
            <w:r>
              <w:rPr>
                <w:rFonts w:cstheme="minorHAnsi"/>
                <w:sz w:val="24"/>
                <w:szCs w:val="24"/>
              </w:rPr>
              <w:t xml:space="preserve"> in mind, involving </w:t>
            </w:r>
            <w:r>
              <w:rPr>
                <w:rFonts w:cstheme="minorHAnsi"/>
                <w:sz w:val="24"/>
                <w:szCs w:val="24"/>
              </w:rPr>
              <w:lastRenderedPageBreak/>
              <w:t>them in service design would make a big difference to ensure that services are designed for them</w:t>
            </w:r>
            <w:r w:rsidRPr="006C7A40">
              <w:rPr>
                <w:rFonts w:cstheme="minorHAnsi"/>
                <w:sz w:val="24"/>
                <w:szCs w:val="24"/>
              </w:rPr>
              <w:t>.</w:t>
            </w:r>
          </w:p>
        </w:tc>
      </w:tr>
      <w:tr w:rsidR="00AF3E0B" w:rsidRPr="002E4E9E" w14:paraId="5490EADA" w14:textId="77777777" w:rsidTr="00F904D3">
        <w:tc>
          <w:tcPr>
            <w:tcW w:w="1702" w:type="dxa"/>
            <w:tcBorders>
              <w:top w:val="single" w:sz="4" w:space="0" w:color="auto"/>
              <w:bottom w:val="single" w:sz="4" w:space="0" w:color="auto"/>
            </w:tcBorders>
          </w:tcPr>
          <w:p w14:paraId="2405E144" w14:textId="41175E20" w:rsidR="00AF3E0B" w:rsidRPr="00B20227" w:rsidRDefault="00AF3E0B" w:rsidP="00AF3E0B">
            <w:pPr>
              <w:spacing w:line="276" w:lineRule="auto"/>
              <w:rPr>
                <w:rFonts w:ascii="Arial" w:hAnsi="Arial" w:cs="Arial"/>
                <w:b/>
                <w:sz w:val="24"/>
                <w:szCs w:val="24"/>
              </w:rPr>
            </w:pPr>
            <w:r>
              <w:rPr>
                <w:rFonts w:ascii="Arial" w:hAnsi="Arial" w:cs="Arial"/>
                <w:b/>
                <w:sz w:val="24"/>
                <w:szCs w:val="24"/>
              </w:rPr>
              <w:lastRenderedPageBreak/>
              <w:t>Healthwatch Leeds</w:t>
            </w:r>
          </w:p>
        </w:tc>
        <w:tc>
          <w:tcPr>
            <w:tcW w:w="3118" w:type="dxa"/>
            <w:tcBorders>
              <w:top w:val="single" w:sz="4" w:space="0" w:color="auto"/>
              <w:bottom w:val="single" w:sz="4" w:space="0" w:color="auto"/>
            </w:tcBorders>
          </w:tcPr>
          <w:p w14:paraId="336CB923" w14:textId="77777777" w:rsidR="00AF3E0B" w:rsidRDefault="00AF3E0B" w:rsidP="00AF3E0B">
            <w:pPr>
              <w:rPr>
                <w:rFonts w:ascii="Arial" w:hAnsi="Arial" w:cs="Arial"/>
                <w:b/>
                <w:sz w:val="24"/>
                <w:szCs w:val="24"/>
              </w:rPr>
            </w:pPr>
            <w:r>
              <w:rPr>
                <w:rFonts w:ascii="Arial" w:hAnsi="Arial" w:cs="Arial"/>
                <w:b/>
                <w:sz w:val="24"/>
                <w:szCs w:val="24"/>
              </w:rPr>
              <w:t>Supporting people to be more involved in their health and care</w:t>
            </w:r>
          </w:p>
          <w:p w14:paraId="4A5427FC" w14:textId="77777777" w:rsidR="00AF3E0B" w:rsidRDefault="00AF3E0B" w:rsidP="00AF3E0B">
            <w:pPr>
              <w:rPr>
                <w:rFonts w:ascii="Arial" w:hAnsi="Arial" w:cs="Arial"/>
                <w:b/>
                <w:sz w:val="24"/>
                <w:szCs w:val="24"/>
              </w:rPr>
            </w:pPr>
          </w:p>
          <w:p w14:paraId="109FBF27" w14:textId="16C0859C" w:rsidR="00AF3E0B" w:rsidRPr="00BC55B5" w:rsidRDefault="00593059" w:rsidP="00AF3E0B">
            <w:pPr>
              <w:rPr>
                <w:rFonts w:ascii="Arial" w:hAnsi="Arial" w:cs="Arial"/>
                <w:sz w:val="24"/>
                <w:szCs w:val="24"/>
              </w:rPr>
            </w:pPr>
            <w:hyperlink r:id="rId24" w:history="1">
              <w:r w:rsidR="00AF3E0B" w:rsidRPr="00BC55B5">
                <w:rPr>
                  <w:rStyle w:val="Hyperlink"/>
                  <w:rFonts w:ascii="Arial" w:hAnsi="Arial" w:cs="Arial"/>
                  <w:sz w:val="24"/>
                  <w:szCs w:val="24"/>
                </w:rPr>
                <w:t>https://healthwatchleeds.co.uk/reports-recommendations/2021/supporting-people-to-be-involved-in-their-health-report/</w:t>
              </w:r>
            </w:hyperlink>
          </w:p>
        </w:tc>
        <w:tc>
          <w:tcPr>
            <w:tcW w:w="1985" w:type="dxa"/>
            <w:tcBorders>
              <w:top w:val="single" w:sz="4" w:space="0" w:color="auto"/>
              <w:bottom w:val="single" w:sz="4" w:space="0" w:color="auto"/>
            </w:tcBorders>
          </w:tcPr>
          <w:p w14:paraId="4AF15B04" w14:textId="5929DB06" w:rsidR="00AF3E0B" w:rsidRDefault="00AF3E0B" w:rsidP="00AF3E0B">
            <w:pPr>
              <w:spacing w:line="276" w:lineRule="auto"/>
            </w:pPr>
            <w:r>
              <w:t xml:space="preserve">79 people – </w:t>
            </w:r>
          </w:p>
          <w:p w14:paraId="474082AD" w14:textId="77777777" w:rsidR="00AF3E0B" w:rsidRDefault="00AF3E0B" w:rsidP="00AF3E0B">
            <w:pPr>
              <w:spacing w:line="276" w:lineRule="auto"/>
            </w:pPr>
          </w:p>
          <w:p w14:paraId="5B74FFA7" w14:textId="35C45012" w:rsidR="00AF3E0B" w:rsidRPr="00B20227" w:rsidRDefault="00AF3E0B" w:rsidP="00AF3E0B">
            <w:pPr>
              <w:spacing w:line="276" w:lineRule="auto"/>
              <w:rPr>
                <w:rFonts w:ascii="Arial" w:hAnsi="Arial" w:cs="Arial"/>
                <w:sz w:val="24"/>
                <w:szCs w:val="24"/>
              </w:rPr>
            </w:pPr>
            <w:r>
              <w:t>Survey via focus groups with people who experience disproportionately low or inadequate health literacy including people with disabilities.</w:t>
            </w:r>
          </w:p>
        </w:tc>
        <w:tc>
          <w:tcPr>
            <w:tcW w:w="850" w:type="dxa"/>
            <w:tcBorders>
              <w:top w:val="single" w:sz="4" w:space="0" w:color="auto"/>
              <w:bottom w:val="single" w:sz="4" w:space="0" w:color="auto"/>
            </w:tcBorders>
          </w:tcPr>
          <w:p w14:paraId="32808442" w14:textId="3E1E7153" w:rsidR="00AF3E0B" w:rsidRPr="00B20227" w:rsidRDefault="00AF3E0B" w:rsidP="00AF3E0B">
            <w:pPr>
              <w:spacing w:line="276" w:lineRule="auto"/>
              <w:rPr>
                <w:rFonts w:ascii="Arial" w:hAnsi="Arial" w:cs="Arial"/>
                <w:sz w:val="24"/>
                <w:szCs w:val="24"/>
              </w:rPr>
            </w:pPr>
            <w:r>
              <w:rPr>
                <w:rFonts w:ascii="Arial" w:hAnsi="Arial" w:cs="Arial"/>
                <w:sz w:val="24"/>
                <w:szCs w:val="24"/>
              </w:rPr>
              <w:t>2021</w:t>
            </w:r>
          </w:p>
        </w:tc>
        <w:tc>
          <w:tcPr>
            <w:tcW w:w="8505" w:type="dxa"/>
            <w:tcBorders>
              <w:top w:val="single" w:sz="4" w:space="0" w:color="auto"/>
              <w:bottom w:val="single" w:sz="4" w:space="0" w:color="auto"/>
            </w:tcBorders>
          </w:tcPr>
          <w:p w14:paraId="359E6719" w14:textId="77777777" w:rsidR="00AF3E0B" w:rsidRDefault="00AF3E0B" w:rsidP="00AF3E0B">
            <w:pPr>
              <w:spacing w:line="276" w:lineRule="auto"/>
              <w:rPr>
                <w:rFonts w:cstheme="minorHAnsi"/>
                <w:sz w:val="24"/>
                <w:szCs w:val="24"/>
              </w:rPr>
            </w:pPr>
            <w:r>
              <w:rPr>
                <w:rFonts w:cstheme="minorHAnsi"/>
                <w:sz w:val="24"/>
                <w:szCs w:val="24"/>
              </w:rPr>
              <w:t xml:space="preserve">Healthwatch Leeds worked in partnership with Leeds City Council (Public Health) and partners to find better ways to support individuals and their carers to understand the health information they receive about their care and treatment: </w:t>
            </w:r>
          </w:p>
          <w:p w14:paraId="471535BD" w14:textId="77777777" w:rsidR="00AF3E0B" w:rsidRDefault="00AF3E0B" w:rsidP="00AF3E0B">
            <w:pPr>
              <w:spacing w:line="276" w:lineRule="auto"/>
              <w:rPr>
                <w:rFonts w:cstheme="minorHAnsi"/>
                <w:sz w:val="24"/>
                <w:szCs w:val="24"/>
              </w:rPr>
            </w:pPr>
          </w:p>
          <w:p w14:paraId="3A9C25F4" w14:textId="77777777" w:rsidR="00AF3E0B" w:rsidRDefault="00AF3E0B" w:rsidP="00AF3E0B">
            <w:pPr>
              <w:pStyle w:val="ListParagraph"/>
              <w:numPr>
                <w:ilvl w:val="0"/>
                <w:numId w:val="34"/>
              </w:numPr>
              <w:spacing w:line="276" w:lineRule="auto"/>
              <w:rPr>
                <w:rFonts w:cstheme="minorHAnsi"/>
                <w:sz w:val="24"/>
                <w:szCs w:val="24"/>
              </w:rPr>
            </w:pPr>
            <w:r w:rsidRPr="00BC55B5">
              <w:rPr>
                <w:rFonts w:cstheme="minorHAnsi"/>
                <w:b/>
                <w:bCs/>
                <w:sz w:val="24"/>
                <w:szCs w:val="24"/>
              </w:rPr>
              <w:t>Person centred / communication</w:t>
            </w:r>
            <w:r w:rsidRPr="00BC55B5">
              <w:rPr>
                <w:rFonts w:cstheme="minorHAnsi"/>
                <w:sz w:val="24"/>
                <w:szCs w:val="24"/>
              </w:rPr>
              <w:t xml:space="preserve"> - </w:t>
            </w:r>
            <w:proofErr w:type="gramStart"/>
            <w:r w:rsidRPr="00BC55B5">
              <w:rPr>
                <w:rFonts w:cstheme="minorHAnsi"/>
                <w:sz w:val="24"/>
                <w:szCs w:val="24"/>
              </w:rPr>
              <w:t>a number of</w:t>
            </w:r>
            <w:proofErr w:type="gramEnd"/>
            <w:r w:rsidRPr="00BC55B5">
              <w:rPr>
                <w:rFonts w:cstheme="minorHAnsi"/>
                <w:sz w:val="24"/>
                <w:szCs w:val="24"/>
              </w:rPr>
              <w:t xml:space="preserve"> people told us they were not asked about their communication needs or that their preferred communication needs were not met.</w:t>
            </w:r>
          </w:p>
          <w:p w14:paraId="790C243E" w14:textId="77777777" w:rsidR="00AF3E0B" w:rsidRDefault="00AF3E0B" w:rsidP="00AF3E0B">
            <w:pPr>
              <w:pStyle w:val="ListParagraph"/>
              <w:numPr>
                <w:ilvl w:val="0"/>
                <w:numId w:val="34"/>
              </w:numPr>
              <w:spacing w:line="276" w:lineRule="auto"/>
              <w:rPr>
                <w:rFonts w:cstheme="minorHAnsi"/>
                <w:sz w:val="24"/>
                <w:szCs w:val="24"/>
              </w:rPr>
            </w:pPr>
            <w:r>
              <w:rPr>
                <w:rFonts w:cstheme="minorHAnsi"/>
                <w:b/>
                <w:bCs/>
                <w:sz w:val="24"/>
                <w:szCs w:val="24"/>
              </w:rPr>
              <w:t xml:space="preserve">Involvement in care </w:t>
            </w:r>
            <w:r w:rsidRPr="00BC55B5">
              <w:rPr>
                <w:rFonts w:cstheme="minorHAnsi"/>
                <w:sz w:val="24"/>
                <w:szCs w:val="24"/>
              </w:rPr>
              <w:t>-</w:t>
            </w:r>
            <w:r>
              <w:rPr>
                <w:rFonts w:cstheme="minorHAnsi"/>
                <w:sz w:val="24"/>
                <w:szCs w:val="24"/>
              </w:rPr>
              <w:t xml:space="preserve"> s</w:t>
            </w:r>
            <w:r w:rsidRPr="00BC55B5">
              <w:rPr>
                <w:rFonts w:cstheme="minorHAnsi"/>
                <w:sz w:val="24"/>
                <w:szCs w:val="24"/>
              </w:rPr>
              <w:t>ome people felt they could not ask questions at their appointment.</w:t>
            </w:r>
          </w:p>
          <w:p w14:paraId="075EA29C" w14:textId="44AE6C7D" w:rsidR="00AF3E0B" w:rsidRPr="00EA6661" w:rsidRDefault="00AF3E0B" w:rsidP="00AF3E0B">
            <w:pPr>
              <w:pStyle w:val="ListParagraph"/>
              <w:numPr>
                <w:ilvl w:val="0"/>
                <w:numId w:val="34"/>
              </w:numPr>
              <w:spacing w:line="276" w:lineRule="auto"/>
              <w:rPr>
                <w:rFonts w:cstheme="minorHAnsi"/>
                <w:sz w:val="24"/>
                <w:szCs w:val="24"/>
              </w:rPr>
            </w:pPr>
            <w:r>
              <w:rPr>
                <w:rFonts w:cstheme="minorHAnsi"/>
                <w:b/>
                <w:bCs/>
                <w:sz w:val="24"/>
                <w:szCs w:val="24"/>
              </w:rPr>
              <w:t xml:space="preserve">Information </w:t>
            </w:r>
            <w:r>
              <w:rPr>
                <w:rFonts w:cstheme="minorHAnsi"/>
                <w:sz w:val="24"/>
                <w:szCs w:val="24"/>
              </w:rPr>
              <w:t>– people fed back on the tools provided as options, t</w:t>
            </w:r>
            <w:r w:rsidRPr="00EA6661">
              <w:rPr>
                <w:rFonts w:cstheme="minorHAnsi"/>
                <w:sz w:val="24"/>
                <w:szCs w:val="24"/>
              </w:rPr>
              <w:t>here was support for the</w:t>
            </w:r>
            <w:r>
              <w:rPr>
                <w:rFonts w:cstheme="minorHAnsi"/>
                <w:sz w:val="24"/>
                <w:szCs w:val="24"/>
              </w:rPr>
              <w:t>m</w:t>
            </w:r>
            <w:r w:rsidRPr="00EA6661">
              <w:rPr>
                <w:rFonts w:cstheme="minorHAnsi"/>
                <w:sz w:val="24"/>
                <w:szCs w:val="24"/>
              </w:rPr>
              <w:t>, the most popular being 'It's OK to ask</w:t>
            </w:r>
            <w:r>
              <w:rPr>
                <w:rFonts w:cstheme="minorHAnsi"/>
                <w:sz w:val="24"/>
                <w:szCs w:val="24"/>
              </w:rPr>
              <w:t>’ (page 17).</w:t>
            </w:r>
          </w:p>
        </w:tc>
      </w:tr>
      <w:tr w:rsidR="007F0547" w:rsidRPr="002E4E9E" w14:paraId="43D73257" w14:textId="77777777" w:rsidTr="00BC55B5">
        <w:tc>
          <w:tcPr>
            <w:tcW w:w="1702" w:type="dxa"/>
            <w:tcBorders>
              <w:top w:val="single" w:sz="4" w:space="0" w:color="auto"/>
              <w:bottom w:val="single" w:sz="4" w:space="0" w:color="FFFFFF" w:themeColor="background1"/>
            </w:tcBorders>
          </w:tcPr>
          <w:p w14:paraId="2181B5A4" w14:textId="77777777" w:rsidR="007F0547" w:rsidRDefault="007F0547" w:rsidP="00AF3E0B">
            <w:pPr>
              <w:spacing w:line="276" w:lineRule="auto"/>
              <w:rPr>
                <w:rFonts w:ascii="Arial" w:hAnsi="Arial" w:cs="Arial"/>
                <w:b/>
                <w:sz w:val="24"/>
                <w:szCs w:val="24"/>
              </w:rPr>
            </w:pPr>
            <w:proofErr w:type="spellStart"/>
            <w:r>
              <w:rPr>
                <w:rFonts w:ascii="Arial" w:hAnsi="Arial" w:cs="Arial"/>
                <w:b/>
                <w:sz w:val="24"/>
                <w:szCs w:val="24"/>
              </w:rPr>
              <w:t>Healthtalk</w:t>
            </w:r>
            <w:proofErr w:type="spellEnd"/>
          </w:p>
          <w:p w14:paraId="20E0219E" w14:textId="77777777" w:rsidR="00F904D3" w:rsidRDefault="00F904D3" w:rsidP="00AF3E0B">
            <w:pPr>
              <w:spacing w:line="276" w:lineRule="auto"/>
              <w:rPr>
                <w:rFonts w:ascii="Arial" w:hAnsi="Arial" w:cs="Arial"/>
                <w:b/>
                <w:sz w:val="24"/>
                <w:szCs w:val="24"/>
              </w:rPr>
            </w:pPr>
          </w:p>
          <w:p w14:paraId="06A738A5" w14:textId="16E2182C" w:rsidR="00F904D3" w:rsidRPr="00B20227" w:rsidRDefault="00F904D3" w:rsidP="00AF3E0B">
            <w:pPr>
              <w:spacing w:line="276" w:lineRule="auto"/>
              <w:rPr>
                <w:rFonts w:ascii="Arial" w:hAnsi="Arial" w:cs="Arial"/>
                <w:b/>
                <w:sz w:val="24"/>
                <w:szCs w:val="24"/>
              </w:rPr>
            </w:pPr>
            <w:r w:rsidRPr="00F904D3">
              <w:rPr>
                <w:rFonts w:ascii="Arial" w:hAnsi="Arial" w:cs="Arial"/>
                <w:b/>
                <w:color w:val="FFFFFF" w:themeColor="background1"/>
                <w:sz w:val="24"/>
                <w:szCs w:val="24"/>
              </w:rPr>
              <w:t>(1 of 2)</w:t>
            </w:r>
          </w:p>
        </w:tc>
        <w:tc>
          <w:tcPr>
            <w:tcW w:w="3118" w:type="dxa"/>
            <w:tcBorders>
              <w:top w:val="single" w:sz="4" w:space="0" w:color="auto"/>
              <w:bottom w:val="single" w:sz="4" w:space="0" w:color="FFFFFF" w:themeColor="background1"/>
            </w:tcBorders>
          </w:tcPr>
          <w:p w14:paraId="546D6AB4" w14:textId="77777777" w:rsidR="007F0547" w:rsidRDefault="007F0547" w:rsidP="00AF3E0B">
            <w:pPr>
              <w:rPr>
                <w:rFonts w:ascii="Arial" w:hAnsi="Arial" w:cs="Arial"/>
                <w:b/>
                <w:sz w:val="24"/>
                <w:szCs w:val="24"/>
              </w:rPr>
            </w:pPr>
            <w:r>
              <w:rPr>
                <w:rFonts w:ascii="Arial" w:hAnsi="Arial" w:cs="Arial"/>
                <w:b/>
                <w:sz w:val="24"/>
                <w:szCs w:val="24"/>
              </w:rPr>
              <w:t>Learning disability and health stories</w:t>
            </w:r>
          </w:p>
          <w:p w14:paraId="0820B496" w14:textId="77777777" w:rsidR="007F0547" w:rsidRDefault="007F0547" w:rsidP="00AF3E0B">
            <w:pPr>
              <w:rPr>
                <w:rFonts w:ascii="Arial" w:hAnsi="Arial" w:cs="Arial"/>
                <w:b/>
                <w:sz w:val="24"/>
                <w:szCs w:val="24"/>
              </w:rPr>
            </w:pPr>
          </w:p>
          <w:p w14:paraId="5834B6E1" w14:textId="100719E7" w:rsidR="007F0547" w:rsidRPr="007F0547" w:rsidRDefault="00593059" w:rsidP="00AF3E0B">
            <w:pPr>
              <w:rPr>
                <w:rFonts w:ascii="Arial" w:hAnsi="Arial" w:cs="Arial"/>
                <w:bCs/>
                <w:sz w:val="24"/>
                <w:szCs w:val="24"/>
              </w:rPr>
            </w:pPr>
            <w:hyperlink r:id="rId25" w:history="1">
              <w:r w:rsidR="007F0547" w:rsidRPr="007F0547">
                <w:rPr>
                  <w:rStyle w:val="Hyperlink"/>
                  <w:rFonts w:ascii="Arial" w:hAnsi="Arial" w:cs="Arial"/>
                  <w:bCs/>
                  <w:sz w:val="24"/>
                  <w:szCs w:val="24"/>
                </w:rPr>
                <w:t>https://healthtalk.org/Learning-disability-and-health/overview</w:t>
              </w:r>
            </w:hyperlink>
            <w:r w:rsidR="007F0547" w:rsidRPr="007F0547">
              <w:rPr>
                <w:rFonts w:ascii="Arial" w:hAnsi="Arial" w:cs="Arial"/>
                <w:bCs/>
                <w:sz w:val="24"/>
                <w:szCs w:val="24"/>
              </w:rPr>
              <w:t xml:space="preserve"> </w:t>
            </w:r>
          </w:p>
        </w:tc>
        <w:tc>
          <w:tcPr>
            <w:tcW w:w="1985" w:type="dxa"/>
            <w:tcBorders>
              <w:top w:val="single" w:sz="4" w:space="0" w:color="auto"/>
              <w:bottom w:val="single" w:sz="4" w:space="0" w:color="FFFFFF" w:themeColor="background1"/>
            </w:tcBorders>
          </w:tcPr>
          <w:p w14:paraId="7958C4A1" w14:textId="3578BACE" w:rsidR="007F0547" w:rsidRPr="00B20227" w:rsidRDefault="007F0547" w:rsidP="00AF3E0B">
            <w:pPr>
              <w:spacing w:line="276" w:lineRule="auto"/>
              <w:rPr>
                <w:rFonts w:ascii="Arial" w:hAnsi="Arial" w:cs="Arial"/>
                <w:sz w:val="24"/>
                <w:szCs w:val="24"/>
              </w:rPr>
            </w:pPr>
            <w:r>
              <w:rPr>
                <w:rFonts w:ascii="Arial" w:hAnsi="Arial" w:cs="Arial"/>
                <w:sz w:val="24"/>
                <w:szCs w:val="24"/>
              </w:rPr>
              <w:t>Nine people with learning disabilities</w:t>
            </w:r>
          </w:p>
        </w:tc>
        <w:tc>
          <w:tcPr>
            <w:tcW w:w="850" w:type="dxa"/>
            <w:tcBorders>
              <w:top w:val="single" w:sz="4" w:space="0" w:color="auto"/>
              <w:bottom w:val="single" w:sz="4" w:space="0" w:color="FFFFFF" w:themeColor="background1"/>
            </w:tcBorders>
          </w:tcPr>
          <w:p w14:paraId="5D7C4E18" w14:textId="44B4AF6E" w:rsidR="007F0547" w:rsidRPr="00B20227" w:rsidRDefault="007F0547" w:rsidP="00AF3E0B">
            <w:pPr>
              <w:spacing w:line="276" w:lineRule="auto"/>
              <w:rPr>
                <w:rFonts w:ascii="Arial" w:hAnsi="Arial" w:cs="Arial"/>
                <w:sz w:val="24"/>
                <w:szCs w:val="24"/>
              </w:rPr>
            </w:pPr>
            <w:r>
              <w:rPr>
                <w:rFonts w:ascii="Arial" w:hAnsi="Arial" w:cs="Arial"/>
                <w:sz w:val="24"/>
                <w:szCs w:val="24"/>
              </w:rPr>
              <w:t>2019</w:t>
            </w:r>
          </w:p>
        </w:tc>
        <w:tc>
          <w:tcPr>
            <w:tcW w:w="8505" w:type="dxa"/>
            <w:tcBorders>
              <w:top w:val="single" w:sz="4" w:space="0" w:color="auto"/>
              <w:bottom w:val="single" w:sz="4" w:space="0" w:color="FFFFFF" w:themeColor="background1"/>
            </w:tcBorders>
          </w:tcPr>
          <w:p w14:paraId="63843003" w14:textId="2C741806" w:rsidR="007F0547" w:rsidRDefault="007F0547" w:rsidP="00AF3E0B">
            <w:pPr>
              <w:spacing w:line="276" w:lineRule="auto"/>
              <w:rPr>
                <w:rFonts w:cstheme="minorHAnsi"/>
                <w:sz w:val="24"/>
                <w:szCs w:val="24"/>
              </w:rPr>
            </w:pPr>
            <w:r>
              <w:rPr>
                <w:rFonts w:cstheme="minorHAnsi"/>
                <w:sz w:val="24"/>
                <w:szCs w:val="24"/>
              </w:rPr>
              <w:t xml:space="preserve">Nine people with learning disabilities told their story about accessing health and care services through videos. Locations of care services are not identified. </w:t>
            </w:r>
          </w:p>
          <w:p w14:paraId="72B7A5EE" w14:textId="77777777" w:rsidR="007F0547" w:rsidRDefault="007F0547" w:rsidP="00AF3E0B">
            <w:pPr>
              <w:spacing w:line="276" w:lineRule="auto"/>
              <w:rPr>
                <w:rFonts w:cstheme="minorHAnsi"/>
                <w:sz w:val="24"/>
                <w:szCs w:val="24"/>
              </w:rPr>
            </w:pPr>
          </w:p>
          <w:p w14:paraId="2CA4A226" w14:textId="60F51428" w:rsidR="007F0547" w:rsidRDefault="007F0547" w:rsidP="007F0547">
            <w:pPr>
              <w:pStyle w:val="ListParagraph"/>
              <w:numPr>
                <w:ilvl w:val="0"/>
                <w:numId w:val="39"/>
              </w:numPr>
              <w:spacing w:line="276" w:lineRule="auto"/>
              <w:rPr>
                <w:rFonts w:cstheme="minorHAnsi"/>
                <w:sz w:val="24"/>
                <w:szCs w:val="24"/>
              </w:rPr>
            </w:pPr>
            <w:r w:rsidRPr="00D84C16">
              <w:rPr>
                <w:rFonts w:cstheme="minorHAnsi"/>
                <w:b/>
                <w:bCs/>
                <w:sz w:val="24"/>
                <w:szCs w:val="24"/>
              </w:rPr>
              <w:t>Person centred</w:t>
            </w:r>
            <w:r w:rsidR="00D84C16" w:rsidRPr="00D84C16">
              <w:rPr>
                <w:rFonts w:cstheme="minorHAnsi"/>
                <w:b/>
                <w:bCs/>
                <w:sz w:val="24"/>
                <w:szCs w:val="24"/>
              </w:rPr>
              <w:t xml:space="preserve"> / resources / environment</w:t>
            </w:r>
            <w:r>
              <w:rPr>
                <w:rFonts w:cstheme="minorHAnsi"/>
                <w:sz w:val="24"/>
                <w:szCs w:val="24"/>
              </w:rPr>
              <w:t xml:space="preserve"> </w:t>
            </w:r>
            <w:r w:rsidR="00D84C16">
              <w:rPr>
                <w:rFonts w:cstheme="minorHAnsi"/>
                <w:sz w:val="24"/>
                <w:szCs w:val="24"/>
              </w:rPr>
              <w:t>–</w:t>
            </w:r>
            <w:r>
              <w:rPr>
                <w:rFonts w:cstheme="minorHAnsi"/>
                <w:sz w:val="24"/>
                <w:szCs w:val="24"/>
              </w:rPr>
              <w:t xml:space="preserve"> </w:t>
            </w:r>
            <w:r w:rsidR="00D84C16">
              <w:rPr>
                <w:rFonts w:cstheme="minorHAnsi"/>
                <w:sz w:val="24"/>
                <w:szCs w:val="24"/>
              </w:rPr>
              <w:t xml:space="preserve">one person </w:t>
            </w:r>
            <w:r w:rsidR="00C62E45">
              <w:rPr>
                <w:rFonts w:cstheme="minorHAnsi"/>
                <w:sz w:val="24"/>
                <w:szCs w:val="24"/>
              </w:rPr>
              <w:t xml:space="preserve">(Gabrielle) </w:t>
            </w:r>
            <w:r w:rsidR="00D84C16">
              <w:rPr>
                <w:rFonts w:cstheme="minorHAnsi"/>
                <w:sz w:val="24"/>
                <w:szCs w:val="24"/>
              </w:rPr>
              <w:t>spoke about safety and how a stay in hospital led her to be injured. This was due to the bath / shower not having the same safety features that she has at home (such as non-slip bathmats).</w:t>
            </w:r>
          </w:p>
          <w:p w14:paraId="0145CF46" w14:textId="761DB651" w:rsidR="00D84C16" w:rsidRDefault="00D84C16" w:rsidP="007F0547">
            <w:pPr>
              <w:pStyle w:val="ListParagraph"/>
              <w:numPr>
                <w:ilvl w:val="0"/>
                <w:numId w:val="39"/>
              </w:numPr>
              <w:spacing w:line="276" w:lineRule="auto"/>
              <w:rPr>
                <w:rFonts w:cstheme="minorHAnsi"/>
                <w:sz w:val="24"/>
                <w:szCs w:val="24"/>
              </w:rPr>
            </w:pPr>
            <w:r>
              <w:rPr>
                <w:rFonts w:cstheme="minorHAnsi"/>
                <w:b/>
                <w:bCs/>
                <w:sz w:val="24"/>
                <w:szCs w:val="24"/>
              </w:rPr>
              <w:t xml:space="preserve">Travel and transport / timely care / resources </w:t>
            </w:r>
            <w:r>
              <w:rPr>
                <w:rFonts w:cstheme="minorHAnsi"/>
                <w:sz w:val="24"/>
                <w:szCs w:val="24"/>
              </w:rPr>
              <w:t>– one person</w:t>
            </w:r>
            <w:r w:rsidR="00C62E45">
              <w:rPr>
                <w:rFonts w:cstheme="minorHAnsi"/>
                <w:sz w:val="24"/>
                <w:szCs w:val="24"/>
              </w:rPr>
              <w:t xml:space="preserve"> (Kristian)</w:t>
            </w:r>
            <w:r>
              <w:rPr>
                <w:rFonts w:cstheme="minorHAnsi"/>
                <w:sz w:val="24"/>
                <w:szCs w:val="24"/>
              </w:rPr>
              <w:t xml:space="preserve"> spoke about losing an appointment and having to wait four months for another one due to a lack of transportation to get to the appointment. The </w:t>
            </w:r>
            <w:r>
              <w:rPr>
                <w:rFonts w:cstheme="minorHAnsi"/>
                <w:sz w:val="24"/>
                <w:szCs w:val="24"/>
              </w:rPr>
              <w:lastRenderedPageBreak/>
              <w:t>person’s mother had not been contacted so didn’t know about the issue with transportation, as they could have driven.</w:t>
            </w:r>
          </w:p>
          <w:p w14:paraId="163572BE" w14:textId="1339EFE5" w:rsidR="00C62E45" w:rsidRDefault="00C62E45" w:rsidP="007F0547">
            <w:pPr>
              <w:pStyle w:val="ListParagraph"/>
              <w:numPr>
                <w:ilvl w:val="0"/>
                <w:numId w:val="39"/>
              </w:numPr>
              <w:spacing w:line="276" w:lineRule="auto"/>
              <w:rPr>
                <w:rFonts w:cstheme="minorHAnsi"/>
                <w:sz w:val="24"/>
                <w:szCs w:val="24"/>
              </w:rPr>
            </w:pPr>
            <w:r>
              <w:rPr>
                <w:rFonts w:cstheme="minorHAnsi"/>
                <w:b/>
                <w:bCs/>
                <w:sz w:val="24"/>
                <w:szCs w:val="24"/>
              </w:rPr>
              <w:t xml:space="preserve">Communication / involvement in care / health inequality </w:t>
            </w:r>
            <w:r>
              <w:rPr>
                <w:rFonts w:cstheme="minorHAnsi"/>
                <w:sz w:val="24"/>
                <w:szCs w:val="24"/>
              </w:rPr>
              <w:t xml:space="preserve">– one person (Paul) spoke about difficulties with an ambulance crew as he was deaf and couldn’t communicate with them. His wife told them about this, but they didn’t </w:t>
            </w:r>
            <w:r w:rsidR="00D22510">
              <w:rPr>
                <w:rFonts w:cstheme="minorHAnsi"/>
                <w:sz w:val="24"/>
                <w:szCs w:val="24"/>
              </w:rPr>
              <w:t>listen,</w:t>
            </w:r>
            <w:r>
              <w:rPr>
                <w:rFonts w:cstheme="minorHAnsi"/>
                <w:sz w:val="24"/>
                <w:szCs w:val="24"/>
              </w:rPr>
              <w:t xml:space="preserve"> and it took a porter who knew the person to say the same </w:t>
            </w:r>
            <w:r w:rsidR="004A1FFB">
              <w:rPr>
                <w:rFonts w:cstheme="minorHAnsi"/>
                <w:sz w:val="24"/>
                <w:szCs w:val="24"/>
              </w:rPr>
              <w:t>thing,</w:t>
            </w:r>
            <w:r>
              <w:rPr>
                <w:rFonts w:cstheme="minorHAnsi"/>
                <w:sz w:val="24"/>
                <w:szCs w:val="24"/>
              </w:rPr>
              <w:t xml:space="preserve"> so the ambulance crew had to drive back to get it.</w:t>
            </w:r>
          </w:p>
          <w:p w14:paraId="04CCE76F" w14:textId="6542FC36" w:rsidR="00F904D3" w:rsidRPr="00F904D3" w:rsidRDefault="00C62E45" w:rsidP="00F904D3">
            <w:pPr>
              <w:pStyle w:val="ListParagraph"/>
              <w:numPr>
                <w:ilvl w:val="0"/>
                <w:numId w:val="39"/>
              </w:numPr>
              <w:spacing w:line="276" w:lineRule="auto"/>
              <w:rPr>
                <w:rFonts w:cstheme="minorHAnsi"/>
                <w:sz w:val="24"/>
                <w:szCs w:val="24"/>
              </w:rPr>
            </w:pPr>
            <w:r>
              <w:rPr>
                <w:rFonts w:cstheme="minorHAnsi"/>
                <w:b/>
                <w:bCs/>
                <w:sz w:val="24"/>
                <w:szCs w:val="24"/>
              </w:rPr>
              <w:t xml:space="preserve">Wider determinants / resources / information </w:t>
            </w:r>
            <w:r>
              <w:rPr>
                <w:rFonts w:cstheme="minorHAnsi"/>
                <w:sz w:val="24"/>
                <w:szCs w:val="24"/>
              </w:rPr>
              <w:t xml:space="preserve">– one person (Tracy) spoke about her diabetes and how she was unaware of the ‘hidden sugars’ in the ready meals she cooks as they are easier for her, which staff believe contributed to her diabetes. She says she wishes she had more information / support around this. </w:t>
            </w:r>
          </w:p>
        </w:tc>
      </w:tr>
      <w:tr w:rsidR="00F904D3" w:rsidRPr="002E4E9E" w14:paraId="1746AA44" w14:textId="77777777" w:rsidTr="00F904D3">
        <w:tc>
          <w:tcPr>
            <w:tcW w:w="1702" w:type="dxa"/>
            <w:tcBorders>
              <w:top w:val="single" w:sz="4" w:space="0" w:color="FFFFFF" w:themeColor="background1"/>
              <w:bottom w:val="single" w:sz="4" w:space="0" w:color="auto"/>
            </w:tcBorders>
          </w:tcPr>
          <w:p w14:paraId="2BFFE797" w14:textId="77777777" w:rsidR="00F904D3" w:rsidRPr="00F904D3" w:rsidRDefault="00F904D3" w:rsidP="00F904D3">
            <w:pPr>
              <w:spacing w:line="276" w:lineRule="auto"/>
              <w:rPr>
                <w:rFonts w:ascii="Arial" w:hAnsi="Arial" w:cs="Arial"/>
                <w:b/>
                <w:color w:val="FFFFFF" w:themeColor="background1"/>
                <w:sz w:val="24"/>
                <w:szCs w:val="24"/>
              </w:rPr>
            </w:pPr>
            <w:proofErr w:type="spellStart"/>
            <w:r w:rsidRPr="00F904D3">
              <w:rPr>
                <w:rFonts w:ascii="Arial" w:hAnsi="Arial" w:cs="Arial"/>
                <w:b/>
                <w:color w:val="FFFFFF" w:themeColor="background1"/>
                <w:sz w:val="24"/>
                <w:szCs w:val="24"/>
              </w:rPr>
              <w:lastRenderedPageBreak/>
              <w:t>Healthtalk</w:t>
            </w:r>
            <w:proofErr w:type="spellEnd"/>
          </w:p>
          <w:p w14:paraId="13644BEC" w14:textId="77777777" w:rsidR="00F904D3" w:rsidRPr="00F904D3" w:rsidRDefault="00F904D3" w:rsidP="00F904D3">
            <w:pPr>
              <w:spacing w:line="276" w:lineRule="auto"/>
              <w:rPr>
                <w:rFonts w:ascii="Arial" w:hAnsi="Arial" w:cs="Arial"/>
                <w:b/>
                <w:color w:val="FFFFFF" w:themeColor="background1"/>
                <w:sz w:val="24"/>
                <w:szCs w:val="24"/>
              </w:rPr>
            </w:pPr>
          </w:p>
          <w:p w14:paraId="10A97614" w14:textId="6CD9617E" w:rsidR="00F904D3" w:rsidRPr="00F904D3" w:rsidRDefault="00F904D3" w:rsidP="00F904D3">
            <w:pPr>
              <w:spacing w:line="276" w:lineRule="auto"/>
              <w:rPr>
                <w:rFonts w:ascii="Arial" w:hAnsi="Arial" w:cs="Arial"/>
                <w:b/>
                <w:color w:val="FFFFFF" w:themeColor="background1"/>
                <w:sz w:val="24"/>
                <w:szCs w:val="24"/>
              </w:rPr>
            </w:pPr>
            <w:r w:rsidRPr="00F904D3">
              <w:rPr>
                <w:rFonts w:ascii="Arial" w:hAnsi="Arial" w:cs="Arial"/>
                <w:b/>
                <w:color w:val="FFFFFF" w:themeColor="background1"/>
                <w:sz w:val="24"/>
                <w:szCs w:val="24"/>
              </w:rPr>
              <w:t>(2 of 2)</w:t>
            </w:r>
          </w:p>
        </w:tc>
        <w:tc>
          <w:tcPr>
            <w:tcW w:w="3118" w:type="dxa"/>
            <w:tcBorders>
              <w:top w:val="single" w:sz="4" w:space="0" w:color="FFFFFF" w:themeColor="background1"/>
              <w:bottom w:val="single" w:sz="4" w:space="0" w:color="auto"/>
            </w:tcBorders>
          </w:tcPr>
          <w:p w14:paraId="59EC853E" w14:textId="77777777" w:rsidR="00F904D3" w:rsidRPr="00F904D3" w:rsidRDefault="00F904D3" w:rsidP="00F904D3">
            <w:pPr>
              <w:rPr>
                <w:rFonts w:ascii="Arial" w:hAnsi="Arial" w:cs="Arial"/>
                <w:b/>
                <w:color w:val="FFFFFF" w:themeColor="background1"/>
                <w:sz w:val="24"/>
                <w:szCs w:val="24"/>
              </w:rPr>
            </w:pPr>
            <w:r w:rsidRPr="00F904D3">
              <w:rPr>
                <w:rFonts w:ascii="Arial" w:hAnsi="Arial" w:cs="Arial"/>
                <w:b/>
                <w:color w:val="FFFFFF" w:themeColor="background1"/>
                <w:sz w:val="24"/>
                <w:szCs w:val="24"/>
              </w:rPr>
              <w:t>Learning disability and health stories</w:t>
            </w:r>
          </w:p>
          <w:p w14:paraId="5023867A" w14:textId="6A7E1575" w:rsidR="00F904D3" w:rsidRPr="00F904D3" w:rsidRDefault="00F904D3" w:rsidP="00F904D3">
            <w:pPr>
              <w:rPr>
                <w:rFonts w:ascii="Arial" w:hAnsi="Arial" w:cs="Arial"/>
                <w:b/>
                <w:color w:val="FFFFFF" w:themeColor="background1"/>
                <w:sz w:val="24"/>
                <w:szCs w:val="24"/>
              </w:rPr>
            </w:pPr>
          </w:p>
        </w:tc>
        <w:tc>
          <w:tcPr>
            <w:tcW w:w="1985" w:type="dxa"/>
            <w:tcBorders>
              <w:top w:val="single" w:sz="4" w:space="0" w:color="FFFFFF" w:themeColor="background1"/>
              <w:bottom w:val="single" w:sz="4" w:space="0" w:color="auto"/>
            </w:tcBorders>
          </w:tcPr>
          <w:p w14:paraId="7DEACC69" w14:textId="77777777" w:rsidR="00F904D3" w:rsidRDefault="00F904D3" w:rsidP="00F904D3">
            <w:pPr>
              <w:spacing w:line="276" w:lineRule="auto"/>
              <w:rPr>
                <w:rFonts w:ascii="Arial" w:hAnsi="Arial" w:cs="Arial"/>
                <w:sz w:val="24"/>
                <w:szCs w:val="24"/>
              </w:rPr>
            </w:pPr>
          </w:p>
        </w:tc>
        <w:tc>
          <w:tcPr>
            <w:tcW w:w="850" w:type="dxa"/>
            <w:tcBorders>
              <w:top w:val="single" w:sz="4" w:space="0" w:color="FFFFFF" w:themeColor="background1"/>
              <w:bottom w:val="single" w:sz="4" w:space="0" w:color="auto"/>
            </w:tcBorders>
          </w:tcPr>
          <w:p w14:paraId="33B0CD09" w14:textId="77777777" w:rsidR="00F904D3" w:rsidRDefault="00F904D3" w:rsidP="00F904D3">
            <w:pPr>
              <w:spacing w:line="276" w:lineRule="auto"/>
              <w:rPr>
                <w:rFonts w:ascii="Arial" w:hAnsi="Arial" w:cs="Arial"/>
                <w:sz w:val="24"/>
                <w:szCs w:val="24"/>
              </w:rPr>
            </w:pPr>
          </w:p>
        </w:tc>
        <w:tc>
          <w:tcPr>
            <w:tcW w:w="8505" w:type="dxa"/>
            <w:tcBorders>
              <w:top w:val="single" w:sz="4" w:space="0" w:color="FFFFFF" w:themeColor="background1"/>
              <w:bottom w:val="single" w:sz="4" w:space="0" w:color="auto"/>
            </w:tcBorders>
          </w:tcPr>
          <w:p w14:paraId="409542EE" w14:textId="76A3EDF4" w:rsidR="00F904D3" w:rsidRDefault="00F904D3" w:rsidP="00F904D3">
            <w:pPr>
              <w:pStyle w:val="ListParagraph"/>
              <w:numPr>
                <w:ilvl w:val="0"/>
                <w:numId w:val="39"/>
              </w:numPr>
              <w:spacing w:line="276" w:lineRule="auto"/>
              <w:rPr>
                <w:rFonts w:cstheme="minorHAnsi"/>
                <w:sz w:val="24"/>
                <w:szCs w:val="24"/>
              </w:rPr>
            </w:pPr>
            <w:r>
              <w:rPr>
                <w:rFonts w:cstheme="minorHAnsi"/>
                <w:b/>
                <w:bCs/>
                <w:sz w:val="24"/>
                <w:szCs w:val="24"/>
              </w:rPr>
              <w:t xml:space="preserve">Wider determinants / resource / timely care / health inequality </w:t>
            </w:r>
            <w:r>
              <w:rPr>
                <w:rFonts w:cstheme="minorHAnsi"/>
                <w:sz w:val="24"/>
                <w:szCs w:val="24"/>
              </w:rPr>
              <w:t xml:space="preserve">– one person (Nigel) spoke about the four months wait for special mobility shoes that he </w:t>
            </w:r>
            <w:r w:rsidR="00D22510">
              <w:rPr>
                <w:rFonts w:cstheme="minorHAnsi"/>
                <w:sz w:val="24"/>
                <w:szCs w:val="24"/>
              </w:rPr>
              <w:t>needed;</w:t>
            </w:r>
            <w:r>
              <w:rPr>
                <w:rFonts w:cstheme="minorHAnsi"/>
                <w:sz w:val="24"/>
                <w:szCs w:val="24"/>
              </w:rPr>
              <w:t xml:space="preserve"> he was told they would take four weeks. Had to wear slippers everywhere, including going out and on the bus. He reports being subject to bullying and getting weird looks and feeling silly and upset.</w:t>
            </w:r>
          </w:p>
          <w:p w14:paraId="3935759C" w14:textId="77777777" w:rsidR="00F904D3" w:rsidRDefault="00F904D3" w:rsidP="00F904D3">
            <w:pPr>
              <w:pStyle w:val="ListParagraph"/>
              <w:numPr>
                <w:ilvl w:val="0"/>
                <w:numId w:val="39"/>
              </w:numPr>
              <w:spacing w:line="276" w:lineRule="auto"/>
              <w:rPr>
                <w:rFonts w:cstheme="minorHAnsi"/>
                <w:sz w:val="24"/>
                <w:szCs w:val="24"/>
              </w:rPr>
            </w:pPr>
            <w:r>
              <w:rPr>
                <w:rFonts w:cstheme="minorHAnsi"/>
                <w:b/>
                <w:bCs/>
                <w:sz w:val="24"/>
                <w:szCs w:val="24"/>
              </w:rPr>
              <w:t xml:space="preserve">Communication </w:t>
            </w:r>
            <w:r>
              <w:rPr>
                <w:rFonts w:cstheme="minorHAnsi"/>
                <w:sz w:val="24"/>
                <w:szCs w:val="24"/>
              </w:rPr>
              <w:t>– one person (Neal) spoke about when he was diagnosed with Type 1 diabetes and how the doctor didn’t explain what diabetes was or where it came from to help him understand.</w:t>
            </w:r>
          </w:p>
          <w:p w14:paraId="52EDB0A5" w14:textId="77777777" w:rsidR="00F904D3" w:rsidRDefault="00F904D3" w:rsidP="00F904D3">
            <w:pPr>
              <w:pStyle w:val="ListParagraph"/>
              <w:numPr>
                <w:ilvl w:val="0"/>
                <w:numId w:val="39"/>
              </w:numPr>
              <w:spacing w:line="276" w:lineRule="auto"/>
              <w:rPr>
                <w:rFonts w:cstheme="minorHAnsi"/>
                <w:sz w:val="24"/>
                <w:szCs w:val="24"/>
              </w:rPr>
            </w:pPr>
            <w:r w:rsidRPr="00A2511A">
              <w:rPr>
                <w:rFonts w:cstheme="minorHAnsi"/>
                <w:b/>
                <w:bCs/>
                <w:sz w:val="24"/>
                <w:szCs w:val="24"/>
              </w:rPr>
              <w:t xml:space="preserve">Health inequality / </w:t>
            </w:r>
            <w:r>
              <w:rPr>
                <w:rFonts w:cstheme="minorHAnsi"/>
                <w:b/>
                <w:bCs/>
                <w:sz w:val="24"/>
                <w:szCs w:val="24"/>
              </w:rPr>
              <w:t>person centred</w:t>
            </w:r>
            <w:r w:rsidRPr="00F904D3">
              <w:rPr>
                <w:rFonts w:cstheme="minorHAnsi"/>
                <w:b/>
                <w:bCs/>
                <w:sz w:val="24"/>
                <w:szCs w:val="24"/>
              </w:rPr>
              <w:t xml:space="preserve"> / resources</w:t>
            </w:r>
            <w:r>
              <w:rPr>
                <w:rFonts w:cstheme="minorHAnsi"/>
                <w:sz w:val="24"/>
                <w:szCs w:val="24"/>
              </w:rPr>
              <w:t xml:space="preserve"> – one person (Kevin) spoke about an experience whilst he was staying in hospital and his dad was admitted to the same hospital. Kevin wanted to visit his dad on the ward, but the staff didn’t believe that he was his father’s son so wouldn’t let him see his dad until his brother’s wife told them. Kevin said that the staff need training on working with people with learning disabilities.</w:t>
            </w:r>
          </w:p>
          <w:p w14:paraId="039E9505" w14:textId="77777777" w:rsidR="00F904D3" w:rsidRDefault="00F904D3" w:rsidP="00F904D3">
            <w:pPr>
              <w:pStyle w:val="ListParagraph"/>
              <w:numPr>
                <w:ilvl w:val="0"/>
                <w:numId w:val="39"/>
              </w:numPr>
              <w:spacing w:line="276" w:lineRule="auto"/>
              <w:rPr>
                <w:rFonts w:cstheme="minorHAnsi"/>
                <w:sz w:val="24"/>
                <w:szCs w:val="24"/>
              </w:rPr>
            </w:pPr>
            <w:r>
              <w:rPr>
                <w:rFonts w:cstheme="minorHAnsi"/>
                <w:b/>
                <w:bCs/>
                <w:sz w:val="24"/>
                <w:szCs w:val="24"/>
              </w:rPr>
              <w:lastRenderedPageBreak/>
              <w:t xml:space="preserve">Health inequality / person centred </w:t>
            </w:r>
            <w:r>
              <w:rPr>
                <w:rFonts w:cstheme="minorHAnsi"/>
                <w:sz w:val="24"/>
                <w:szCs w:val="24"/>
              </w:rPr>
              <w:t xml:space="preserve">– one person (Andy) described an experience at Christmas where his brother, who also has a learning disability, had a fit and the paramedics assumed that Andy and his brother were drunk and didn’t listen to Andy when he explained that they both had learning disabilities. </w:t>
            </w:r>
          </w:p>
          <w:p w14:paraId="20B69389" w14:textId="75C78395" w:rsidR="00F904D3" w:rsidRPr="00F904D3" w:rsidRDefault="00F904D3" w:rsidP="00F904D3">
            <w:pPr>
              <w:pStyle w:val="ListParagraph"/>
              <w:numPr>
                <w:ilvl w:val="0"/>
                <w:numId w:val="39"/>
              </w:numPr>
              <w:spacing w:line="276" w:lineRule="auto"/>
              <w:rPr>
                <w:rFonts w:cstheme="minorHAnsi"/>
                <w:sz w:val="24"/>
                <w:szCs w:val="24"/>
              </w:rPr>
            </w:pPr>
            <w:r w:rsidRPr="00F904D3">
              <w:rPr>
                <w:rFonts w:cstheme="minorHAnsi"/>
                <w:b/>
                <w:bCs/>
                <w:sz w:val="24"/>
                <w:szCs w:val="24"/>
              </w:rPr>
              <w:t xml:space="preserve">Satisfaction / workforce </w:t>
            </w:r>
            <w:r w:rsidRPr="00F904D3">
              <w:rPr>
                <w:rFonts w:cstheme="minorHAnsi"/>
                <w:sz w:val="24"/>
                <w:szCs w:val="24"/>
              </w:rPr>
              <w:t>– one person (Pam) described a visit to hospital following an overdose where staff were rude and abrupt to her. She didn’t like this so discharged herself, with a needle still in her hand. The police were called to bring her back to hospital and then she was allowed to go after they sorted the needle. Was supposed to see a psychiatrist but didn’t.</w:t>
            </w:r>
          </w:p>
        </w:tc>
      </w:tr>
      <w:tr w:rsidR="00F904D3" w:rsidRPr="002E4E9E" w14:paraId="6E22AA7E" w14:textId="77777777" w:rsidTr="00F904D3">
        <w:tc>
          <w:tcPr>
            <w:tcW w:w="1702" w:type="dxa"/>
            <w:tcBorders>
              <w:top w:val="single" w:sz="4" w:space="0" w:color="auto"/>
              <w:bottom w:val="single" w:sz="4" w:space="0" w:color="FFFFFF" w:themeColor="background1"/>
            </w:tcBorders>
          </w:tcPr>
          <w:p w14:paraId="6C2A1968" w14:textId="77777777" w:rsidR="00F904D3" w:rsidRDefault="00F904D3" w:rsidP="00F904D3">
            <w:pPr>
              <w:spacing w:line="276" w:lineRule="auto"/>
              <w:rPr>
                <w:rFonts w:ascii="Arial" w:hAnsi="Arial" w:cs="Arial"/>
                <w:b/>
                <w:sz w:val="24"/>
                <w:szCs w:val="24"/>
              </w:rPr>
            </w:pPr>
            <w:r w:rsidRPr="00B20227">
              <w:rPr>
                <w:rFonts w:ascii="Arial" w:hAnsi="Arial" w:cs="Arial"/>
                <w:b/>
                <w:sz w:val="24"/>
                <w:szCs w:val="24"/>
              </w:rPr>
              <w:lastRenderedPageBreak/>
              <w:t>NHS Leeds CCG</w:t>
            </w:r>
          </w:p>
          <w:p w14:paraId="261D9FD2" w14:textId="77777777" w:rsidR="00F904D3" w:rsidRDefault="00F904D3" w:rsidP="00F904D3">
            <w:pPr>
              <w:spacing w:line="276" w:lineRule="auto"/>
              <w:rPr>
                <w:rFonts w:ascii="Arial" w:hAnsi="Arial" w:cs="Arial"/>
                <w:b/>
                <w:sz w:val="24"/>
                <w:szCs w:val="24"/>
              </w:rPr>
            </w:pPr>
          </w:p>
          <w:p w14:paraId="59890AA3" w14:textId="77777777" w:rsidR="00F904D3" w:rsidRPr="00B20227" w:rsidRDefault="00F904D3" w:rsidP="00F904D3">
            <w:pPr>
              <w:spacing w:line="276" w:lineRule="auto"/>
              <w:rPr>
                <w:rFonts w:cstheme="minorHAnsi"/>
                <w:b/>
                <w:color w:val="FF0000"/>
                <w:sz w:val="24"/>
                <w:szCs w:val="24"/>
              </w:rPr>
            </w:pPr>
            <w:r w:rsidRPr="00B20227">
              <w:rPr>
                <w:rFonts w:ascii="Arial" w:hAnsi="Arial" w:cs="Arial"/>
                <w:b/>
                <w:color w:val="FFFFFF" w:themeColor="background1"/>
                <w:sz w:val="24"/>
                <w:szCs w:val="24"/>
              </w:rPr>
              <w:t>(1 of 3)</w:t>
            </w:r>
          </w:p>
        </w:tc>
        <w:tc>
          <w:tcPr>
            <w:tcW w:w="3118" w:type="dxa"/>
            <w:tcBorders>
              <w:top w:val="single" w:sz="4" w:space="0" w:color="auto"/>
              <w:bottom w:val="single" w:sz="4" w:space="0" w:color="FFFFFF" w:themeColor="background1"/>
            </w:tcBorders>
          </w:tcPr>
          <w:p w14:paraId="7969F6C3" w14:textId="77777777" w:rsidR="00F904D3" w:rsidRPr="00B20227" w:rsidRDefault="00F904D3" w:rsidP="00F904D3">
            <w:pPr>
              <w:rPr>
                <w:rFonts w:ascii="Arial" w:hAnsi="Arial" w:cs="Arial"/>
                <w:b/>
                <w:sz w:val="24"/>
                <w:szCs w:val="24"/>
              </w:rPr>
            </w:pPr>
            <w:r w:rsidRPr="00B20227">
              <w:rPr>
                <w:rFonts w:ascii="Arial" w:hAnsi="Arial" w:cs="Arial"/>
                <w:b/>
                <w:sz w:val="24"/>
                <w:szCs w:val="24"/>
              </w:rPr>
              <w:t>Urgent Treatment Centres – Autism Hub drop-in session</w:t>
            </w:r>
          </w:p>
          <w:p w14:paraId="712C9817" w14:textId="77777777" w:rsidR="00F904D3" w:rsidRPr="00B20227" w:rsidRDefault="00F904D3" w:rsidP="00F904D3">
            <w:pPr>
              <w:rPr>
                <w:rFonts w:ascii="Arial" w:hAnsi="Arial" w:cs="Arial"/>
                <w:b/>
                <w:sz w:val="24"/>
                <w:szCs w:val="24"/>
              </w:rPr>
            </w:pPr>
          </w:p>
          <w:p w14:paraId="56D390EE" w14:textId="77777777" w:rsidR="00F904D3" w:rsidRPr="00B20227" w:rsidRDefault="00593059" w:rsidP="00F904D3">
            <w:pPr>
              <w:spacing w:line="276" w:lineRule="auto"/>
              <w:rPr>
                <w:rFonts w:cstheme="minorHAnsi"/>
                <w:b/>
                <w:color w:val="FF0000"/>
                <w:sz w:val="24"/>
                <w:szCs w:val="24"/>
              </w:rPr>
            </w:pPr>
            <w:hyperlink r:id="rId26" w:history="1">
              <w:r w:rsidR="00F904D3" w:rsidRPr="00B20227">
                <w:rPr>
                  <w:rStyle w:val="Hyperlink"/>
                  <w:rFonts w:ascii="Arial" w:hAnsi="Arial" w:cs="Arial"/>
                  <w:sz w:val="24"/>
                  <w:szCs w:val="24"/>
                </w:rPr>
                <w:t>https://webarchive.nationalarchives.gov.uk/ukgwa/20220902102412/https://www.leedsccg.nhs.uk/get-involved/your-views/urgent-treatment-centres/</w:t>
              </w:r>
            </w:hyperlink>
          </w:p>
        </w:tc>
        <w:tc>
          <w:tcPr>
            <w:tcW w:w="1985" w:type="dxa"/>
            <w:tcBorders>
              <w:top w:val="single" w:sz="4" w:space="0" w:color="auto"/>
              <w:bottom w:val="single" w:sz="4" w:space="0" w:color="FFFFFF" w:themeColor="background1"/>
            </w:tcBorders>
          </w:tcPr>
          <w:p w14:paraId="0D6BEDEE" w14:textId="77777777" w:rsidR="00F904D3" w:rsidRPr="00B20227" w:rsidRDefault="00F904D3" w:rsidP="00F904D3">
            <w:pPr>
              <w:spacing w:line="276" w:lineRule="auto"/>
              <w:rPr>
                <w:rFonts w:cstheme="minorHAnsi"/>
                <w:color w:val="FF0000"/>
                <w:sz w:val="24"/>
                <w:szCs w:val="24"/>
              </w:rPr>
            </w:pPr>
            <w:r w:rsidRPr="00B20227">
              <w:rPr>
                <w:rFonts w:ascii="Arial" w:hAnsi="Arial" w:cs="Arial"/>
                <w:sz w:val="24"/>
                <w:szCs w:val="24"/>
              </w:rPr>
              <w:t>Six people took part in the drop-in session</w:t>
            </w:r>
          </w:p>
        </w:tc>
        <w:tc>
          <w:tcPr>
            <w:tcW w:w="850" w:type="dxa"/>
            <w:tcBorders>
              <w:top w:val="single" w:sz="4" w:space="0" w:color="auto"/>
              <w:bottom w:val="single" w:sz="4" w:space="0" w:color="FFFFFF" w:themeColor="background1"/>
            </w:tcBorders>
          </w:tcPr>
          <w:p w14:paraId="0093736B" w14:textId="77777777" w:rsidR="00F904D3" w:rsidRPr="00B20227" w:rsidRDefault="00F904D3" w:rsidP="00F904D3">
            <w:pPr>
              <w:spacing w:line="276" w:lineRule="auto"/>
              <w:rPr>
                <w:rFonts w:cstheme="minorHAnsi"/>
                <w:color w:val="FF0000"/>
                <w:sz w:val="24"/>
                <w:szCs w:val="24"/>
              </w:rPr>
            </w:pPr>
            <w:r w:rsidRPr="00B20227">
              <w:rPr>
                <w:rFonts w:ascii="Arial" w:hAnsi="Arial" w:cs="Arial"/>
                <w:sz w:val="24"/>
                <w:szCs w:val="24"/>
              </w:rPr>
              <w:t>2019</w:t>
            </w:r>
          </w:p>
        </w:tc>
        <w:tc>
          <w:tcPr>
            <w:tcW w:w="8505" w:type="dxa"/>
            <w:tcBorders>
              <w:top w:val="single" w:sz="4" w:space="0" w:color="auto"/>
              <w:bottom w:val="single" w:sz="4" w:space="0" w:color="FFFFFF" w:themeColor="background1"/>
            </w:tcBorders>
          </w:tcPr>
          <w:p w14:paraId="33BF8CF0" w14:textId="77777777" w:rsidR="00F904D3" w:rsidRPr="00B20227" w:rsidRDefault="00F904D3" w:rsidP="00F904D3">
            <w:pPr>
              <w:spacing w:line="276" w:lineRule="auto"/>
              <w:rPr>
                <w:rFonts w:cstheme="minorHAnsi"/>
                <w:sz w:val="24"/>
                <w:szCs w:val="24"/>
              </w:rPr>
            </w:pPr>
            <w:r w:rsidRPr="00B20227">
              <w:rPr>
                <w:rFonts w:cstheme="minorHAnsi"/>
                <w:sz w:val="24"/>
                <w:szCs w:val="24"/>
              </w:rPr>
              <w:t>This engagement aimed to talk to people about the proposals to bring five Urgent Treatment Centres (UTCs) to Leeds. Part of this work involved reaching out to specific communities. One of the groups contacted was the Leeds Autism Hub who hosted a drop-in session.</w:t>
            </w:r>
          </w:p>
          <w:p w14:paraId="568EAE73" w14:textId="77777777" w:rsidR="00F904D3" w:rsidRPr="00B20227" w:rsidRDefault="00F904D3" w:rsidP="00F904D3">
            <w:pPr>
              <w:spacing w:line="276" w:lineRule="auto"/>
              <w:rPr>
                <w:rFonts w:cstheme="minorHAnsi"/>
                <w:sz w:val="24"/>
                <w:szCs w:val="24"/>
              </w:rPr>
            </w:pPr>
          </w:p>
          <w:p w14:paraId="3AC76042" w14:textId="02BFD511" w:rsidR="00F904D3" w:rsidRPr="00B20227" w:rsidRDefault="00F904D3" w:rsidP="00F904D3">
            <w:pPr>
              <w:pStyle w:val="ListParagraph"/>
              <w:numPr>
                <w:ilvl w:val="0"/>
                <w:numId w:val="9"/>
              </w:numPr>
              <w:spacing w:line="276" w:lineRule="auto"/>
              <w:rPr>
                <w:rFonts w:cstheme="minorHAnsi"/>
                <w:sz w:val="24"/>
                <w:szCs w:val="24"/>
              </w:rPr>
            </w:pPr>
            <w:r w:rsidRPr="00B20227">
              <w:rPr>
                <w:rFonts w:cstheme="minorHAnsi"/>
                <w:b/>
                <w:bCs/>
                <w:sz w:val="24"/>
                <w:szCs w:val="24"/>
              </w:rPr>
              <w:t>Information</w:t>
            </w:r>
            <w:r w:rsidRPr="00B20227">
              <w:rPr>
                <w:rFonts w:cstheme="minorHAnsi"/>
                <w:sz w:val="24"/>
                <w:szCs w:val="24"/>
              </w:rPr>
              <w:t xml:space="preserve"> – people told us about the need to communicate and raise awareness, specifically, about UTCs; what they</w:t>
            </w:r>
            <w:r w:rsidR="004A1FFB">
              <w:rPr>
                <w:rFonts w:cstheme="minorHAnsi"/>
                <w:sz w:val="24"/>
                <w:szCs w:val="24"/>
              </w:rPr>
              <w:t xml:space="preserve"> are</w:t>
            </w:r>
            <w:r w:rsidRPr="00B20227">
              <w:rPr>
                <w:rFonts w:cstheme="minorHAnsi"/>
                <w:sz w:val="24"/>
                <w:szCs w:val="24"/>
              </w:rPr>
              <w:t xml:space="preserve"> and what they are for, was highlighted as very important. A suggestion was made that we outline the process, perhaps using some real examples so people know exactly what will happen. </w:t>
            </w:r>
          </w:p>
          <w:p w14:paraId="0DC4AA7B" w14:textId="77777777" w:rsidR="00F904D3" w:rsidRPr="00B20227" w:rsidRDefault="00F904D3" w:rsidP="00F904D3">
            <w:pPr>
              <w:pStyle w:val="ListParagraph"/>
              <w:numPr>
                <w:ilvl w:val="0"/>
                <w:numId w:val="9"/>
              </w:numPr>
              <w:spacing w:line="276" w:lineRule="auto"/>
              <w:rPr>
                <w:rFonts w:cstheme="minorHAnsi"/>
                <w:sz w:val="24"/>
                <w:szCs w:val="24"/>
              </w:rPr>
            </w:pPr>
            <w:r w:rsidRPr="00B20227">
              <w:rPr>
                <w:rFonts w:cstheme="minorHAnsi"/>
                <w:b/>
                <w:bCs/>
                <w:sz w:val="24"/>
                <w:szCs w:val="24"/>
              </w:rPr>
              <w:t>Communication</w:t>
            </w:r>
            <w:r w:rsidRPr="00B20227">
              <w:rPr>
                <w:rFonts w:cstheme="minorHAnsi"/>
                <w:sz w:val="24"/>
                <w:szCs w:val="24"/>
              </w:rPr>
              <w:t xml:space="preserve"> - keeping patients in the loop when they are in services was identified as very important. When you are waiting for a long time, for example at A&amp;E, it can be difficult for people with autism to know what is going on and to worry that they have been missed or forgotten about. It’s important to find a way to provide updates or keep people in the loop. A </w:t>
            </w:r>
            <w:r w:rsidRPr="00B20227">
              <w:rPr>
                <w:rFonts w:cstheme="minorHAnsi"/>
                <w:sz w:val="24"/>
                <w:szCs w:val="24"/>
              </w:rPr>
              <w:lastRenderedPageBreak/>
              <w:t>poster at Leeds General Infirmary (LGI) that explains how A&amp;E works was identified as being very useful.</w:t>
            </w:r>
          </w:p>
          <w:p w14:paraId="4CCCF6BE" w14:textId="77777777" w:rsidR="00F904D3" w:rsidRPr="00B20227" w:rsidRDefault="00F904D3" w:rsidP="00F904D3">
            <w:pPr>
              <w:pStyle w:val="ListParagraph"/>
              <w:numPr>
                <w:ilvl w:val="0"/>
                <w:numId w:val="9"/>
              </w:numPr>
              <w:spacing w:line="276" w:lineRule="auto"/>
              <w:rPr>
                <w:rFonts w:cstheme="minorHAnsi"/>
                <w:sz w:val="24"/>
                <w:szCs w:val="24"/>
              </w:rPr>
            </w:pPr>
            <w:r w:rsidRPr="00B20227">
              <w:rPr>
                <w:rFonts w:cstheme="minorHAnsi"/>
                <w:b/>
                <w:bCs/>
                <w:sz w:val="24"/>
                <w:szCs w:val="24"/>
              </w:rPr>
              <w:t>Environment</w:t>
            </w:r>
            <w:r w:rsidRPr="00B20227">
              <w:rPr>
                <w:rFonts w:cstheme="minorHAnsi"/>
                <w:sz w:val="24"/>
                <w:szCs w:val="24"/>
              </w:rPr>
              <w:t xml:space="preserve"> - The waiting environment was mentioned as being an important element to consider. For people with autism, the environment can be very stressful / overwhelming due to the busyness, loud noises etc. This can add to an already stressful situation of needing urgent/emergency health care and might be so daunting to some that they might not go at all.</w:t>
            </w:r>
          </w:p>
        </w:tc>
      </w:tr>
      <w:tr w:rsidR="00F904D3" w:rsidRPr="002E4E9E" w14:paraId="54569886" w14:textId="77777777" w:rsidTr="008F1DA9">
        <w:tc>
          <w:tcPr>
            <w:tcW w:w="1702" w:type="dxa"/>
            <w:tcBorders>
              <w:top w:val="single" w:sz="4" w:space="0" w:color="FFFFFF" w:themeColor="background1"/>
              <w:bottom w:val="single" w:sz="4" w:space="0" w:color="FFFFFF" w:themeColor="background1"/>
            </w:tcBorders>
          </w:tcPr>
          <w:p w14:paraId="42F38AF3" w14:textId="77777777" w:rsidR="00F904D3" w:rsidRPr="00B20227" w:rsidRDefault="00F904D3" w:rsidP="00F904D3">
            <w:pPr>
              <w:spacing w:line="276" w:lineRule="auto"/>
              <w:rPr>
                <w:rFonts w:ascii="Arial" w:hAnsi="Arial" w:cs="Arial"/>
                <w:b/>
                <w:color w:val="FFFFFF" w:themeColor="background1"/>
                <w:sz w:val="24"/>
                <w:szCs w:val="24"/>
              </w:rPr>
            </w:pPr>
            <w:r w:rsidRPr="00B20227">
              <w:rPr>
                <w:rFonts w:ascii="Arial" w:hAnsi="Arial" w:cs="Arial"/>
                <w:b/>
                <w:color w:val="FFFFFF" w:themeColor="background1"/>
                <w:sz w:val="24"/>
                <w:szCs w:val="24"/>
              </w:rPr>
              <w:lastRenderedPageBreak/>
              <w:t>NHS Leeds CCG</w:t>
            </w:r>
          </w:p>
          <w:p w14:paraId="14266AC4" w14:textId="77777777" w:rsidR="00F904D3" w:rsidRPr="00B20227" w:rsidRDefault="00F904D3" w:rsidP="00F904D3">
            <w:pPr>
              <w:spacing w:line="276" w:lineRule="auto"/>
              <w:rPr>
                <w:rFonts w:ascii="Arial" w:hAnsi="Arial" w:cs="Arial"/>
                <w:b/>
                <w:color w:val="FFFFFF" w:themeColor="background1"/>
                <w:sz w:val="24"/>
                <w:szCs w:val="24"/>
              </w:rPr>
            </w:pPr>
          </w:p>
          <w:p w14:paraId="20DA968E" w14:textId="77777777" w:rsidR="00F904D3" w:rsidRPr="00B20227" w:rsidRDefault="00F904D3" w:rsidP="00F904D3">
            <w:pPr>
              <w:spacing w:line="276" w:lineRule="auto"/>
              <w:rPr>
                <w:rFonts w:cstheme="minorHAnsi"/>
                <w:b/>
                <w:color w:val="FFFFFF" w:themeColor="background1"/>
                <w:sz w:val="24"/>
                <w:szCs w:val="24"/>
              </w:rPr>
            </w:pPr>
            <w:r w:rsidRPr="00B20227">
              <w:rPr>
                <w:rFonts w:ascii="Arial" w:hAnsi="Arial" w:cs="Arial"/>
                <w:b/>
                <w:color w:val="FFFFFF" w:themeColor="background1"/>
                <w:sz w:val="24"/>
                <w:szCs w:val="24"/>
              </w:rPr>
              <w:t>(2 of 3)</w:t>
            </w:r>
          </w:p>
        </w:tc>
        <w:tc>
          <w:tcPr>
            <w:tcW w:w="3118" w:type="dxa"/>
            <w:tcBorders>
              <w:top w:val="single" w:sz="4" w:space="0" w:color="FFFFFF" w:themeColor="background1"/>
              <w:bottom w:val="single" w:sz="4" w:space="0" w:color="FFFFFF" w:themeColor="background1"/>
            </w:tcBorders>
          </w:tcPr>
          <w:p w14:paraId="7CCE85A5" w14:textId="77777777" w:rsidR="00F904D3" w:rsidRPr="00B20227" w:rsidRDefault="00F904D3" w:rsidP="00F904D3">
            <w:pPr>
              <w:rPr>
                <w:rFonts w:ascii="Arial" w:hAnsi="Arial" w:cs="Arial"/>
                <w:b/>
                <w:color w:val="FFFFFF" w:themeColor="background1"/>
                <w:sz w:val="24"/>
                <w:szCs w:val="24"/>
              </w:rPr>
            </w:pPr>
            <w:r w:rsidRPr="00B20227">
              <w:rPr>
                <w:rFonts w:ascii="Arial" w:hAnsi="Arial" w:cs="Arial"/>
                <w:b/>
                <w:color w:val="FFFFFF" w:themeColor="background1"/>
                <w:sz w:val="24"/>
                <w:szCs w:val="24"/>
              </w:rPr>
              <w:t>Urgent Treatment Centres – Autism Hub drop-in session</w:t>
            </w:r>
          </w:p>
        </w:tc>
        <w:tc>
          <w:tcPr>
            <w:tcW w:w="1985" w:type="dxa"/>
            <w:tcBorders>
              <w:top w:val="single" w:sz="4" w:space="0" w:color="FFFFFF" w:themeColor="background1"/>
              <w:bottom w:val="single" w:sz="4" w:space="0" w:color="FFFFFF" w:themeColor="background1"/>
            </w:tcBorders>
          </w:tcPr>
          <w:p w14:paraId="19EA16C3" w14:textId="77777777" w:rsidR="00F904D3" w:rsidRPr="002E4E9E" w:rsidRDefault="00F904D3" w:rsidP="00F904D3">
            <w:pPr>
              <w:spacing w:line="276" w:lineRule="auto"/>
              <w:rPr>
                <w:rFonts w:cstheme="minorHAnsi"/>
                <w:color w:val="FF0000"/>
                <w:sz w:val="24"/>
                <w:szCs w:val="24"/>
              </w:rPr>
            </w:pPr>
          </w:p>
        </w:tc>
        <w:tc>
          <w:tcPr>
            <w:tcW w:w="850" w:type="dxa"/>
            <w:tcBorders>
              <w:top w:val="single" w:sz="4" w:space="0" w:color="FFFFFF" w:themeColor="background1"/>
              <w:bottom w:val="single" w:sz="4" w:space="0" w:color="FFFFFF" w:themeColor="background1"/>
            </w:tcBorders>
          </w:tcPr>
          <w:p w14:paraId="4477E838" w14:textId="77777777" w:rsidR="00F904D3" w:rsidRPr="002E4E9E" w:rsidRDefault="00F904D3" w:rsidP="00F904D3">
            <w:pPr>
              <w:spacing w:line="276" w:lineRule="auto"/>
              <w:rPr>
                <w:rFonts w:cstheme="minorHAnsi"/>
                <w:color w:val="FF0000"/>
                <w:sz w:val="24"/>
                <w:szCs w:val="24"/>
              </w:rPr>
            </w:pPr>
          </w:p>
        </w:tc>
        <w:tc>
          <w:tcPr>
            <w:tcW w:w="8505" w:type="dxa"/>
            <w:tcBorders>
              <w:top w:val="single" w:sz="4" w:space="0" w:color="FFFFFF" w:themeColor="background1"/>
              <w:bottom w:val="single" w:sz="4" w:space="0" w:color="FFFFFF" w:themeColor="background1"/>
            </w:tcBorders>
          </w:tcPr>
          <w:p w14:paraId="47147AB8" w14:textId="77777777" w:rsidR="00F904D3" w:rsidRPr="00B20227" w:rsidRDefault="00F904D3" w:rsidP="00F904D3">
            <w:pPr>
              <w:pStyle w:val="ListParagraph"/>
              <w:numPr>
                <w:ilvl w:val="0"/>
                <w:numId w:val="9"/>
              </w:numPr>
              <w:spacing w:line="276" w:lineRule="auto"/>
              <w:rPr>
                <w:rFonts w:cstheme="minorHAnsi"/>
                <w:sz w:val="24"/>
                <w:szCs w:val="24"/>
              </w:rPr>
            </w:pPr>
            <w:r w:rsidRPr="00B20227">
              <w:rPr>
                <w:rFonts w:cstheme="minorHAnsi"/>
                <w:b/>
                <w:bCs/>
                <w:sz w:val="24"/>
                <w:szCs w:val="24"/>
              </w:rPr>
              <w:t>Environment and information</w:t>
            </w:r>
            <w:r w:rsidRPr="00B20227">
              <w:rPr>
                <w:rFonts w:cstheme="minorHAnsi"/>
                <w:sz w:val="24"/>
                <w:szCs w:val="24"/>
              </w:rPr>
              <w:t xml:space="preserve"> - People told us that it is very difficult to go to A&amp;E, especially if you have autism:</w:t>
            </w:r>
          </w:p>
          <w:p w14:paraId="77B4BE88" w14:textId="77777777" w:rsidR="00F904D3" w:rsidRPr="00B20227" w:rsidRDefault="00F904D3" w:rsidP="00F904D3">
            <w:pPr>
              <w:pStyle w:val="ListParagraph"/>
              <w:numPr>
                <w:ilvl w:val="1"/>
                <w:numId w:val="9"/>
              </w:numPr>
              <w:spacing w:line="276" w:lineRule="auto"/>
              <w:rPr>
                <w:rFonts w:cstheme="minorHAnsi"/>
                <w:sz w:val="24"/>
                <w:szCs w:val="24"/>
              </w:rPr>
            </w:pPr>
            <w:r w:rsidRPr="00B20227">
              <w:rPr>
                <w:rFonts w:cstheme="minorHAnsi"/>
                <w:sz w:val="24"/>
                <w:szCs w:val="24"/>
              </w:rPr>
              <w:t>It’s a very big and overwhelming environment</w:t>
            </w:r>
          </w:p>
          <w:p w14:paraId="6BFE5181" w14:textId="77777777" w:rsidR="00F904D3" w:rsidRPr="00B20227" w:rsidRDefault="00F904D3" w:rsidP="00F904D3">
            <w:pPr>
              <w:pStyle w:val="ListParagraph"/>
              <w:numPr>
                <w:ilvl w:val="1"/>
                <w:numId w:val="9"/>
              </w:numPr>
              <w:spacing w:line="276" w:lineRule="auto"/>
              <w:rPr>
                <w:rFonts w:cstheme="minorHAnsi"/>
                <w:sz w:val="24"/>
                <w:szCs w:val="24"/>
              </w:rPr>
            </w:pPr>
            <w:r w:rsidRPr="00B20227">
              <w:rPr>
                <w:rFonts w:cstheme="minorHAnsi"/>
                <w:sz w:val="24"/>
                <w:szCs w:val="24"/>
              </w:rPr>
              <w:t>A quiet waiting area for people who were more hyper-sensitive to certain things would be a great help – can this be considered for the new hospital and UTCs?</w:t>
            </w:r>
          </w:p>
          <w:p w14:paraId="1689A37F" w14:textId="1A46BF5D" w:rsidR="00F904D3" w:rsidRPr="00B20227" w:rsidRDefault="00F904D3" w:rsidP="00F904D3">
            <w:pPr>
              <w:pStyle w:val="ListParagraph"/>
              <w:numPr>
                <w:ilvl w:val="1"/>
                <w:numId w:val="9"/>
              </w:numPr>
              <w:spacing w:line="276" w:lineRule="auto"/>
              <w:rPr>
                <w:rFonts w:cstheme="minorHAnsi"/>
                <w:sz w:val="24"/>
                <w:szCs w:val="24"/>
              </w:rPr>
            </w:pPr>
            <w:r w:rsidRPr="00B20227">
              <w:rPr>
                <w:rFonts w:cstheme="minorHAnsi"/>
                <w:sz w:val="24"/>
                <w:szCs w:val="24"/>
              </w:rPr>
              <w:t xml:space="preserve">It can be a scary experience, people with autism benefit from knowing what is going to happen and if there was a process clearly mapped out as to what is going to happen when you go to A&amp;E (or other services) </w:t>
            </w:r>
            <w:r w:rsidR="004A1FFB">
              <w:rPr>
                <w:rFonts w:cstheme="minorHAnsi"/>
                <w:sz w:val="24"/>
                <w:szCs w:val="24"/>
              </w:rPr>
              <w:t xml:space="preserve">it </w:t>
            </w:r>
            <w:r w:rsidRPr="00B20227">
              <w:rPr>
                <w:rFonts w:cstheme="minorHAnsi"/>
                <w:sz w:val="24"/>
                <w:szCs w:val="24"/>
              </w:rPr>
              <w:t>would be very helpful.</w:t>
            </w:r>
          </w:p>
          <w:p w14:paraId="39520CB0" w14:textId="77777777" w:rsidR="00F904D3" w:rsidRPr="00B20227" w:rsidRDefault="00F904D3" w:rsidP="00F904D3">
            <w:pPr>
              <w:pStyle w:val="ListParagraph"/>
              <w:numPr>
                <w:ilvl w:val="1"/>
                <w:numId w:val="9"/>
              </w:numPr>
              <w:spacing w:line="276" w:lineRule="auto"/>
              <w:rPr>
                <w:rFonts w:cstheme="minorHAnsi"/>
                <w:sz w:val="24"/>
                <w:szCs w:val="24"/>
              </w:rPr>
            </w:pPr>
            <w:r w:rsidRPr="00B20227">
              <w:rPr>
                <w:rFonts w:cstheme="minorHAnsi"/>
                <w:sz w:val="24"/>
                <w:szCs w:val="24"/>
              </w:rPr>
              <w:t>Another person told us that it isn’t clear what “you’re supposed to do”.</w:t>
            </w:r>
          </w:p>
          <w:p w14:paraId="1BBD95B4" w14:textId="77777777" w:rsidR="00F904D3" w:rsidRPr="00B20227" w:rsidRDefault="00F904D3" w:rsidP="00F904D3">
            <w:pPr>
              <w:pStyle w:val="ListParagraph"/>
              <w:numPr>
                <w:ilvl w:val="0"/>
                <w:numId w:val="9"/>
              </w:numPr>
              <w:spacing w:line="276" w:lineRule="auto"/>
              <w:rPr>
                <w:rFonts w:cstheme="minorHAnsi"/>
                <w:sz w:val="24"/>
                <w:szCs w:val="24"/>
              </w:rPr>
            </w:pPr>
            <w:r w:rsidRPr="00B20227">
              <w:rPr>
                <w:rFonts w:cstheme="minorHAnsi"/>
                <w:b/>
                <w:bCs/>
                <w:sz w:val="24"/>
                <w:szCs w:val="24"/>
              </w:rPr>
              <w:t>Communication</w:t>
            </w:r>
            <w:r w:rsidRPr="00B20227">
              <w:rPr>
                <w:rFonts w:cstheme="minorHAnsi"/>
                <w:sz w:val="24"/>
                <w:szCs w:val="24"/>
              </w:rPr>
              <w:t xml:space="preserve"> - people told us that differentiating between the terms ‘urgent</w:t>
            </w:r>
            <w:proofErr w:type="gramStart"/>
            <w:r w:rsidRPr="00B20227">
              <w:rPr>
                <w:rFonts w:cstheme="minorHAnsi"/>
                <w:sz w:val="24"/>
                <w:szCs w:val="24"/>
              </w:rPr>
              <w:t>’</w:t>
            </w:r>
            <w:proofErr w:type="gramEnd"/>
            <w:r w:rsidRPr="00B20227">
              <w:rPr>
                <w:rFonts w:cstheme="minorHAnsi"/>
                <w:sz w:val="24"/>
                <w:szCs w:val="24"/>
              </w:rPr>
              <w:t xml:space="preserve"> and ‘emergency’ is very difficult. What’s urgent and what’s an emergency?</w:t>
            </w:r>
          </w:p>
          <w:p w14:paraId="5324E518" w14:textId="77777777" w:rsidR="00F904D3" w:rsidRPr="00B20227" w:rsidRDefault="00F904D3" w:rsidP="00F904D3">
            <w:pPr>
              <w:pStyle w:val="ListParagraph"/>
              <w:numPr>
                <w:ilvl w:val="0"/>
                <w:numId w:val="9"/>
              </w:numPr>
              <w:spacing w:line="276" w:lineRule="auto"/>
              <w:rPr>
                <w:rFonts w:cstheme="minorHAnsi"/>
                <w:sz w:val="24"/>
                <w:szCs w:val="24"/>
              </w:rPr>
            </w:pPr>
            <w:r w:rsidRPr="00B20227">
              <w:rPr>
                <w:rFonts w:cstheme="minorHAnsi"/>
                <w:b/>
                <w:bCs/>
                <w:sz w:val="24"/>
                <w:szCs w:val="24"/>
              </w:rPr>
              <w:t>Resources and workforce</w:t>
            </w:r>
            <w:r w:rsidRPr="00B20227">
              <w:rPr>
                <w:rFonts w:cstheme="minorHAnsi"/>
                <w:sz w:val="24"/>
                <w:szCs w:val="24"/>
              </w:rPr>
              <w:t xml:space="preserve"> - people told us that there needs to be reasonable adjustments for people with specific needs:</w:t>
            </w:r>
          </w:p>
          <w:p w14:paraId="4975A73B" w14:textId="77777777" w:rsidR="00F904D3" w:rsidRPr="00B20227" w:rsidRDefault="00F904D3" w:rsidP="00F904D3">
            <w:pPr>
              <w:pStyle w:val="ListParagraph"/>
              <w:numPr>
                <w:ilvl w:val="1"/>
                <w:numId w:val="9"/>
              </w:numPr>
              <w:spacing w:line="276" w:lineRule="auto"/>
              <w:rPr>
                <w:rFonts w:cstheme="minorHAnsi"/>
                <w:sz w:val="24"/>
                <w:szCs w:val="24"/>
              </w:rPr>
            </w:pPr>
            <w:r w:rsidRPr="00B20227">
              <w:rPr>
                <w:rFonts w:cstheme="minorHAnsi"/>
                <w:sz w:val="24"/>
                <w:szCs w:val="24"/>
              </w:rPr>
              <w:lastRenderedPageBreak/>
              <w:t>People told us that some places have the ‘flag’ come up that they have autism or other additional need but then don’t change their behaviours or are accommodating</w:t>
            </w:r>
          </w:p>
          <w:p w14:paraId="419D5049" w14:textId="4992FC9F" w:rsidR="00F904D3" w:rsidRPr="00B20227" w:rsidRDefault="00F904D3" w:rsidP="00F904D3">
            <w:pPr>
              <w:pStyle w:val="ListParagraph"/>
              <w:numPr>
                <w:ilvl w:val="1"/>
                <w:numId w:val="9"/>
              </w:numPr>
              <w:spacing w:line="276" w:lineRule="auto"/>
              <w:rPr>
                <w:rFonts w:cstheme="minorHAnsi"/>
                <w:sz w:val="24"/>
                <w:szCs w:val="24"/>
              </w:rPr>
            </w:pPr>
            <w:r w:rsidRPr="00B20227">
              <w:rPr>
                <w:rFonts w:cstheme="minorHAnsi"/>
                <w:sz w:val="24"/>
                <w:szCs w:val="24"/>
              </w:rPr>
              <w:t xml:space="preserve">One example given was that the patient had explained they were </w:t>
            </w:r>
            <w:proofErr w:type="gramStart"/>
            <w:r w:rsidRPr="00B20227">
              <w:rPr>
                <w:rFonts w:cstheme="minorHAnsi"/>
                <w:sz w:val="24"/>
                <w:szCs w:val="24"/>
              </w:rPr>
              <w:t>autistic</w:t>
            </w:r>
            <w:proofErr w:type="gramEnd"/>
            <w:r w:rsidRPr="00B20227">
              <w:rPr>
                <w:rFonts w:cstheme="minorHAnsi"/>
                <w:sz w:val="24"/>
                <w:szCs w:val="24"/>
              </w:rPr>
              <w:t xml:space="preserve"> and the reception staff </w:t>
            </w:r>
            <w:r w:rsidR="004A1FFB" w:rsidRPr="00B20227">
              <w:rPr>
                <w:rFonts w:cstheme="minorHAnsi"/>
                <w:sz w:val="24"/>
                <w:szCs w:val="24"/>
              </w:rPr>
              <w:t>replied,</w:t>
            </w:r>
            <w:r w:rsidRPr="00B20227">
              <w:rPr>
                <w:rFonts w:cstheme="minorHAnsi"/>
                <w:sz w:val="24"/>
                <w:szCs w:val="24"/>
              </w:rPr>
              <w:t xml:space="preserve"> “I can see that here” and then handed </w:t>
            </w:r>
            <w:r w:rsidR="004A1FFB">
              <w:rPr>
                <w:rFonts w:cstheme="minorHAnsi"/>
                <w:sz w:val="24"/>
                <w:szCs w:val="24"/>
              </w:rPr>
              <w:t xml:space="preserve">them </w:t>
            </w:r>
            <w:r w:rsidRPr="00B20227">
              <w:rPr>
                <w:rFonts w:cstheme="minorHAnsi"/>
                <w:sz w:val="24"/>
                <w:szCs w:val="24"/>
              </w:rPr>
              <w:t xml:space="preserve">a daunting looking survey with little instruction or explanation. </w:t>
            </w:r>
          </w:p>
          <w:p w14:paraId="4B1DCFCB" w14:textId="2AF39FB3" w:rsidR="00F904D3" w:rsidRPr="00B20227" w:rsidRDefault="00F904D3" w:rsidP="00F904D3">
            <w:pPr>
              <w:pStyle w:val="ListParagraph"/>
              <w:numPr>
                <w:ilvl w:val="1"/>
                <w:numId w:val="9"/>
              </w:numPr>
              <w:spacing w:line="276" w:lineRule="auto"/>
              <w:rPr>
                <w:rFonts w:cstheme="minorHAnsi"/>
                <w:sz w:val="24"/>
                <w:szCs w:val="24"/>
              </w:rPr>
            </w:pPr>
            <w:r w:rsidRPr="00B20227">
              <w:rPr>
                <w:rFonts w:cstheme="minorHAnsi"/>
                <w:sz w:val="24"/>
                <w:szCs w:val="24"/>
              </w:rPr>
              <w:t xml:space="preserve">People told us that they were subjected to poor attitudes and a lack of information as to what was happening regarding tests and diagnoses, with one staff member </w:t>
            </w:r>
            <w:r w:rsidR="004A1FFB" w:rsidRPr="00B20227">
              <w:rPr>
                <w:rFonts w:cstheme="minorHAnsi"/>
                <w:sz w:val="24"/>
                <w:szCs w:val="24"/>
              </w:rPr>
              <w:t>asking,</w:t>
            </w:r>
            <w:r w:rsidRPr="00B20227">
              <w:rPr>
                <w:rFonts w:cstheme="minorHAnsi"/>
                <w:sz w:val="24"/>
                <w:szCs w:val="24"/>
              </w:rPr>
              <w:t xml:space="preserve"> “are we doing the scary one?” and “this is going to hurt you know?”, without any information about what they are testing for. </w:t>
            </w:r>
          </w:p>
          <w:p w14:paraId="51B97F54" w14:textId="4F24F0A4" w:rsidR="00F904D3" w:rsidRPr="00B20227" w:rsidRDefault="00F904D3" w:rsidP="00F904D3">
            <w:pPr>
              <w:pStyle w:val="ListParagraph"/>
              <w:numPr>
                <w:ilvl w:val="1"/>
                <w:numId w:val="9"/>
              </w:numPr>
              <w:spacing w:line="276" w:lineRule="auto"/>
              <w:rPr>
                <w:rFonts w:cstheme="minorHAnsi"/>
                <w:sz w:val="24"/>
                <w:szCs w:val="24"/>
              </w:rPr>
            </w:pPr>
            <w:r w:rsidRPr="00B20227">
              <w:rPr>
                <w:rFonts w:cstheme="minorHAnsi"/>
                <w:sz w:val="24"/>
                <w:szCs w:val="24"/>
              </w:rPr>
              <w:t>It was fed back that some people have had staff who have not taken the time to listen or pay attention to what an autistic person is saying</w:t>
            </w:r>
            <w:r w:rsidR="004A1FFB">
              <w:rPr>
                <w:rFonts w:cstheme="minorHAnsi"/>
                <w:sz w:val="24"/>
                <w:szCs w:val="24"/>
              </w:rPr>
              <w:t>. This</w:t>
            </w:r>
            <w:r w:rsidRPr="00B20227">
              <w:rPr>
                <w:rFonts w:cstheme="minorHAnsi"/>
                <w:sz w:val="24"/>
                <w:szCs w:val="24"/>
              </w:rPr>
              <w:t xml:space="preserve"> is distressing </w:t>
            </w:r>
            <w:r w:rsidR="004A1FFB">
              <w:rPr>
                <w:rFonts w:cstheme="minorHAnsi"/>
                <w:sz w:val="24"/>
                <w:szCs w:val="24"/>
              </w:rPr>
              <w:t xml:space="preserve">for </w:t>
            </w:r>
            <w:r w:rsidRPr="00B20227">
              <w:rPr>
                <w:rFonts w:cstheme="minorHAnsi"/>
                <w:sz w:val="24"/>
                <w:szCs w:val="24"/>
              </w:rPr>
              <w:t>them and not doing anything to help.</w:t>
            </w:r>
          </w:p>
        </w:tc>
      </w:tr>
      <w:tr w:rsidR="00F904D3" w:rsidRPr="002E4E9E" w14:paraId="62CA332D" w14:textId="77777777" w:rsidTr="008F1DA9">
        <w:tc>
          <w:tcPr>
            <w:tcW w:w="1702" w:type="dxa"/>
            <w:tcBorders>
              <w:top w:val="single" w:sz="4" w:space="0" w:color="FFFFFF" w:themeColor="background1"/>
              <w:bottom w:val="single" w:sz="4" w:space="0" w:color="auto"/>
            </w:tcBorders>
          </w:tcPr>
          <w:p w14:paraId="192632CF" w14:textId="77777777" w:rsidR="00F904D3" w:rsidRPr="00B20227" w:rsidRDefault="00F904D3" w:rsidP="00F904D3">
            <w:pPr>
              <w:spacing w:line="276" w:lineRule="auto"/>
              <w:rPr>
                <w:rFonts w:ascii="Arial" w:hAnsi="Arial" w:cs="Arial"/>
                <w:b/>
                <w:color w:val="FFFFFF" w:themeColor="background1"/>
                <w:sz w:val="24"/>
                <w:szCs w:val="24"/>
              </w:rPr>
            </w:pPr>
            <w:r w:rsidRPr="00B20227">
              <w:rPr>
                <w:rFonts w:ascii="Arial" w:hAnsi="Arial" w:cs="Arial"/>
                <w:b/>
                <w:color w:val="FFFFFF" w:themeColor="background1"/>
                <w:sz w:val="24"/>
                <w:szCs w:val="24"/>
              </w:rPr>
              <w:lastRenderedPageBreak/>
              <w:t>NHS Leeds CCG</w:t>
            </w:r>
          </w:p>
          <w:p w14:paraId="6977F8C7" w14:textId="77777777" w:rsidR="00F904D3" w:rsidRPr="00B20227" w:rsidRDefault="00F904D3" w:rsidP="00F904D3">
            <w:pPr>
              <w:spacing w:line="276" w:lineRule="auto"/>
              <w:rPr>
                <w:rFonts w:ascii="Arial" w:hAnsi="Arial" w:cs="Arial"/>
                <w:b/>
                <w:color w:val="FFFFFF" w:themeColor="background1"/>
                <w:sz w:val="24"/>
                <w:szCs w:val="24"/>
              </w:rPr>
            </w:pPr>
          </w:p>
          <w:p w14:paraId="3A8FD25E" w14:textId="77777777" w:rsidR="00F904D3" w:rsidRPr="00B20227" w:rsidRDefault="00F904D3" w:rsidP="00F904D3">
            <w:pPr>
              <w:spacing w:line="276" w:lineRule="auto"/>
              <w:rPr>
                <w:rFonts w:cstheme="minorHAnsi"/>
                <w:b/>
                <w:color w:val="FFFFFF" w:themeColor="background1"/>
                <w:sz w:val="24"/>
                <w:szCs w:val="24"/>
              </w:rPr>
            </w:pPr>
            <w:r w:rsidRPr="00B20227">
              <w:rPr>
                <w:rFonts w:ascii="Arial" w:hAnsi="Arial" w:cs="Arial"/>
                <w:b/>
                <w:color w:val="FFFFFF" w:themeColor="background1"/>
                <w:sz w:val="24"/>
                <w:szCs w:val="24"/>
              </w:rPr>
              <w:t>(3 of 3)</w:t>
            </w:r>
          </w:p>
        </w:tc>
        <w:tc>
          <w:tcPr>
            <w:tcW w:w="3118" w:type="dxa"/>
            <w:tcBorders>
              <w:top w:val="single" w:sz="4" w:space="0" w:color="FFFFFF" w:themeColor="background1"/>
              <w:bottom w:val="single" w:sz="4" w:space="0" w:color="auto"/>
            </w:tcBorders>
          </w:tcPr>
          <w:p w14:paraId="3A864574" w14:textId="77777777" w:rsidR="00F904D3" w:rsidRPr="00B20227" w:rsidRDefault="00F904D3" w:rsidP="00F904D3">
            <w:pPr>
              <w:rPr>
                <w:rFonts w:ascii="Arial" w:hAnsi="Arial" w:cs="Arial"/>
                <w:b/>
                <w:color w:val="FFFFFF" w:themeColor="background1"/>
                <w:sz w:val="24"/>
                <w:szCs w:val="24"/>
              </w:rPr>
            </w:pPr>
            <w:r w:rsidRPr="00B20227">
              <w:rPr>
                <w:rFonts w:ascii="Arial" w:hAnsi="Arial" w:cs="Arial"/>
                <w:b/>
                <w:color w:val="FFFFFF" w:themeColor="background1"/>
                <w:sz w:val="24"/>
                <w:szCs w:val="24"/>
              </w:rPr>
              <w:t>Urgent Treatment Centres – Autism Hub drop-in session</w:t>
            </w:r>
          </w:p>
        </w:tc>
        <w:tc>
          <w:tcPr>
            <w:tcW w:w="1985" w:type="dxa"/>
            <w:tcBorders>
              <w:top w:val="single" w:sz="4" w:space="0" w:color="FFFFFF" w:themeColor="background1"/>
              <w:bottom w:val="single" w:sz="4" w:space="0" w:color="auto"/>
            </w:tcBorders>
          </w:tcPr>
          <w:p w14:paraId="4C233CCB" w14:textId="77777777" w:rsidR="00F904D3" w:rsidRPr="002E4E9E" w:rsidRDefault="00F904D3" w:rsidP="00F904D3">
            <w:pPr>
              <w:spacing w:line="276" w:lineRule="auto"/>
              <w:rPr>
                <w:rFonts w:cstheme="minorHAnsi"/>
                <w:color w:val="FF0000"/>
                <w:sz w:val="24"/>
                <w:szCs w:val="24"/>
              </w:rPr>
            </w:pPr>
          </w:p>
        </w:tc>
        <w:tc>
          <w:tcPr>
            <w:tcW w:w="850" w:type="dxa"/>
            <w:tcBorders>
              <w:top w:val="single" w:sz="4" w:space="0" w:color="FFFFFF" w:themeColor="background1"/>
              <w:bottom w:val="single" w:sz="4" w:space="0" w:color="auto"/>
            </w:tcBorders>
          </w:tcPr>
          <w:p w14:paraId="7EE026C9" w14:textId="77777777" w:rsidR="00F904D3" w:rsidRPr="002E4E9E" w:rsidRDefault="00F904D3" w:rsidP="00F904D3">
            <w:pPr>
              <w:spacing w:line="276" w:lineRule="auto"/>
              <w:rPr>
                <w:rFonts w:cstheme="minorHAnsi"/>
                <w:color w:val="FF0000"/>
                <w:sz w:val="24"/>
                <w:szCs w:val="24"/>
              </w:rPr>
            </w:pPr>
          </w:p>
        </w:tc>
        <w:tc>
          <w:tcPr>
            <w:tcW w:w="8505" w:type="dxa"/>
            <w:tcBorders>
              <w:top w:val="single" w:sz="4" w:space="0" w:color="FFFFFF" w:themeColor="background1"/>
              <w:bottom w:val="single" w:sz="4" w:space="0" w:color="auto"/>
            </w:tcBorders>
          </w:tcPr>
          <w:p w14:paraId="783CF490" w14:textId="77777777" w:rsidR="00F904D3" w:rsidRPr="00B20227" w:rsidRDefault="00F904D3" w:rsidP="00F904D3">
            <w:pPr>
              <w:pStyle w:val="ListParagraph"/>
              <w:numPr>
                <w:ilvl w:val="0"/>
                <w:numId w:val="13"/>
              </w:numPr>
              <w:spacing w:line="276" w:lineRule="auto"/>
              <w:rPr>
                <w:rFonts w:cstheme="minorHAnsi"/>
                <w:sz w:val="24"/>
                <w:szCs w:val="24"/>
              </w:rPr>
            </w:pPr>
            <w:r w:rsidRPr="00B20227">
              <w:rPr>
                <w:rFonts w:cstheme="minorHAnsi"/>
                <w:b/>
                <w:bCs/>
                <w:sz w:val="24"/>
                <w:szCs w:val="24"/>
              </w:rPr>
              <w:t>Information</w:t>
            </w:r>
            <w:r w:rsidRPr="00B20227">
              <w:rPr>
                <w:rFonts w:cstheme="minorHAnsi"/>
                <w:sz w:val="24"/>
                <w:szCs w:val="24"/>
              </w:rPr>
              <w:t xml:space="preserve"> - one person commented that they were surprised that the Accessible Information Standard wasn’t being followed in this respect as they didn’t feel able to communicate as they were not being properly informed as to what is going on.</w:t>
            </w:r>
          </w:p>
          <w:p w14:paraId="557F28C7" w14:textId="77777777" w:rsidR="00F904D3" w:rsidRPr="00B20227" w:rsidRDefault="00F904D3" w:rsidP="00F904D3">
            <w:pPr>
              <w:pStyle w:val="ListParagraph"/>
              <w:numPr>
                <w:ilvl w:val="0"/>
                <w:numId w:val="13"/>
              </w:numPr>
              <w:spacing w:line="276" w:lineRule="auto"/>
              <w:rPr>
                <w:rFonts w:cstheme="minorHAnsi"/>
                <w:sz w:val="24"/>
                <w:szCs w:val="24"/>
              </w:rPr>
            </w:pPr>
            <w:r w:rsidRPr="00B20227">
              <w:rPr>
                <w:rFonts w:cstheme="minorHAnsi"/>
                <w:b/>
                <w:bCs/>
                <w:sz w:val="24"/>
                <w:szCs w:val="24"/>
              </w:rPr>
              <w:t>Workforce</w:t>
            </w:r>
            <w:r w:rsidRPr="00B20227">
              <w:rPr>
                <w:rFonts w:cstheme="minorHAnsi"/>
                <w:sz w:val="24"/>
                <w:szCs w:val="24"/>
              </w:rPr>
              <w:t xml:space="preserve"> - people told us that staff need to be appropriately trained and to ask if people have specific needs or additional support, especially if it is flagged on the system.</w:t>
            </w:r>
          </w:p>
          <w:p w14:paraId="0A4C4CDD" w14:textId="77777777" w:rsidR="00F904D3" w:rsidRPr="00B20227" w:rsidRDefault="00F904D3" w:rsidP="00F904D3">
            <w:pPr>
              <w:pStyle w:val="ListParagraph"/>
              <w:numPr>
                <w:ilvl w:val="0"/>
                <w:numId w:val="13"/>
              </w:numPr>
              <w:spacing w:line="276" w:lineRule="auto"/>
              <w:rPr>
                <w:rFonts w:cstheme="minorHAnsi"/>
                <w:sz w:val="24"/>
                <w:szCs w:val="24"/>
              </w:rPr>
            </w:pPr>
            <w:r w:rsidRPr="00B20227">
              <w:rPr>
                <w:rFonts w:cstheme="minorHAnsi"/>
                <w:b/>
                <w:bCs/>
                <w:sz w:val="24"/>
                <w:szCs w:val="24"/>
              </w:rPr>
              <w:t>Person centred</w:t>
            </w:r>
            <w:r w:rsidRPr="00B20227">
              <w:rPr>
                <w:rFonts w:cstheme="minorHAnsi"/>
                <w:sz w:val="24"/>
                <w:szCs w:val="24"/>
              </w:rPr>
              <w:t xml:space="preserve"> - a person centred approach and awareness and understanding of mental health, autism, learning disability is needed so that delivery of information is in a way that is understandable.</w:t>
            </w:r>
          </w:p>
          <w:p w14:paraId="2C2D6359" w14:textId="77777777" w:rsidR="00F904D3" w:rsidRPr="00B20227" w:rsidRDefault="00F904D3" w:rsidP="00F904D3">
            <w:pPr>
              <w:pStyle w:val="ListParagraph"/>
              <w:numPr>
                <w:ilvl w:val="0"/>
                <w:numId w:val="13"/>
              </w:numPr>
              <w:spacing w:line="276" w:lineRule="auto"/>
              <w:rPr>
                <w:rFonts w:cstheme="minorHAnsi"/>
                <w:sz w:val="24"/>
                <w:szCs w:val="24"/>
              </w:rPr>
            </w:pPr>
            <w:r w:rsidRPr="00B20227">
              <w:rPr>
                <w:rFonts w:cstheme="minorHAnsi"/>
                <w:b/>
                <w:bCs/>
                <w:sz w:val="24"/>
                <w:szCs w:val="24"/>
              </w:rPr>
              <w:lastRenderedPageBreak/>
              <w:t>Information</w:t>
            </w:r>
            <w:r w:rsidRPr="00B20227">
              <w:rPr>
                <w:rFonts w:cstheme="minorHAnsi"/>
                <w:sz w:val="24"/>
                <w:szCs w:val="24"/>
              </w:rPr>
              <w:t xml:space="preserve"> - Some people who are autistic might not go to A&amp;E unless they are told to as some people follow the rules and won’t know / think to go there in an emergency unless it is expressly said.</w:t>
            </w:r>
          </w:p>
          <w:p w14:paraId="6449157C" w14:textId="77777777" w:rsidR="00F904D3" w:rsidRPr="002E4E9E" w:rsidRDefault="00F904D3" w:rsidP="00F904D3">
            <w:pPr>
              <w:pStyle w:val="ListParagraph"/>
              <w:numPr>
                <w:ilvl w:val="0"/>
                <w:numId w:val="13"/>
              </w:numPr>
              <w:spacing w:line="276" w:lineRule="auto"/>
              <w:rPr>
                <w:rFonts w:cstheme="minorHAnsi"/>
                <w:color w:val="FF0000"/>
                <w:sz w:val="24"/>
                <w:szCs w:val="24"/>
              </w:rPr>
            </w:pPr>
            <w:r w:rsidRPr="00B20227">
              <w:rPr>
                <w:rFonts w:cstheme="minorHAnsi"/>
                <w:b/>
                <w:bCs/>
                <w:sz w:val="24"/>
                <w:szCs w:val="24"/>
              </w:rPr>
              <w:t>Communication</w:t>
            </w:r>
            <w:r w:rsidRPr="00B20227">
              <w:rPr>
                <w:rFonts w:cstheme="minorHAnsi"/>
                <w:sz w:val="24"/>
                <w:szCs w:val="24"/>
              </w:rPr>
              <w:t xml:space="preserve"> - an instructional video / DVD might be of benefit to people who may struggle to understand the changes.</w:t>
            </w:r>
          </w:p>
        </w:tc>
      </w:tr>
      <w:tr w:rsidR="00F904D3" w:rsidRPr="002E4E9E" w14:paraId="1A9EC336" w14:textId="77777777" w:rsidTr="008F1DA9">
        <w:tc>
          <w:tcPr>
            <w:tcW w:w="1702" w:type="dxa"/>
            <w:tcBorders>
              <w:bottom w:val="single" w:sz="4" w:space="0" w:color="FFFFFF" w:themeColor="background1"/>
            </w:tcBorders>
          </w:tcPr>
          <w:p w14:paraId="4448FCE1" w14:textId="50B64F17" w:rsidR="00F904D3" w:rsidRPr="00B20227" w:rsidRDefault="00F904D3" w:rsidP="00F904D3">
            <w:pPr>
              <w:spacing w:line="276" w:lineRule="auto"/>
              <w:rPr>
                <w:rFonts w:ascii="Arial" w:hAnsi="Arial" w:cs="Arial"/>
                <w:b/>
                <w:sz w:val="24"/>
                <w:szCs w:val="24"/>
              </w:rPr>
            </w:pPr>
            <w:r>
              <w:rPr>
                <w:rFonts w:ascii="Arial" w:hAnsi="Arial" w:cs="Arial"/>
                <w:b/>
                <w:sz w:val="24"/>
                <w:szCs w:val="24"/>
              </w:rPr>
              <w:lastRenderedPageBreak/>
              <w:t xml:space="preserve">Advances in Autism Journal </w:t>
            </w:r>
          </w:p>
        </w:tc>
        <w:tc>
          <w:tcPr>
            <w:tcW w:w="3118" w:type="dxa"/>
            <w:tcBorders>
              <w:bottom w:val="single" w:sz="4" w:space="0" w:color="FFFFFF" w:themeColor="background1"/>
            </w:tcBorders>
          </w:tcPr>
          <w:p w14:paraId="43DBB18B" w14:textId="77777777" w:rsidR="00F904D3" w:rsidRDefault="00F904D3" w:rsidP="00F904D3">
            <w:pPr>
              <w:rPr>
                <w:rFonts w:ascii="Arial" w:hAnsi="Arial" w:cs="Arial"/>
                <w:b/>
                <w:sz w:val="24"/>
                <w:szCs w:val="24"/>
              </w:rPr>
            </w:pPr>
            <w:r>
              <w:rPr>
                <w:rFonts w:ascii="Arial" w:hAnsi="Arial" w:cs="Arial"/>
                <w:b/>
                <w:sz w:val="24"/>
                <w:szCs w:val="24"/>
              </w:rPr>
              <w:t>Are we good and are we safe? Measuring quality and assessing risk in an adult autism diagnostic service</w:t>
            </w:r>
          </w:p>
          <w:p w14:paraId="7DD6699A" w14:textId="77777777" w:rsidR="00F904D3" w:rsidRDefault="00F904D3" w:rsidP="00F904D3">
            <w:pPr>
              <w:rPr>
                <w:rFonts w:ascii="Arial" w:hAnsi="Arial" w:cs="Arial"/>
                <w:b/>
                <w:sz w:val="24"/>
                <w:szCs w:val="24"/>
              </w:rPr>
            </w:pPr>
          </w:p>
          <w:p w14:paraId="3F1A169C" w14:textId="78C569DE" w:rsidR="00F904D3" w:rsidRPr="00216C30" w:rsidRDefault="00593059" w:rsidP="00F904D3">
            <w:pPr>
              <w:rPr>
                <w:rFonts w:ascii="Arial" w:hAnsi="Arial" w:cs="Arial"/>
                <w:bCs/>
                <w:sz w:val="24"/>
                <w:szCs w:val="24"/>
              </w:rPr>
            </w:pPr>
            <w:hyperlink r:id="rId27" w:history="1">
              <w:r w:rsidR="00F904D3" w:rsidRPr="00216C30">
                <w:rPr>
                  <w:rStyle w:val="Hyperlink"/>
                  <w:rFonts w:ascii="Arial" w:hAnsi="Arial" w:cs="Arial"/>
                  <w:bCs/>
                  <w:sz w:val="24"/>
                  <w:szCs w:val="24"/>
                </w:rPr>
                <w:t>https://www.leedsandyorkpft.nhs.uk/our-services/wp-content/uploads/sites/2/2018/01/Are-we-good-and-are-we-safe-Measuring-quality-and-assessing-risk-in-an-adult-autism-diagnostic-service.pdf</w:t>
              </w:r>
            </w:hyperlink>
            <w:r w:rsidR="00F904D3" w:rsidRPr="00216C30">
              <w:rPr>
                <w:rFonts w:ascii="Arial" w:hAnsi="Arial" w:cs="Arial"/>
                <w:bCs/>
                <w:sz w:val="24"/>
                <w:szCs w:val="24"/>
              </w:rPr>
              <w:t xml:space="preserve"> </w:t>
            </w:r>
          </w:p>
        </w:tc>
        <w:tc>
          <w:tcPr>
            <w:tcW w:w="1985" w:type="dxa"/>
            <w:tcBorders>
              <w:bottom w:val="single" w:sz="4" w:space="0" w:color="FFFFFF" w:themeColor="background1"/>
            </w:tcBorders>
          </w:tcPr>
          <w:p w14:paraId="66E23476" w14:textId="169E555C" w:rsidR="00F904D3" w:rsidRPr="00B20227" w:rsidRDefault="00F904D3" w:rsidP="00F904D3">
            <w:pPr>
              <w:rPr>
                <w:rFonts w:ascii="Arial" w:hAnsi="Arial" w:cs="Arial"/>
                <w:sz w:val="24"/>
                <w:szCs w:val="24"/>
              </w:rPr>
            </w:pPr>
            <w:r>
              <w:rPr>
                <w:rFonts w:ascii="Arial" w:hAnsi="Arial" w:cs="Arial"/>
                <w:sz w:val="24"/>
                <w:szCs w:val="24"/>
              </w:rPr>
              <w:t>164 users of the autism diagnostic services were invited to respond to the service evaluation</w:t>
            </w:r>
          </w:p>
        </w:tc>
        <w:tc>
          <w:tcPr>
            <w:tcW w:w="850" w:type="dxa"/>
            <w:tcBorders>
              <w:bottom w:val="single" w:sz="4" w:space="0" w:color="FFFFFF" w:themeColor="background1"/>
            </w:tcBorders>
          </w:tcPr>
          <w:p w14:paraId="0F039240" w14:textId="23B7FE27" w:rsidR="00F904D3" w:rsidRPr="00B20227" w:rsidRDefault="00F904D3" w:rsidP="00F904D3">
            <w:pPr>
              <w:spacing w:line="276" w:lineRule="auto"/>
              <w:rPr>
                <w:rFonts w:ascii="Arial" w:hAnsi="Arial" w:cs="Arial"/>
                <w:sz w:val="24"/>
                <w:szCs w:val="24"/>
              </w:rPr>
            </w:pPr>
            <w:r>
              <w:rPr>
                <w:rFonts w:ascii="Arial" w:hAnsi="Arial" w:cs="Arial"/>
                <w:sz w:val="24"/>
                <w:szCs w:val="24"/>
              </w:rPr>
              <w:t>2017</w:t>
            </w:r>
          </w:p>
        </w:tc>
        <w:tc>
          <w:tcPr>
            <w:tcW w:w="8505" w:type="dxa"/>
            <w:tcBorders>
              <w:bottom w:val="single" w:sz="4" w:space="0" w:color="FFFFFF" w:themeColor="background1"/>
            </w:tcBorders>
          </w:tcPr>
          <w:p w14:paraId="01927D71" w14:textId="167D2118" w:rsidR="00F904D3" w:rsidRDefault="00F904D3" w:rsidP="00F904D3">
            <w:pPr>
              <w:spacing w:line="276" w:lineRule="auto"/>
              <w:rPr>
                <w:rFonts w:cstheme="minorHAnsi"/>
                <w:sz w:val="24"/>
                <w:szCs w:val="24"/>
              </w:rPr>
            </w:pPr>
            <w:r>
              <w:rPr>
                <w:rFonts w:cstheme="minorHAnsi"/>
                <w:sz w:val="24"/>
                <w:szCs w:val="24"/>
              </w:rPr>
              <w:t>The aim of the paper was to describe the approach taken to measure the quality of the service and accurately assess risk in autistic adults.</w:t>
            </w:r>
          </w:p>
          <w:p w14:paraId="028E3114" w14:textId="77777777" w:rsidR="00F904D3" w:rsidRDefault="00F904D3" w:rsidP="00F904D3">
            <w:pPr>
              <w:spacing w:line="276" w:lineRule="auto"/>
              <w:rPr>
                <w:rFonts w:cstheme="minorHAnsi"/>
                <w:sz w:val="24"/>
                <w:szCs w:val="24"/>
              </w:rPr>
            </w:pPr>
          </w:p>
          <w:p w14:paraId="45DDC4A4" w14:textId="77777777" w:rsidR="00F904D3" w:rsidRDefault="00F904D3" w:rsidP="00F904D3">
            <w:pPr>
              <w:pStyle w:val="ListParagraph"/>
              <w:numPr>
                <w:ilvl w:val="0"/>
                <w:numId w:val="35"/>
              </w:numPr>
              <w:spacing w:line="276" w:lineRule="auto"/>
              <w:rPr>
                <w:rFonts w:cstheme="minorHAnsi"/>
                <w:sz w:val="24"/>
                <w:szCs w:val="24"/>
              </w:rPr>
            </w:pPr>
            <w:r w:rsidRPr="004510B0">
              <w:rPr>
                <w:rFonts w:cstheme="minorHAnsi"/>
                <w:b/>
                <w:bCs/>
                <w:sz w:val="24"/>
                <w:szCs w:val="24"/>
              </w:rPr>
              <w:t>Clinical treatment</w:t>
            </w:r>
            <w:r>
              <w:rPr>
                <w:rFonts w:cstheme="minorHAnsi"/>
                <w:sz w:val="24"/>
                <w:szCs w:val="24"/>
              </w:rPr>
              <w:t xml:space="preserve"> – people told us that there was a lack of follow-up appointments after receiving a diagnosis of autism.</w:t>
            </w:r>
          </w:p>
          <w:p w14:paraId="170E4CA3" w14:textId="00D76C59" w:rsidR="00F904D3" w:rsidRPr="00216C30" w:rsidRDefault="00F904D3" w:rsidP="00F904D3">
            <w:pPr>
              <w:pStyle w:val="ListParagraph"/>
              <w:numPr>
                <w:ilvl w:val="0"/>
                <w:numId w:val="35"/>
              </w:numPr>
              <w:spacing w:line="276" w:lineRule="auto"/>
              <w:rPr>
                <w:rFonts w:cstheme="minorHAnsi"/>
                <w:sz w:val="24"/>
                <w:szCs w:val="24"/>
              </w:rPr>
            </w:pPr>
            <w:r>
              <w:rPr>
                <w:rFonts w:cstheme="minorHAnsi"/>
                <w:b/>
                <w:bCs/>
                <w:sz w:val="24"/>
                <w:szCs w:val="24"/>
              </w:rPr>
              <w:t xml:space="preserve">Health inequality </w:t>
            </w:r>
            <w:r>
              <w:rPr>
                <w:rFonts w:cstheme="minorHAnsi"/>
                <w:sz w:val="24"/>
                <w:szCs w:val="24"/>
              </w:rPr>
              <w:t>– there were inconsistencies with additional support being accessed by people, post diagnosis.</w:t>
            </w:r>
          </w:p>
        </w:tc>
      </w:tr>
      <w:tr w:rsidR="00F904D3" w:rsidRPr="002E4E9E" w14:paraId="0AEB0AB2" w14:textId="77777777" w:rsidTr="008F1DA9">
        <w:tc>
          <w:tcPr>
            <w:tcW w:w="1702" w:type="dxa"/>
            <w:tcBorders>
              <w:bottom w:val="single" w:sz="4" w:space="0" w:color="FFFFFF" w:themeColor="background1"/>
            </w:tcBorders>
          </w:tcPr>
          <w:p w14:paraId="021A2C3A" w14:textId="77777777" w:rsidR="00F904D3" w:rsidRDefault="00F904D3" w:rsidP="00F904D3">
            <w:pPr>
              <w:spacing w:line="276" w:lineRule="auto"/>
              <w:rPr>
                <w:rFonts w:ascii="Arial" w:hAnsi="Arial" w:cs="Arial"/>
                <w:b/>
                <w:sz w:val="24"/>
                <w:szCs w:val="24"/>
              </w:rPr>
            </w:pPr>
            <w:r w:rsidRPr="00B20227">
              <w:rPr>
                <w:rFonts w:ascii="Arial" w:hAnsi="Arial" w:cs="Arial"/>
                <w:b/>
                <w:sz w:val="24"/>
                <w:szCs w:val="24"/>
              </w:rPr>
              <w:t>NHS Leeds West CCG</w:t>
            </w:r>
          </w:p>
          <w:p w14:paraId="411F6F9B" w14:textId="77777777" w:rsidR="00F904D3" w:rsidRDefault="00F904D3" w:rsidP="00F904D3">
            <w:pPr>
              <w:spacing w:line="276" w:lineRule="auto"/>
              <w:rPr>
                <w:rFonts w:ascii="Arial" w:hAnsi="Arial" w:cs="Arial"/>
                <w:b/>
                <w:sz w:val="24"/>
                <w:szCs w:val="24"/>
              </w:rPr>
            </w:pPr>
          </w:p>
          <w:p w14:paraId="6E097289" w14:textId="77777777" w:rsidR="00F904D3" w:rsidRPr="00B20227" w:rsidRDefault="00F904D3" w:rsidP="00F904D3">
            <w:pPr>
              <w:spacing w:line="276" w:lineRule="auto"/>
              <w:rPr>
                <w:rFonts w:cstheme="minorHAnsi"/>
                <w:b/>
                <w:color w:val="FF0000"/>
                <w:sz w:val="24"/>
                <w:szCs w:val="24"/>
              </w:rPr>
            </w:pPr>
            <w:r w:rsidRPr="00AF04A8">
              <w:rPr>
                <w:rFonts w:ascii="Arial" w:hAnsi="Arial" w:cs="Arial"/>
                <w:b/>
                <w:color w:val="FFFFFF" w:themeColor="background1"/>
                <w:sz w:val="24"/>
                <w:szCs w:val="24"/>
              </w:rPr>
              <w:t>(1 of 2)</w:t>
            </w:r>
          </w:p>
        </w:tc>
        <w:tc>
          <w:tcPr>
            <w:tcW w:w="3118" w:type="dxa"/>
            <w:tcBorders>
              <w:bottom w:val="single" w:sz="4" w:space="0" w:color="FFFFFF" w:themeColor="background1"/>
            </w:tcBorders>
          </w:tcPr>
          <w:p w14:paraId="7B7BF1D2" w14:textId="77777777" w:rsidR="00F904D3" w:rsidRPr="00B20227" w:rsidRDefault="00F904D3" w:rsidP="00F904D3">
            <w:pPr>
              <w:rPr>
                <w:rFonts w:ascii="Arial" w:hAnsi="Arial" w:cs="Arial"/>
                <w:b/>
                <w:sz w:val="24"/>
                <w:szCs w:val="24"/>
              </w:rPr>
            </w:pPr>
            <w:r w:rsidRPr="00B20227">
              <w:rPr>
                <w:rFonts w:ascii="Arial" w:hAnsi="Arial" w:cs="Arial"/>
                <w:b/>
                <w:sz w:val="24"/>
                <w:szCs w:val="24"/>
              </w:rPr>
              <w:t>Improving access to primary care for people with learning disabilities</w:t>
            </w:r>
          </w:p>
          <w:p w14:paraId="5CF8EF76" w14:textId="77777777" w:rsidR="00F904D3" w:rsidRPr="00B20227" w:rsidRDefault="00F904D3" w:rsidP="00F904D3">
            <w:pPr>
              <w:rPr>
                <w:rFonts w:ascii="Arial" w:hAnsi="Arial" w:cs="Arial"/>
                <w:b/>
                <w:sz w:val="24"/>
                <w:szCs w:val="24"/>
              </w:rPr>
            </w:pPr>
          </w:p>
          <w:p w14:paraId="55076A8B" w14:textId="77777777" w:rsidR="00F904D3" w:rsidRPr="00B20227" w:rsidRDefault="00593059" w:rsidP="00F904D3">
            <w:pPr>
              <w:spacing w:line="276" w:lineRule="auto"/>
              <w:rPr>
                <w:rFonts w:cstheme="minorHAnsi"/>
                <w:b/>
                <w:color w:val="FF0000"/>
                <w:sz w:val="24"/>
                <w:szCs w:val="24"/>
              </w:rPr>
            </w:pPr>
            <w:hyperlink r:id="rId28" w:history="1">
              <w:r w:rsidR="00F904D3" w:rsidRPr="00B20227">
                <w:rPr>
                  <w:rStyle w:val="Hyperlink"/>
                  <w:rFonts w:ascii="Arial" w:hAnsi="Arial" w:cs="Arial"/>
                  <w:sz w:val="24"/>
                  <w:szCs w:val="24"/>
                </w:rPr>
                <w:t>https://webarchive.nationalarchives.gov.uk/ukgwa/20220902102656/https://www.leedsccg.nhs.uk/get-involved/your-</w:t>
              </w:r>
              <w:r w:rsidR="00F904D3" w:rsidRPr="00B20227">
                <w:rPr>
                  <w:rStyle w:val="Hyperlink"/>
                  <w:rFonts w:ascii="Arial" w:hAnsi="Arial" w:cs="Arial"/>
                  <w:sz w:val="24"/>
                  <w:szCs w:val="24"/>
                </w:rPr>
                <w:lastRenderedPageBreak/>
                <w:t>views/improving-access-primary-care-people-learning-disabilities/</w:t>
              </w:r>
            </w:hyperlink>
          </w:p>
        </w:tc>
        <w:tc>
          <w:tcPr>
            <w:tcW w:w="1985" w:type="dxa"/>
            <w:tcBorders>
              <w:bottom w:val="single" w:sz="4" w:space="0" w:color="FFFFFF" w:themeColor="background1"/>
            </w:tcBorders>
          </w:tcPr>
          <w:p w14:paraId="188F26D2" w14:textId="77777777" w:rsidR="00F904D3" w:rsidRPr="00B20227" w:rsidRDefault="00F904D3" w:rsidP="00F904D3">
            <w:pPr>
              <w:rPr>
                <w:rFonts w:ascii="Arial" w:hAnsi="Arial" w:cs="Arial"/>
                <w:sz w:val="24"/>
                <w:szCs w:val="24"/>
              </w:rPr>
            </w:pPr>
            <w:r w:rsidRPr="00B20227">
              <w:rPr>
                <w:rFonts w:ascii="Arial" w:hAnsi="Arial" w:cs="Arial"/>
                <w:sz w:val="24"/>
                <w:szCs w:val="24"/>
              </w:rPr>
              <w:lastRenderedPageBreak/>
              <w:t>232 people contributed to this engagement</w:t>
            </w:r>
          </w:p>
          <w:p w14:paraId="46D11557" w14:textId="77777777" w:rsidR="00F904D3" w:rsidRPr="00B20227" w:rsidRDefault="00F904D3" w:rsidP="00F904D3">
            <w:pPr>
              <w:rPr>
                <w:rFonts w:ascii="Arial" w:hAnsi="Arial" w:cs="Arial"/>
                <w:sz w:val="24"/>
                <w:szCs w:val="24"/>
              </w:rPr>
            </w:pPr>
          </w:p>
          <w:p w14:paraId="5E2C7648" w14:textId="77777777" w:rsidR="00F904D3" w:rsidRPr="00B20227" w:rsidRDefault="00F904D3" w:rsidP="00F904D3">
            <w:pPr>
              <w:spacing w:line="276" w:lineRule="auto"/>
              <w:rPr>
                <w:rFonts w:cstheme="minorHAnsi"/>
                <w:color w:val="FF0000"/>
                <w:sz w:val="24"/>
                <w:szCs w:val="24"/>
              </w:rPr>
            </w:pPr>
            <w:r w:rsidRPr="00B20227">
              <w:rPr>
                <w:rFonts w:ascii="Arial" w:hAnsi="Arial" w:cs="Arial"/>
                <w:sz w:val="24"/>
                <w:szCs w:val="24"/>
              </w:rPr>
              <w:t>139 patients</w:t>
            </w:r>
          </w:p>
        </w:tc>
        <w:tc>
          <w:tcPr>
            <w:tcW w:w="850" w:type="dxa"/>
            <w:tcBorders>
              <w:bottom w:val="single" w:sz="4" w:space="0" w:color="FFFFFF" w:themeColor="background1"/>
            </w:tcBorders>
          </w:tcPr>
          <w:p w14:paraId="6AC29387" w14:textId="77777777" w:rsidR="00F904D3" w:rsidRPr="00B20227" w:rsidRDefault="00F904D3" w:rsidP="00F904D3">
            <w:pPr>
              <w:spacing w:line="276" w:lineRule="auto"/>
              <w:rPr>
                <w:rFonts w:cstheme="minorHAnsi"/>
                <w:color w:val="FF0000"/>
                <w:sz w:val="24"/>
                <w:szCs w:val="24"/>
              </w:rPr>
            </w:pPr>
            <w:r w:rsidRPr="00B20227">
              <w:rPr>
                <w:rFonts w:ascii="Arial" w:hAnsi="Arial" w:cs="Arial"/>
                <w:sz w:val="24"/>
                <w:szCs w:val="24"/>
              </w:rPr>
              <w:t>2015</w:t>
            </w:r>
          </w:p>
        </w:tc>
        <w:tc>
          <w:tcPr>
            <w:tcW w:w="8505" w:type="dxa"/>
            <w:tcBorders>
              <w:bottom w:val="single" w:sz="4" w:space="0" w:color="FFFFFF" w:themeColor="background1"/>
            </w:tcBorders>
          </w:tcPr>
          <w:p w14:paraId="45A2870C" w14:textId="77777777" w:rsidR="00F904D3" w:rsidRPr="00B20227" w:rsidRDefault="00F904D3" w:rsidP="00F904D3">
            <w:pPr>
              <w:spacing w:line="276" w:lineRule="auto"/>
              <w:rPr>
                <w:rFonts w:cstheme="minorHAnsi"/>
                <w:sz w:val="24"/>
                <w:szCs w:val="24"/>
              </w:rPr>
            </w:pPr>
            <w:r w:rsidRPr="00B20227">
              <w:rPr>
                <w:rFonts w:cstheme="minorHAnsi"/>
                <w:sz w:val="24"/>
                <w:szCs w:val="24"/>
              </w:rPr>
              <w:t xml:space="preserve">This engagement asked people with a learning disability, their </w:t>
            </w:r>
            <w:proofErr w:type="gramStart"/>
            <w:r w:rsidRPr="00B20227">
              <w:rPr>
                <w:rFonts w:cstheme="minorHAnsi"/>
                <w:sz w:val="24"/>
                <w:szCs w:val="24"/>
              </w:rPr>
              <w:t>carers</w:t>
            </w:r>
            <w:proofErr w:type="gramEnd"/>
            <w:r w:rsidRPr="00B20227">
              <w:rPr>
                <w:rFonts w:cstheme="minorHAnsi"/>
                <w:sz w:val="24"/>
                <w:szCs w:val="24"/>
              </w:rPr>
              <w:t xml:space="preserve"> and families</w:t>
            </w:r>
            <w:r>
              <w:rPr>
                <w:rFonts w:cstheme="minorHAnsi"/>
                <w:sz w:val="24"/>
                <w:szCs w:val="24"/>
              </w:rPr>
              <w:t>,</w:t>
            </w:r>
            <w:r w:rsidRPr="00B20227">
              <w:rPr>
                <w:rFonts w:cstheme="minorHAnsi"/>
                <w:sz w:val="24"/>
                <w:szCs w:val="24"/>
              </w:rPr>
              <w:t xml:space="preserve"> what their experiences were around accessing primary care services:</w:t>
            </w:r>
          </w:p>
          <w:p w14:paraId="0723AB82" w14:textId="77777777" w:rsidR="00F904D3" w:rsidRPr="00B20227" w:rsidRDefault="00F904D3" w:rsidP="00F904D3">
            <w:pPr>
              <w:numPr>
                <w:ilvl w:val="0"/>
                <w:numId w:val="28"/>
              </w:numPr>
              <w:spacing w:line="276" w:lineRule="auto"/>
              <w:rPr>
                <w:rFonts w:cstheme="minorHAnsi"/>
                <w:sz w:val="24"/>
                <w:szCs w:val="24"/>
              </w:rPr>
            </w:pPr>
            <w:r w:rsidRPr="00B20227">
              <w:rPr>
                <w:rFonts w:cstheme="minorHAnsi"/>
                <w:b/>
                <w:bCs/>
                <w:sz w:val="24"/>
                <w:szCs w:val="24"/>
              </w:rPr>
              <w:t>Satisfaction –</w:t>
            </w:r>
            <w:r w:rsidRPr="00B20227">
              <w:rPr>
                <w:rFonts w:cstheme="minorHAnsi"/>
                <w:sz w:val="24"/>
                <w:szCs w:val="24"/>
              </w:rPr>
              <w:t xml:space="preserve"> people were generally happy with the service.</w:t>
            </w:r>
          </w:p>
          <w:p w14:paraId="7E774D06" w14:textId="77777777" w:rsidR="00F904D3" w:rsidRPr="00B20227" w:rsidRDefault="00F904D3" w:rsidP="00F904D3">
            <w:pPr>
              <w:numPr>
                <w:ilvl w:val="0"/>
                <w:numId w:val="13"/>
              </w:numPr>
              <w:spacing w:line="276" w:lineRule="auto"/>
              <w:rPr>
                <w:rFonts w:cstheme="minorHAnsi"/>
                <w:sz w:val="24"/>
                <w:szCs w:val="24"/>
              </w:rPr>
            </w:pPr>
            <w:r w:rsidRPr="00B20227">
              <w:rPr>
                <w:rFonts w:cstheme="minorHAnsi"/>
                <w:b/>
                <w:bCs/>
                <w:sz w:val="24"/>
                <w:szCs w:val="24"/>
              </w:rPr>
              <w:t xml:space="preserve">Information – </w:t>
            </w:r>
            <w:r w:rsidRPr="00B20227">
              <w:rPr>
                <w:rFonts w:cstheme="minorHAnsi"/>
                <w:sz w:val="24"/>
                <w:szCs w:val="24"/>
              </w:rPr>
              <w:t>people want to receive reminders of their appointments in accessible formats.</w:t>
            </w:r>
          </w:p>
          <w:p w14:paraId="41D2E53A" w14:textId="77777777" w:rsidR="00F904D3" w:rsidRPr="00B20227" w:rsidRDefault="00F904D3" w:rsidP="00F904D3">
            <w:pPr>
              <w:numPr>
                <w:ilvl w:val="0"/>
                <w:numId w:val="13"/>
              </w:numPr>
              <w:spacing w:line="276" w:lineRule="auto"/>
              <w:rPr>
                <w:rFonts w:cstheme="minorHAnsi"/>
                <w:sz w:val="24"/>
                <w:szCs w:val="24"/>
              </w:rPr>
            </w:pPr>
            <w:r w:rsidRPr="00B20227">
              <w:rPr>
                <w:rFonts w:cstheme="minorHAnsi"/>
                <w:b/>
                <w:bCs/>
                <w:sz w:val="24"/>
                <w:szCs w:val="24"/>
              </w:rPr>
              <w:t>Choice –</w:t>
            </w:r>
            <w:r w:rsidRPr="00B20227">
              <w:rPr>
                <w:rFonts w:cstheme="minorHAnsi"/>
                <w:sz w:val="24"/>
                <w:szCs w:val="24"/>
              </w:rPr>
              <w:t xml:space="preserve"> patients want it to be easier to make appointments at times that suit their needs.</w:t>
            </w:r>
          </w:p>
          <w:p w14:paraId="52B0BA43" w14:textId="77777777" w:rsidR="00F904D3" w:rsidRPr="00B20227" w:rsidRDefault="00F904D3" w:rsidP="00F904D3">
            <w:pPr>
              <w:numPr>
                <w:ilvl w:val="0"/>
                <w:numId w:val="13"/>
              </w:numPr>
              <w:spacing w:line="276" w:lineRule="auto"/>
              <w:rPr>
                <w:rFonts w:cstheme="minorHAnsi"/>
                <w:sz w:val="24"/>
                <w:szCs w:val="24"/>
              </w:rPr>
            </w:pPr>
            <w:r w:rsidRPr="00B20227">
              <w:rPr>
                <w:rFonts w:cstheme="minorHAnsi"/>
                <w:b/>
                <w:bCs/>
                <w:sz w:val="24"/>
                <w:szCs w:val="24"/>
              </w:rPr>
              <w:lastRenderedPageBreak/>
              <w:t>Communication –</w:t>
            </w:r>
            <w:r w:rsidRPr="00B20227">
              <w:rPr>
                <w:rFonts w:cstheme="minorHAnsi"/>
                <w:sz w:val="24"/>
                <w:szCs w:val="24"/>
              </w:rPr>
              <w:t xml:space="preserve"> information from clinicians was not always clearly explained. </w:t>
            </w:r>
          </w:p>
          <w:p w14:paraId="60E66E29" w14:textId="77777777" w:rsidR="00F904D3" w:rsidRPr="00B20227" w:rsidRDefault="00F904D3" w:rsidP="00F904D3">
            <w:pPr>
              <w:numPr>
                <w:ilvl w:val="0"/>
                <w:numId w:val="13"/>
              </w:numPr>
              <w:spacing w:line="276" w:lineRule="auto"/>
              <w:rPr>
                <w:rFonts w:cstheme="minorHAnsi"/>
                <w:sz w:val="24"/>
                <w:szCs w:val="24"/>
              </w:rPr>
            </w:pPr>
            <w:r w:rsidRPr="00B20227">
              <w:rPr>
                <w:rFonts w:cstheme="minorHAnsi"/>
                <w:b/>
                <w:bCs/>
                <w:sz w:val="24"/>
                <w:szCs w:val="24"/>
              </w:rPr>
              <w:t>Timely care</w:t>
            </w:r>
            <w:r w:rsidRPr="00B20227">
              <w:rPr>
                <w:rFonts w:cstheme="minorHAnsi"/>
                <w:sz w:val="24"/>
                <w:szCs w:val="24"/>
              </w:rPr>
              <w:t xml:space="preserve"> – surgeries running late made patients anxious and stressed.</w:t>
            </w:r>
          </w:p>
          <w:p w14:paraId="031D023A" w14:textId="378EEE98" w:rsidR="00F904D3" w:rsidRPr="00AF04A8" w:rsidRDefault="00F904D3" w:rsidP="00F904D3">
            <w:pPr>
              <w:numPr>
                <w:ilvl w:val="0"/>
                <w:numId w:val="13"/>
              </w:numPr>
              <w:spacing w:line="276" w:lineRule="auto"/>
              <w:rPr>
                <w:rFonts w:cstheme="minorHAnsi"/>
                <w:sz w:val="24"/>
                <w:szCs w:val="24"/>
              </w:rPr>
            </w:pPr>
            <w:r w:rsidRPr="00B20227">
              <w:rPr>
                <w:rFonts w:cstheme="minorHAnsi"/>
                <w:b/>
                <w:bCs/>
                <w:sz w:val="24"/>
                <w:szCs w:val="24"/>
              </w:rPr>
              <w:t>Health inequalit</w:t>
            </w:r>
            <w:r>
              <w:rPr>
                <w:rFonts w:cstheme="minorHAnsi"/>
                <w:b/>
                <w:bCs/>
                <w:sz w:val="24"/>
                <w:szCs w:val="24"/>
              </w:rPr>
              <w:t>y</w:t>
            </w:r>
            <w:r w:rsidRPr="00B20227">
              <w:rPr>
                <w:rFonts w:cstheme="minorHAnsi"/>
                <w:b/>
                <w:bCs/>
                <w:sz w:val="24"/>
                <w:szCs w:val="24"/>
              </w:rPr>
              <w:t xml:space="preserve"> </w:t>
            </w:r>
            <w:r w:rsidRPr="00B20227">
              <w:rPr>
                <w:rFonts w:cstheme="minorHAnsi"/>
                <w:sz w:val="24"/>
                <w:szCs w:val="24"/>
              </w:rPr>
              <w:t>– wheelchair access into waiting rooms can be a problem.</w:t>
            </w:r>
          </w:p>
        </w:tc>
      </w:tr>
      <w:tr w:rsidR="00F904D3" w:rsidRPr="002E4E9E" w14:paraId="765253C0" w14:textId="77777777" w:rsidTr="008F1DA9">
        <w:tc>
          <w:tcPr>
            <w:tcW w:w="1702" w:type="dxa"/>
            <w:tcBorders>
              <w:top w:val="single" w:sz="4" w:space="0" w:color="FFFFFF" w:themeColor="background1"/>
            </w:tcBorders>
          </w:tcPr>
          <w:p w14:paraId="7605F4CD" w14:textId="77777777" w:rsidR="00F904D3" w:rsidRPr="00AF04A8" w:rsidRDefault="00F904D3" w:rsidP="00F904D3">
            <w:pPr>
              <w:spacing w:line="276" w:lineRule="auto"/>
              <w:rPr>
                <w:rFonts w:ascii="Arial" w:hAnsi="Arial" w:cs="Arial"/>
                <w:b/>
                <w:color w:val="FFFFFF" w:themeColor="background1"/>
                <w:sz w:val="24"/>
                <w:szCs w:val="24"/>
              </w:rPr>
            </w:pPr>
            <w:r w:rsidRPr="00AF04A8">
              <w:rPr>
                <w:rFonts w:ascii="Arial" w:hAnsi="Arial" w:cs="Arial"/>
                <w:b/>
                <w:color w:val="FFFFFF" w:themeColor="background1"/>
                <w:sz w:val="24"/>
                <w:szCs w:val="24"/>
              </w:rPr>
              <w:lastRenderedPageBreak/>
              <w:t>NHS Leeds West CCG</w:t>
            </w:r>
          </w:p>
          <w:p w14:paraId="5D8D5EC3" w14:textId="77777777" w:rsidR="00F904D3" w:rsidRPr="00AF04A8" w:rsidRDefault="00F904D3" w:rsidP="00F904D3">
            <w:pPr>
              <w:spacing w:line="276" w:lineRule="auto"/>
              <w:rPr>
                <w:rFonts w:ascii="Arial" w:hAnsi="Arial" w:cs="Arial"/>
                <w:b/>
                <w:color w:val="FFFFFF" w:themeColor="background1"/>
                <w:sz w:val="24"/>
                <w:szCs w:val="24"/>
              </w:rPr>
            </w:pPr>
          </w:p>
          <w:p w14:paraId="13794AF7" w14:textId="77777777" w:rsidR="00F904D3" w:rsidRPr="00AF04A8" w:rsidRDefault="00F904D3" w:rsidP="00F904D3">
            <w:pPr>
              <w:spacing w:line="276" w:lineRule="auto"/>
              <w:rPr>
                <w:rFonts w:cstheme="minorHAnsi"/>
                <w:b/>
                <w:color w:val="FFFFFF" w:themeColor="background1"/>
                <w:sz w:val="24"/>
                <w:szCs w:val="24"/>
              </w:rPr>
            </w:pPr>
            <w:r w:rsidRPr="00AF04A8">
              <w:rPr>
                <w:rFonts w:ascii="Arial" w:hAnsi="Arial" w:cs="Arial"/>
                <w:b/>
                <w:color w:val="FFFFFF" w:themeColor="background1"/>
                <w:sz w:val="24"/>
                <w:szCs w:val="24"/>
              </w:rPr>
              <w:t>(2 of 2)</w:t>
            </w:r>
          </w:p>
        </w:tc>
        <w:tc>
          <w:tcPr>
            <w:tcW w:w="3118" w:type="dxa"/>
            <w:tcBorders>
              <w:top w:val="single" w:sz="4" w:space="0" w:color="FFFFFF" w:themeColor="background1"/>
            </w:tcBorders>
          </w:tcPr>
          <w:p w14:paraId="2F3D9D54" w14:textId="77777777" w:rsidR="00F904D3" w:rsidRPr="00AF04A8" w:rsidRDefault="00F904D3" w:rsidP="00F904D3">
            <w:pPr>
              <w:rPr>
                <w:rFonts w:ascii="Arial" w:hAnsi="Arial" w:cs="Arial"/>
                <w:b/>
                <w:color w:val="FFFFFF" w:themeColor="background1"/>
                <w:sz w:val="24"/>
                <w:szCs w:val="24"/>
              </w:rPr>
            </w:pPr>
            <w:r w:rsidRPr="00AF04A8">
              <w:rPr>
                <w:rFonts w:ascii="Arial" w:hAnsi="Arial" w:cs="Arial"/>
                <w:b/>
                <w:color w:val="FFFFFF" w:themeColor="background1"/>
                <w:sz w:val="24"/>
                <w:szCs w:val="24"/>
              </w:rPr>
              <w:t>Improving access to primary care for people with learning disabilities</w:t>
            </w:r>
          </w:p>
          <w:p w14:paraId="69C970D0" w14:textId="77777777" w:rsidR="00F904D3" w:rsidRPr="00AF04A8" w:rsidRDefault="00F904D3" w:rsidP="00F904D3">
            <w:pPr>
              <w:rPr>
                <w:rFonts w:ascii="Arial" w:hAnsi="Arial" w:cs="Arial"/>
                <w:b/>
                <w:color w:val="FFFFFF" w:themeColor="background1"/>
                <w:sz w:val="24"/>
                <w:szCs w:val="24"/>
              </w:rPr>
            </w:pPr>
          </w:p>
          <w:p w14:paraId="6FF9B879" w14:textId="77777777" w:rsidR="00F904D3" w:rsidRPr="00AF04A8" w:rsidRDefault="00F904D3" w:rsidP="00F904D3">
            <w:pPr>
              <w:spacing w:line="276" w:lineRule="auto"/>
              <w:rPr>
                <w:rFonts w:cstheme="minorHAnsi"/>
                <w:bCs/>
                <w:color w:val="FFFFFF" w:themeColor="background1"/>
                <w:sz w:val="24"/>
                <w:szCs w:val="24"/>
              </w:rPr>
            </w:pPr>
          </w:p>
        </w:tc>
        <w:tc>
          <w:tcPr>
            <w:tcW w:w="1985" w:type="dxa"/>
            <w:tcBorders>
              <w:top w:val="single" w:sz="4" w:space="0" w:color="FFFFFF" w:themeColor="background1"/>
            </w:tcBorders>
          </w:tcPr>
          <w:p w14:paraId="5A26DCC9" w14:textId="77777777" w:rsidR="00F904D3" w:rsidRPr="002E4E9E" w:rsidRDefault="00F904D3" w:rsidP="00F904D3">
            <w:pPr>
              <w:spacing w:line="276" w:lineRule="auto"/>
              <w:rPr>
                <w:rFonts w:cstheme="minorHAnsi"/>
                <w:color w:val="FF0000"/>
                <w:sz w:val="24"/>
                <w:szCs w:val="24"/>
              </w:rPr>
            </w:pPr>
          </w:p>
          <w:p w14:paraId="1FF0FB57" w14:textId="77777777" w:rsidR="00F904D3" w:rsidRPr="002E4E9E" w:rsidRDefault="00F904D3" w:rsidP="00F904D3">
            <w:pPr>
              <w:spacing w:line="276" w:lineRule="auto"/>
              <w:rPr>
                <w:rFonts w:cstheme="minorHAnsi"/>
                <w:color w:val="FF0000"/>
                <w:sz w:val="24"/>
                <w:szCs w:val="24"/>
              </w:rPr>
            </w:pPr>
          </w:p>
          <w:p w14:paraId="7AE6F6CB" w14:textId="77777777" w:rsidR="00F904D3" w:rsidRPr="002E4E9E" w:rsidRDefault="00F904D3" w:rsidP="00F904D3">
            <w:pPr>
              <w:spacing w:line="276" w:lineRule="auto"/>
              <w:rPr>
                <w:rFonts w:cstheme="minorHAnsi"/>
                <w:color w:val="FF0000"/>
                <w:sz w:val="24"/>
                <w:szCs w:val="24"/>
              </w:rPr>
            </w:pPr>
          </w:p>
        </w:tc>
        <w:tc>
          <w:tcPr>
            <w:tcW w:w="850" w:type="dxa"/>
            <w:tcBorders>
              <w:top w:val="single" w:sz="4" w:space="0" w:color="FFFFFF" w:themeColor="background1"/>
            </w:tcBorders>
          </w:tcPr>
          <w:p w14:paraId="0996C0D0" w14:textId="77777777" w:rsidR="00F904D3" w:rsidRPr="002E4E9E" w:rsidRDefault="00F904D3" w:rsidP="00F904D3">
            <w:pPr>
              <w:spacing w:line="276" w:lineRule="auto"/>
              <w:rPr>
                <w:rFonts w:cstheme="minorHAnsi"/>
                <w:color w:val="FF0000"/>
                <w:sz w:val="24"/>
                <w:szCs w:val="24"/>
              </w:rPr>
            </w:pPr>
          </w:p>
        </w:tc>
        <w:tc>
          <w:tcPr>
            <w:tcW w:w="8505" w:type="dxa"/>
            <w:tcBorders>
              <w:top w:val="single" w:sz="4" w:space="0" w:color="FFFFFF" w:themeColor="background1"/>
            </w:tcBorders>
          </w:tcPr>
          <w:p w14:paraId="776F90CC" w14:textId="77777777" w:rsidR="00F904D3" w:rsidRPr="00B20227" w:rsidRDefault="00F904D3" w:rsidP="00F904D3">
            <w:pPr>
              <w:numPr>
                <w:ilvl w:val="0"/>
                <w:numId w:val="3"/>
              </w:numPr>
              <w:spacing w:line="276" w:lineRule="auto"/>
              <w:rPr>
                <w:rFonts w:cstheme="minorHAnsi"/>
                <w:sz w:val="24"/>
                <w:szCs w:val="24"/>
              </w:rPr>
            </w:pPr>
            <w:r w:rsidRPr="00B20227">
              <w:rPr>
                <w:rFonts w:cstheme="minorHAnsi"/>
                <w:b/>
                <w:bCs/>
                <w:sz w:val="24"/>
                <w:szCs w:val="24"/>
              </w:rPr>
              <w:t xml:space="preserve">Workforce </w:t>
            </w:r>
            <w:r w:rsidRPr="00B20227">
              <w:rPr>
                <w:rFonts w:cstheme="minorHAnsi"/>
                <w:sz w:val="24"/>
                <w:szCs w:val="24"/>
              </w:rPr>
              <w:t>- GPs and staff should have more awareness of the needs of people with learning disabilities.</w:t>
            </w:r>
          </w:p>
          <w:p w14:paraId="0E12ECE1" w14:textId="394D85DB" w:rsidR="00F904D3" w:rsidRPr="00B20227" w:rsidRDefault="00F904D3" w:rsidP="00F904D3">
            <w:pPr>
              <w:numPr>
                <w:ilvl w:val="0"/>
                <w:numId w:val="3"/>
              </w:numPr>
              <w:spacing w:line="276" w:lineRule="auto"/>
              <w:rPr>
                <w:rFonts w:cstheme="minorHAnsi"/>
                <w:sz w:val="24"/>
                <w:szCs w:val="24"/>
              </w:rPr>
            </w:pPr>
            <w:r w:rsidRPr="00B20227">
              <w:rPr>
                <w:rFonts w:cstheme="minorHAnsi"/>
                <w:b/>
                <w:bCs/>
                <w:sz w:val="24"/>
                <w:szCs w:val="24"/>
              </w:rPr>
              <w:t xml:space="preserve">Involvement in care </w:t>
            </w:r>
            <w:r w:rsidRPr="00B20227">
              <w:rPr>
                <w:rFonts w:cstheme="minorHAnsi"/>
                <w:sz w:val="24"/>
                <w:szCs w:val="24"/>
              </w:rPr>
              <w:t xml:space="preserve">– some people felt that they were not being listened to. </w:t>
            </w:r>
            <w:proofErr w:type="gramStart"/>
            <w:r w:rsidRPr="00B20227">
              <w:rPr>
                <w:rFonts w:cstheme="minorHAnsi"/>
                <w:sz w:val="24"/>
                <w:szCs w:val="24"/>
              </w:rPr>
              <w:t>A number of</w:t>
            </w:r>
            <w:proofErr w:type="gramEnd"/>
            <w:r w:rsidRPr="00B20227">
              <w:rPr>
                <w:rFonts w:cstheme="minorHAnsi"/>
                <w:sz w:val="24"/>
                <w:szCs w:val="24"/>
              </w:rPr>
              <w:t xml:space="preserve"> people felt that GPs and staff didn’t speak to </w:t>
            </w:r>
            <w:r w:rsidR="00AE19C1" w:rsidRPr="00B20227">
              <w:rPr>
                <w:rFonts w:cstheme="minorHAnsi"/>
                <w:sz w:val="24"/>
                <w:szCs w:val="24"/>
              </w:rPr>
              <w:t>them but</w:t>
            </w:r>
            <w:r w:rsidRPr="00B20227">
              <w:rPr>
                <w:rFonts w:cstheme="minorHAnsi"/>
                <w:sz w:val="24"/>
                <w:szCs w:val="24"/>
              </w:rPr>
              <w:t xml:space="preserve"> spoke to their carer instead.</w:t>
            </w:r>
          </w:p>
          <w:p w14:paraId="07163681" w14:textId="77777777" w:rsidR="00F904D3" w:rsidRPr="00B20227" w:rsidRDefault="00F904D3" w:rsidP="00F904D3">
            <w:pPr>
              <w:numPr>
                <w:ilvl w:val="0"/>
                <w:numId w:val="3"/>
              </w:numPr>
              <w:spacing w:line="276" w:lineRule="auto"/>
              <w:rPr>
                <w:rFonts w:cstheme="minorHAnsi"/>
                <w:sz w:val="24"/>
                <w:szCs w:val="24"/>
              </w:rPr>
            </w:pPr>
            <w:r w:rsidRPr="00B20227">
              <w:rPr>
                <w:rFonts w:cstheme="minorHAnsi"/>
                <w:b/>
                <w:bCs/>
                <w:sz w:val="24"/>
                <w:szCs w:val="24"/>
              </w:rPr>
              <w:t>Person centred</w:t>
            </w:r>
            <w:r w:rsidRPr="00B20227">
              <w:rPr>
                <w:rFonts w:cstheme="minorHAnsi"/>
                <w:sz w:val="24"/>
                <w:szCs w:val="24"/>
              </w:rPr>
              <w:t xml:space="preserve"> - a small number of patients felt that they would be more comfortable in their appointments if they were shown around the surgery.</w:t>
            </w:r>
          </w:p>
          <w:p w14:paraId="7A35A044" w14:textId="77777777" w:rsidR="00F904D3" w:rsidRPr="00AF04A8" w:rsidRDefault="00F904D3" w:rsidP="00F904D3">
            <w:pPr>
              <w:pStyle w:val="ListParagraph"/>
              <w:numPr>
                <w:ilvl w:val="0"/>
                <w:numId w:val="3"/>
              </w:numPr>
              <w:spacing w:line="276" w:lineRule="auto"/>
              <w:rPr>
                <w:rFonts w:cstheme="minorHAnsi"/>
                <w:color w:val="FF0000"/>
                <w:sz w:val="24"/>
                <w:szCs w:val="24"/>
              </w:rPr>
            </w:pPr>
            <w:r w:rsidRPr="00B20227">
              <w:rPr>
                <w:rFonts w:cstheme="minorHAnsi"/>
                <w:b/>
                <w:bCs/>
                <w:sz w:val="24"/>
                <w:szCs w:val="24"/>
              </w:rPr>
              <w:t xml:space="preserve">Person centred </w:t>
            </w:r>
            <w:r w:rsidRPr="00B20227">
              <w:rPr>
                <w:rFonts w:cstheme="minorHAnsi"/>
                <w:sz w:val="24"/>
                <w:szCs w:val="24"/>
              </w:rPr>
              <w:t>- a few patients told us that sometimes due to their more complex needs home visits are sometimes more appropriate.</w:t>
            </w:r>
          </w:p>
        </w:tc>
      </w:tr>
    </w:tbl>
    <w:p w14:paraId="4090C9F2" w14:textId="77777777" w:rsidR="000C04C2" w:rsidRPr="002E4E9E" w:rsidRDefault="000C04C2" w:rsidP="00C55405">
      <w:pPr>
        <w:tabs>
          <w:tab w:val="left" w:pos="426"/>
        </w:tabs>
        <w:spacing w:after="0" w:line="276" w:lineRule="auto"/>
        <w:rPr>
          <w:rFonts w:cstheme="minorHAnsi"/>
          <w:b/>
          <w:color w:val="000000" w:themeColor="text1"/>
          <w:sz w:val="24"/>
          <w:szCs w:val="24"/>
        </w:rPr>
      </w:pPr>
    </w:p>
    <w:p w14:paraId="081C6F07" w14:textId="77777777" w:rsidR="00A2367F" w:rsidRDefault="00A2367F" w:rsidP="0078476F">
      <w:pPr>
        <w:pStyle w:val="Heading3"/>
        <w:rPr>
          <w:b/>
          <w:bCs/>
        </w:rPr>
      </w:pPr>
      <w:r w:rsidRPr="0078476F">
        <w:rPr>
          <w:b/>
          <w:bCs/>
        </w:rPr>
        <w:t>Additional Reading</w:t>
      </w:r>
    </w:p>
    <w:p w14:paraId="164E578E" w14:textId="142D77C6" w:rsidR="00B03590" w:rsidRDefault="00B03590" w:rsidP="00B03590">
      <w:pPr>
        <w:pStyle w:val="ListParagraph"/>
        <w:numPr>
          <w:ilvl w:val="0"/>
          <w:numId w:val="28"/>
        </w:numPr>
        <w:rPr>
          <w:sz w:val="24"/>
          <w:szCs w:val="24"/>
        </w:rPr>
      </w:pPr>
      <w:r w:rsidRPr="00B03590">
        <w:rPr>
          <w:sz w:val="24"/>
          <w:szCs w:val="24"/>
        </w:rPr>
        <w:t>NHS England - Autism Research Strategy  (2022)</w:t>
      </w:r>
      <w:r w:rsidR="00131B08">
        <w:rPr>
          <w:sz w:val="24"/>
          <w:szCs w:val="24"/>
        </w:rPr>
        <w:t>:</w:t>
      </w:r>
      <w:r w:rsidRPr="00B03590">
        <w:rPr>
          <w:sz w:val="24"/>
          <w:szCs w:val="24"/>
        </w:rPr>
        <w:t xml:space="preserve"> </w:t>
      </w:r>
      <w:hyperlink r:id="rId29" w:history="1">
        <w:r w:rsidRPr="00B03590">
          <w:rPr>
            <w:rStyle w:val="Hyperlink"/>
            <w:sz w:val="24"/>
            <w:szCs w:val="24"/>
          </w:rPr>
          <w:t>https://www.england.nhs.uk/wp-content/uploads/2022/03/B1004-five-year-NHS-autism-research-strategy-for-england-march-2022.pdf</w:t>
        </w:r>
      </w:hyperlink>
      <w:r w:rsidRPr="00B03590">
        <w:rPr>
          <w:sz w:val="24"/>
          <w:szCs w:val="24"/>
        </w:rPr>
        <w:t xml:space="preserve"> </w:t>
      </w:r>
    </w:p>
    <w:p w14:paraId="6C181BFB" w14:textId="6A2F9EEB" w:rsidR="00B03590" w:rsidRDefault="00131B08" w:rsidP="00B03590">
      <w:pPr>
        <w:pStyle w:val="ListParagraph"/>
        <w:numPr>
          <w:ilvl w:val="0"/>
          <w:numId w:val="28"/>
        </w:numPr>
        <w:rPr>
          <w:sz w:val="24"/>
          <w:szCs w:val="24"/>
        </w:rPr>
      </w:pPr>
      <w:r>
        <w:rPr>
          <w:sz w:val="24"/>
          <w:szCs w:val="24"/>
        </w:rPr>
        <w:t xml:space="preserve">West Yorkshire and Harrogate Health and Care Partnership – Mental health, Learning Disability and Autism Strategy, 2019 – 2024: </w:t>
      </w:r>
      <w:hyperlink r:id="rId30" w:history="1">
        <w:r w:rsidRPr="00EF2211">
          <w:rPr>
            <w:rStyle w:val="Hyperlink"/>
            <w:sz w:val="24"/>
            <w:szCs w:val="24"/>
          </w:rPr>
          <w:t>https://www.england.nhs.uk/wp-content/uploads/2022/03/B1004-five-year-NHS-autism-research-strategy-for-england-march-2022.pdf</w:t>
        </w:r>
      </w:hyperlink>
      <w:r>
        <w:rPr>
          <w:sz w:val="24"/>
          <w:szCs w:val="24"/>
        </w:rPr>
        <w:t xml:space="preserve"> </w:t>
      </w:r>
    </w:p>
    <w:p w14:paraId="3FF08C6A" w14:textId="7F0044D4" w:rsidR="00AB666D" w:rsidRDefault="00AB666D" w:rsidP="00B03590">
      <w:pPr>
        <w:pStyle w:val="ListParagraph"/>
        <w:numPr>
          <w:ilvl w:val="0"/>
          <w:numId w:val="28"/>
        </w:numPr>
        <w:rPr>
          <w:sz w:val="24"/>
          <w:szCs w:val="24"/>
        </w:rPr>
      </w:pPr>
      <w:r>
        <w:rPr>
          <w:sz w:val="24"/>
          <w:szCs w:val="24"/>
        </w:rPr>
        <w:t xml:space="preserve">Right Conversation Right Time Guide: </w:t>
      </w:r>
      <w:hyperlink r:id="rId31" w:history="1">
        <w:r w:rsidRPr="00EF2211">
          <w:rPr>
            <w:rStyle w:val="Hyperlink"/>
            <w:sz w:val="24"/>
            <w:szCs w:val="24"/>
          </w:rPr>
          <w:t>https://www.altogetherbetter.org.uk/allresources/2018/9/7/right-conversation-at-the-right-time-appointment-guide</w:t>
        </w:r>
      </w:hyperlink>
      <w:r>
        <w:rPr>
          <w:sz w:val="24"/>
          <w:szCs w:val="24"/>
        </w:rPr>
        <w:t xml:space="preserve"> </w:t>
      </w:r>
    </w:p>
    <w:p w14:paraId="485D7ADD" w14:textId="775E1230" w:rsidR="009301BB" w:rsidRDefault="009301BB" w:rsidP="00B03590">
      <w:pPr>
        <w:pStyle w:val="ListParagraph"/>
        <w:numPr>
          <w:ilvl w:val="0"/>
          <w:numId w:val="28"/>
        </w:numPr>
        <w:rPr>
          <w:sz w:val="24"/>
          <w:szCs w:val="24"/>
        </w:rPr>
      </w:pPr>
      <w:r>
        <w:rPr>
          <w:sz w:val="24"/>
          <w:szCs w:val="24"/>
        </w:rPr>
        <w:t xml:space="preserve">NHS Long Term Plan – Learning disability and autism: </w:t>
      </w:r>
      <w:hyperlink r:id="rId32" w:history="1">
        <w:r w:rsidRPr="00EF2211">
          <w:rPr>
            <w:rStyle w:val="Hyperlink"/>
            <w:sz w:val="24"/>
            <w:szCs w:val="24"/>
          </w:rPr>
          <w:t>https://www.longtermplan.nhs.uk/online-version/chapter-3-further-progress-on-care-quality-and-outcomes/a-strong-start-in-life-for-children-and-young-people/learning-disability-and-autism/</w:t>
        </w:r>
      </w:hyperlink>
      <w:r>
        <w:rPr>
          <w:sz w:val="24"/>
          <w:szCs w:val="24"/>
        </w:rPr>
        <w:t xml:space="preserve"> </w:t>
      </w:r>
    </w:p>
    <w:p w14:paraId="6EECC1A2" w14:textId="4D056E76" w:rsidR="00640958" w:rsidRPr="00B03590" w:rsidRDefault="00640958" w:rsidP="00B03590">
      <w:pPr>
        <w:pStyle w:val="ListParagraph"/>
        <w:numPr>
          <w:ilvl w:val="0"/>
          <w:numId w:val="28"/>
        </w:numPr>
        <w:rPr>
          <w:sz w:val="24"/>
          <w:szCs w:val="24"/>
        </w:rPr>
      </w:pPr>
      <w:r>
        <w:rPr>
          <w:sz w:val="24"/>
          <w:szCs w:val="24"/>
        </w:rPr>
        <w:lastRenderedPageBreak/>
        <w:t xml:space="preserve">Leeds Autism AIM - Making information accessible for neurodivergent people: </w:t>
      </w:r>
      <w:hyperlink r:id="rId33" w:history="1">
        <w:r w:rsidRPr="00EF2211">
          <w:rPr>
            <w:rStyle w:val="Hyperlink"/>
            <w:sz w:val="24"/>
            <w:szCs w:val="24"/>
          </w:rPr>
          <w:t>https://www.wypartnership.co.uk/application/files/3716/4735/6437/making-information-accessible-for-neurodivergent-people-final-v2-20.04.21.pdf</w:t>
        </w:r>
      </w:hyperlink>
      <w:r>
        <w:rPr>
          <w:sz w:val="24"/>
          <w:szCs w:val="24"/>
        </w:rPr>
        <w:t xml:space="preserve"> </w:t>
      </w:r>
    </w:p>
    <w:p w14:paraId="4ABDDC5B" w14:textId="77777777" w:rsidR="00B03590" w:rsidRDefault="00B03590" w:rsidP="00B03590">
      <w:pPr>
        <w:rPr>
          <w:sz w:val="24"/>
          <w:szCs w:val="24"/>
        </w:rPr>
      </w:pPr>
    </w:p>
    <w:p w14:paraId="61FBC27B" w14:textId="77777777" w:rsidR="00B03590" w:rsidRDefault="00B03590" w:rsidP="00B03590">
      <w:pPr>
        <w:rPr>
          <w:sz w:val="24"/>
          <w:szCs w:val="24"/>
        </w:rPr>
      </w:pPr>
    </w:p>
    <w:p w14:paraId="2957AF36" w14:textId="77777777" w:rsidR="00B03590" w:rsidRDefault="00B03590" w:rsidP="00B03590">
      <w:pPr>
        <w:rPr>
          <w:sz w:val="24"/>
          <w:szCs w:val="24"/>
        </w:rPr>
      </w:pPr>
    </w:p>
    <w:p w14:paraId="178F2FB1" w14:textId="1260DF00" w:rsidR="00B03590" w:rsidRPr="00B03590" w:rsidRDefault="00B03590" w:rsidP="00B03590">
      <w:pPr>
        <w:rPr>
          <w:sz w:val="24"/>
          <w:szCs w:val="24"/>
        </w:rPr>
        <w:sectPr w:rsidR="00B03590" w:rsidRPr="00B03590" w:rsidSect="001E1743">
          <w:pgSz w:w="16838" w:h="11906" w:orient="landscape"/>
          <w:pgMar w:top="1021" w:right="1021" w:bottom="1021" w:left="1021" w:header="709" w:footer="709" w:gutter="0"/>
          <w:cols w:space="708"/>
          <w:docGrid w:linePitch="360"/>
        </w:sectPr>
      </w:pPr>
    </w:p>
    <w:p w14:paraId="73C0998D" w14:textId="0F1ED365" w:rsidR="0020216B" w:rsidRPr="00501018" w:rsidRDefault="0020216B" w:rsidP="00C55405">
      <w:pPr>
        <w:pStyle w:val="Heading2"/>
        <w:numPr>
          <w:ilvl w:val="0"/>
          <w:numId w:val="24"/>
        </w:numPr>
        <w:spacing w:line="276" w:lineRule="auto"/>
        <w:rPr>
          <w:b/>
          <w:bCs/>
        </w:rPr>
      </w:pPr>
      <w:r w:rsidRPr="00501018">
        <w:rPr>
          <w:b/>
          <w:bCs/>
        </w:rPr>
        <w:lastRenderedPageBreak/>
        <w:t>Inequalities Review</w:t>
      </w:r>
    </w:p>
    <w:p w14:paraId="1BBE6A64" w14:textId="621A56C6" w:rsidR="0020216B" w:rsidRPr="002E4E9E" w:rsidRDefault="0020216B" w:rsidP="00C55405">
      <w:pPr>
        <w:tabs>
          <w:tab w:val="left" w:pos="426"/>
        </w:tabs>
        <w:spacing w:after="0" w:line="276" w:lineRule="auto"/>
        <w:rPr>
          <w:rFonts w:cstheme="minorHAnsi"/>
          <w:bCs/>
          <w:color w:val="000000" w:themeColor="text1"/>
          <w:sz w:val="24"/>
          <w:szCs w:val="24"/>
        </w:rPr>
      </w:pPr>
      <w:r w:rsidRPr="002E4E9E">
        <w:rPr>
          <w:rFonts w:cstheme="minorHAnsi"/>
          <w:bCs/>
          <w:color w:val="000000" w:themeColor="text1"/>
          <w:sz w:val="24"/>
          <w:szCs w:val="24"/>
        </w:rPr>
        <w:t>We are committed to tacking health inequalities in Leeds. Understanding the experiences, needs and preferences of people with protected characteristics is essential in our work. This section of the report outlines our understanding of how care</w:t>
      </w:r>
      <w:r w:rsidR="004A1FFB">
        <w:rPr>
          <w:rFonts w:cstheme="minorHAnsi"/>
          <w:bCs/>
          <w:color w:val="000000" w:themeColor="text1"/>
          <w:sz w:val="24"/>
          <w:szCs w:val="24"/>
        </w:rPr>
        <w:t xml:space="preserve"> for people with a learning disability and who are / or are neurodivergent</w:t>
      </w:r>
      <w:r w:rsidRPr="002E4E9E">
        <w:rPr>
          <w:rFonts w:cstheme="minorHAnsi"/>
          <w:bCs/>
          <w:color w:val="000000" w:themeColor="text1"/>
          <w:sz w:val="24"/>
          <w:szCs w:val="24"/>
        </w:rPr>
        <w:t xml:space="preserve"> is experience</w:t>
      </w:r>
      <w:r w:rsidR="004A1FFB">
        <w:rPr>
          <w:rFonts w:cstheme="minorHAnsi"/>
          <w:bCs/>
          <w:color w:val="000000" w:themeColor="text1"/>
          <w:sz w:val="24"/>
          <w:szCs w:val="24"/>
        </w:rPr>
        <w:t xml:space="preserve">d </w:t>
      </w:r>
      <w:r w:rsidRPr="002E4E9E">
        <w:rPr>
          <w:rFonts w:cstheme="minorHAnsi"/>
          <w:bCs/>
          <w:color w:val="000000" w:themeColor="text1"/>
          <w:sz w:val="24"/>
          <w:szCs w:val="24"/>
        </w:rPr>
        <w:t xml:space="preserve">(as outlined in the Equality Act 2010 – </w:t>
      </w:r>
      <w:hyperlink w:anchor="_Appendix_D:_Protected" w:history="1">
        <w:r w:rsidRPr="002E4E9E">
          <w:rPr>
            <w:rStyle w:val="Hyperlink"/>
            <w:rFonts w:cstheme="minorHAnsi"/>
            <w:bCs/>
            <w:sz w:val="24"/>
            <w:szCs w:val="24"/>
          </w:rPr>
          <w:t>Appendix D</w:t>
        </w:r>
      </w:hyperlink>
      <w:r w:rsidRPr="002E4E9E">
        <w:rPr>
          <w:rFonts w:cstheme="minorHAnsi"/>
          <w:bCs/>
          <w:color w:val="000000" w:themeColor="text1"/>
          <w:sz w:val="24"/>
          <w:szCs w:val="24"/>
        </w:rPr>
        <w:t>)</w:t>
      </w:r>
      <w:r w:rsidR="002D1582" w:rsidRPr="002E4E9E">
        <w:rPr>
          <w:rFonts w:cstheme="minorHAnsi"/>
          <w:bCs/>
          <w:color w:val="000000" w:themeColor="text1"/>
          <w:sz w:val="24"/>
          <w:szCs w:val="24"/>
        </w:rPr>
        <w:t>.</w:t>
      </w:r>
    </w:p>
    <w:p w14:paraId="3AC14891" w14:textId="2409A870" w:rsidR="00A31499" w:rsidRPr="002E4E9E" w:rsidRDefault="00A31499" w:rsidP="00C55405">
      <w:pPr>
        <w:tabs>
          <w:tab w:val="left" w:pos="426"/>
        </w:tabs>
        <w:spacing w:after="0" w:line="276" w:lineRule="auto"/>
        <w:rPr>
          <w:rFonts w:cstheme="minorHAnsi"/>
          <w:bCs/>
          <w:color w:val="000000" w:themeColor="text1"/>
          <w:sz w:val="24"/>
          <w:szCs w:val="24"/>
        </w:rPr>
      </w:pPr>
    </w:p>
    <w:p w14:paraId="218F8849" w14:textId="3AFF1231" w:rsidR="00A31499" w:rsidRPr="002E4E9E" w:rsidRDefault="00A31499" w:rsidP="00C55405">
      <w:pPr>
        <w:tabs>
          <w:tab w:val="left" w:pos="426"/>
        </w:tabs>
        <w:spacing w:after="0" w:line="276" w:lineRule="auto"/>
        <w:rPr>
          <w:rFonts w:cstheme="minorHAnsi"/>
          <w:color w:val="0B0C0C"/>
          <w:sz w:val="24"/>
          <w:szCs w:val="24"/>
          <w:shd w:val="clear" w:color="auto" w:fill="FFFFFF"/>
        </w:rPr>
      </w:pPr>
      <w:r w:rsidRPr="002E4E9E">
        <w:rPr>
          <w:rFonts w:cstheme="minorHAnsi"/>
          <w:color w:val="0B0C0C"/>
          <w:sz w:val="24"/>
          <w:szCs w:val="24"/>
          <w:shd w:val="clear" w:color="auto" w:fill="FFFFFF"/>
        </w:rPr>
        <w:t xml:space="preserve">Please note that we are aware that the terminology used in relation to the recognition of a person’s identity may depend on the context of its use. Some people may define some terms differently to us. We have tried to use terminology that is generally accepted. </w:t>
      </w:r>
      <w:r w:rsidR="000176D4">
        <w:rPr>
          <w:rFonts w:cstheme="minorHAnsi"/>
          <w:color w:val="0B0C0C"/>
          <w:sz w:val="24"/>
          <w:szCs w:val="24"/>
          <w:shd w:val="clear" w:color="auto" w:fill="FFFFFF"/>
        </w:rPr>
        <w:t xml:space="preserve">Please do get in touch if you </w:t>
      </w:r>
      <w:r w:rsidR="00506C4A">
        <w:rPr>
          <w:rFonts w:cstheme="minorHAnsi"/>
          <w:color w:val="0B0C0C"/>
          <w:sz w:val="24"/>
          <w:szCs w:val="24"/>
          <w:shd w:val="clear" w:color="auto" w:fill="FFFFFF"/>
        </w:rPr>
        <w:t>would like</w:t>
      </w:r>
      <w:r w:rsidR="000176D4">
        <w:rPr>
          <w:rFonts w:cstheme="minorHAnsi"/>
          <w:color w:val="0B0C0C"/>
          <w:sz w:val="24"/>
          <w:szCs w:val="24"/>
          <w:shd w:val="clear" w:color="auto" w:fill="FFFFFF"/>
        </w:rPr>
        <w:t xml:space="preserve"> to discuss this further.</w:t>
      </w:r>
    </w:p>
    <w:p w14:paraId="0F96CEE8" w14:textId="74C7F44B" w:rsidR="00000020" w:rsidRDefault="00000020" w:rsidP="00C55405">
      <w:pPr>
        <w:tabs>
          <w:tab w:val="left" w:pos="426"/>
        </w:tabs>
        <w:spacing w:after="0" w:line="276" w:lineRule="auto"/>
        <w:rPr>
          <w:rFonts w:cstheme="minorHAnsi"/>
          <w:bCs/>
          <w:color w:val="000000" w:themeColor="text1"/>
          <w:sz w:val="20"/>
          <w:szCs w:val="20"/>
        </w:rPr>
      </w:pPr>
    </w:p>
    <w:tbl>
      <w:tblPr>
        <w:tblStyle w:val="TableGrid"/>
        <w:tblW w:w="10065" w:type="dxa"/>
        <w:tblInd w:w="-147" w:type="dxa"/>
        <w:tblLook w:val="04A0" w:firstRow="1" w:lastRow="0" w:firstColumn="1" w:lastColumn="0" w:noHBand="0" w:noVBand="1"/>
      </w:tblPr>
      <w:tblGrid>
        <w:gridCol w:w="1985"/>
        <w:gridCol w:w="8080"/>
      </w:tblGrid>
      <w:tr w:rsidR="00C30797" w:rsidRPr="0051541B" w14:paraId="78334389" w14:textId="77777777" w:rsidTr="00BB006F">
        <w:trPr>
          <w:tblHeader/>
        </w:trPr>
        <w:tc>
          <w:tcPr>
            <w:tcW w:w="1985" w:type="dxa"/>
            <w:shd w:val="clear" w:color="auto" w:fill="DBE5F1"/>
          </w:tcPr>
          <w:p w14:paraId="1DED0783" w14:textId="77777777" w:rsidR="00C30797" w:rsidRPr="0051541B" w:rsidRDefault="00C30797" w:rsidP="00BB006F">
            <w:pPr>
              <w:tabs>
                <w:tab w:val="left" w:pos="426"/>
              </w:tabs>
              <w:spacing w:line="276" w:lineRule="auto"/>
              <w:jc w:val="center"/>
              <w:rPr>
                <w:rFonts w:ascii="Arial" w:eastAsia="Times New Roman" w:hAnsi="Arial" w:cs="Arial"/>
                <w:b/>
                <w:color w:val="000000"/>
                <w:sz w:val="24"/>
                <w:szCs w:val="24"/>
              </w:rPr>
            </w:pPr>
            <w:r w:rsidRPr="0051541B">
              <w:rPr>
                <w:rFonts w:ascii="Arial" w:eastAsia="Times New Roman" w:hAnsi="Arial" w:cs="Arial"/>
                <w:b/>
                <w:color w:val="000000"/>
                <w:sz w:val="24"/>
                <w:szCs w:val="24"/>
              </w:rPr>
              <w:t>Protected Characteristic</w:t>
            </w:r>
          </w:p>
        </w:tc>
        <w:tc>
          <w:tcPr>
            <w:tcW w:w="8080" w:type="dxa"/>
            <w:shd w:val="clear" w:color="auto" w:fill="DBE5F1"/>
          </w:tcPr>
          <w:p w14:paraId="2945DCC5" w14:textId="77777777" w:rsidR="00C30797" w:rsidRPr="0051541B" w:rsidRDefault="00C30797" w:rsidP="00BB006F">
            <w:pPr>
              <w:tabs>
                <w:tab w:val="left" w:pos="426"/>
              </w:tabs>
              <w:spacing w:line="276" w:lineRule="auto"/>
              <w:jc w:val="center"/>
              <w:rPr>
                <w:rFonts w:ascii="Arial" w:eastAsia="Times New Roman" w:hAnsi="Arial" w:cs="Arial"/>
                <w:b/>
                <w:color w:val="000000"/>
                <w:sz w:val="24"/>
                <w:szCs w:val="24"/>
              </w:rPr>
            </w:pPr>
            <w:r w:rsidRPr="0051541B">
              <w:rPr>
                <w:rFonts w:ascii="Arial" w:eastAsia="Times New Roman" w:hAnsi="Arial" w:cs="Arial"/>
                <w:b/>
                <w:color w:val="000000"/>
                <w:sz w:val="24"/>
                <w:szCs w:val="24"/>
              </w:rPr>
              <w:t>Insight</w:t>
            </w:r>
          </w:p>
        </w:tc>
      </w:tr>
      <w:tr w:rsidR="00C30797" w:rsidRPr="0051541B" w14:paraId="713AD825" w14:textId="77777777" w:rsidTr="00BB006F">
        <w:tc>
          <w:tcPr>
            <w:tcW w:w="1985" w:type="dxa"/>
          </w:tcPr>
          <w:p w14:paraId="61B2D408" w14:textId="77777777" w:rsidR="00C30797" w:rsidRPr="0051541B" w:rsidRDefault="00C30797" w:rsidP="00BB006F">
            <w:pPr>
              <w:tabs>
                <w:tab w:val="left" w:pos="426"/>
              </w:tabs>
              <w:spacing w:line="276" w:lineRule="auto"/>
              <w:rPr>
                <w:rFonts w:ascii="Arial" w:eastAsia="Times New Roman" w:hAnsi="Arial" w:cs="Arial"/>
                <w:bCs/>
                <w:color w:val="000000"/>
                <w:sz w:val="24"/>
                <w:szCs w:val="24"/>
              </w:rPr>
            </w:pPr>
            <w:r w:rsidRPr="0051541B">
              <w:rPr>
                <w:rFonts w:ascii="Arial" w:eastAsia="Times New Roman" w:hAnsi="Arial" w:cs="Arial"/>
                <w:bCs/>
                <w:color w:val="000000"/>
                <w:sz w:val="24"/>
                <w:szCs w:val="24"/>
              </w:rPr>
              <w:t>Age</w:t>
            </w:r>
          </w:p>
        </w:tc>
        <w:tc>
          <w:tcPr>
            <w:tcW w:w="8080" w:type="dxa"/>
          </w:tcPr>
          <w:p w14:paraId="673DDD08" w14:textId="77777777" w:rsidR="00C30797" w:rsidRDefault="00C30797" w:rsidP="00BB006F">
            <w:pPr>
              <w:tabs>
                <w:tab w:val="left" w:pos="426"/>
              </w:tabs>
              <w:spacing w:line="276" w:lineRule="auto"/>
              <w:rPr>
                <w:rFonts w:ascii="Arial" w:hAnsi="Arial" w:cs="Arial"/>
                <w:bCs/>
                <w:sz w:val="24"/>
                <w:szCs w:val="24"/>
              </w:rPr>
            </w:pPr>
            <w:r>
              <w:rPr>
                <w:rFonts w:ascii="Arial" w:hAnsi="Arial" w:cs="Arial"/>
                <w:bCs/>
                <w:sz w:val="24"/>
                <w:szCs w:val="24"/>
              </w:rPr>
              <w:t xml:space="preserve">People’s age risked being overshadowed by a person’s learning disability or autism because staff lacked knowledge and understanding about equalities. </w:t>
            </w:r>
          </w:p>
          <w:p w14:paraId="4B556EEC" w14:textId="77777777" w:rsidR="00C30797" w:rsidRDefault="00C30797" w:rsidP="00BB006F">
            <w:pPr>
              <w:tabs>
                <w:tab w:val="left" w:pos="426"/>
              </w:tabs>
              <w:spacing w:line="276" w:lineRule="auto"/>
              <w:rPr>
                <w:rFonts w:ascii="Arial" w:hAnsi="Arial" w:cs="Arial"/>
                <w:bCs/>
                <w:sz w:val="24"/>
                <w:szCs w:val="24"/>
              </w:rPr>
            </w:pPr>
          </w:p>
          <w:p w14:paraId="0DBA32DA" w14:textId="77777777" w:rsidR="0051541B" w:rsidRDefault="00C30797" w:rsidP="00595E9F">
            <w:pPr>
              <w:tabs>
                <w:tab w:val="left" w:pos="426"/>
              </w:tabs>
              <w:spacing w:line="276" w:lineRule="auto"/>
              <w:rPr>
                <w:rFonts w:ascii="Arial" w:hAnsi="Arial" w:cs="Arial"/>
                <w:bCs/>
                <w:sz w:val="24"/>
                <w:szCs w:val="24"/>
              </w:rPr>
            </w:pPr>
            <w:r>
              <w:rPr>
                <w:rFonts w:ascii="Arial" w:hAnsi="Arial" w:cs="Arial"/>
                <w:bCs/>
                <w:sz w:val="24"/>
                <w:szCs w:val="24"/>
              </w:rPr>
              <w:t>(</w:t>
            </w:r>
            <w:r w:rsidRPr="0051541B">
              <w:rPr>
                <w:rFonts w:ascii="Arial" w:hAnsi="Arial" w:cs="Arial"/>
                <w:b/>
                <w:sz w:val="24"/>
                <w:szCs w:val="24"/>
              </w:rPr>
              <w:t>Experience of being in hospital for people with learning disability and autistic people, 2022</w:t>
            </w:r>
            <w:r>
              <w:rPr>
                <w:rFonts w:ascii="Arial" w:hAnsi="Arial" w:cs="Arial"/>
                <w:bCs/>
                <w:sz w:val="24"/>
                <w:szCs w:val="24"/>
              </w:rPr>
              <w:t>)</w:t>
            </w:r>
          </w:p>
          <w:p w14:paraId="3E44D20B" w14:textId="328404D5" w:rsidR="00595E9F" w:rsidRPr="00595E9F" w:rsidRDefault="00595E9F" w:rsidP="00595E9F">
            <w:pPr>
              <w:tabs>
                <w:tab w:val="left" w:pos="426"/>
              </w:tabs>
              <w:spacing w:line="276" w:lineRule="auto"/>
              <w:rPr>
                <w:rFonts w:ascii="Arial" w:hAnsi="Arial" w:cs="Arial"/>
                <w:bCs/>
                <w:sz w:val="24"/>
                <w:szCs w:val="24"/>
              </w:rPr>
            </w:pPr>
          </w:p>
        </w:tc>
      </w:tr>
      <w:tr w:rsidR="00C30797" w:rsidRPr="0051541B" w14:paraId="6B797EAE" w14:textId="77777777" w:rsidTr="00BB006F">
        <w:tc>
          <w:tcPr>
            <w:tcW w:w="1985" w:type="dxa"/>
          </w:tcPr>
          <w:p w14:paraId="7982EFB6" w14:textId="77777777" w:rsidR="00C30797" w:rsidRPr="0051541B" w:rsidRDefault="00C30797" w:rsidP="00BB006F">
            <w:pPr>
              <w:tabs>
                <w:tab w:val="left" w:pos="426"/>
              </w:tabs>
              <w:spacing w:line="276" w:lineRule="auto"/>
              <w:rPr>
                <w:rFonts w:ascii="Arial" w:eastAsia="Times New Roman" w:hAnsi="Arial" w:cs="Arial"/>
                <w:bCs/>
                <w:color w:val="000000"/>
                <w:sz w:val="24"/>
                <w:szCs w:val="24"/>
              </w:rPr>
            </w:pPr>
            <w:r w:rsidRPr="0051541B">
              <w:rPr>
                <w:rFonts w:ascii="Arial" w:eastAsia="Times New Roman" w:hAnsi="Arial" w:cs="Arial"/>
                <w:bCs/>
                <w:color w:val="000000"/>
                <w:sz w:val="24"/>
                <w:szCs w:val="24"/>
              </w:rPr>
              <w:t>Disability</w:t>
            </w:r>
          </w:p>
        </w:tc>
        <w:tc>
          <w:tcPr>
            <w:tcW w:w="8080" w:type="dxa"/>
          </w:tcPr>
          <w:p w14:paraId="7F5BCBC8" w14:textId="77777777" w:rsidR="00C30797" w:rsidRDefault="00C30797" w:rsidP="00BB006F">
            <w:pPr>
              <w:tabs>
                <w:tab w:val="left" w:pos="426"/>
              </w:tabs>
              <w:spacing w:line="276" w:lineRule="auto"/>
              <w:rPr>
                <w:rFonts w:ascii="Arial" w:hAnsi="Arial" w:cs="Arial"/>
                <w:bCs/>
                <w:sz w:val="24"/>
                <w:szCs w:val="24"/>
              </w:rPr>
            </w:pPr>
            <w:r>
              <w:rPr>
                <w:rFonts w:ascii="Arial" w:hAnsi="Arial" w:cs="Arial"/>
                <w:bCs/>
                <w:sz w:val="24"/>
                <w:szCs w:val="24"/>
              </w:rPr>
              <w:t>Autistic people often experience ‘alexithymia’ which can make it difficult to identify and describe emotions, which can make communication in health and care settings difficult</w:t>
            </w:r>
          </w:p>
          <w:p w14:paraId="7FA5B648" w14:textId="77777777" w:rsidR="00C30797" w:rsidRDefault="00C30797" w:rsidP="00BB006F">
            <w:pPr>
              <w:tabs>
                <w:tab w:val="left" w:pos="426"/>
              </w:tabs>
              <w:spacing w:line="276" w:lineRule="auto"/>
              <w:rPr>
                <w:rFonts w:ascii="Arial" w:hAnsi="Arial" w:cs="Arial"/>
                <w:bCs/>
                <w:sz w:val="24"/>
                <w:szCs w:val="24"/>
              </w:rPr>
            </w:pPr>
          </w:p>
          <w:p w14:paraId="134EE776" w14:textId="77777777" w:rsidR="00C30797" w:rsidRPr="0051541B" w:rsidRDefault="00C30797" w:rsidP="00BB006F">
            <w:pPr>
              <w:tabs>
                <w:tab w:val="left" w:pos="426"/>
              </w:tabs>
              <w:spacing w:line="276" w:lineRule="auto"/>
              <w:rPr>
                <w:rFonts w:ascii="Arial" w:hAnsi="Arial" w:cs="Arial"/>
                <w:bCs/>
                <w:sz w:val="24"/>
                <w:szCs w:val="24"/>
              </w:rPr>
            </w:pPr>
            <w:r>
              <w:rPr>
                <w:rFonts w:ascii="Arial" w:hAnsi="Arial" w:cs="Arial"/>
                <w:bCs/>
                <w:sz w:val="24"/>
                <w:szCs w:val="24"/>
              </w:rPr>
              <w:t>(</w:t>
            </w:r>
            <w:r>
              <w:rPr>
                <w:rFonts w:ascii="Arial" w:hAnsi="Arial" w:cs="Arial"/>
                <w:b/>
                <w:sz w:val="24"/>
                <w:szCs w:val="24"/>
              </w:rPr>
              <w:t>Supporting autistic people in primary care, 2022</w:t>
            </w:r>
            <w:r>
              <w:rPr>
                <w:rFonts w:ascii="Arial" w:hAnsi="Arial" w:cs="Arial"/>
                <w:bCs/>
                <w:sz w:val="24"/>
                <w:szCs w:val="24"/>
              </w:rPr>
              <w:t>).</w:t>
            </w:r>
          </w:p>
          <w:p w14:paraId="551264B8" w14:textId="77777777" w:rsidR="00C30797" w:rsidRDefault="00C30797" w:rsidP="00BB006F">
            <w:pPr>
              <w:tabs>
                <w:tab w:val="left" w:pos="426"/>
              </w:tabs>
              <w:spacing w:line="276" w:lineRule="auto"/>
              <w:rPr>
                <w:rFonts w:ascii="Arial" w:hAnsi="Arial" w:cs="Arial"/>
                <w:bCs/>
                <w:sz w:val="24"/>
                <w:szCs w:val="24"/>
              </w:rPr>
            </w:pPr>
          </w:p>
          <w:p w14:paraId="4340FA88" w14:textId="5FC16A03" w:rsidR="00C30797" w:rsidRPr="0051541B" w:rsidRDefault="00C30797" w:rsidP="00BB006F">
            <w:pPr>
              <w:tabs>
                <w:tab w:val="left" w:pos="426"/>
              </w:tabs>
              <w:spacing w:line="276" w:lineRule="auto"/>
              <w:rPr>
                <w:rFonts w:ascii="Arial" w:eastAsia="Times New Roman" w:hAnsi="Arial" w:cs="Arial"/>
                <w:bCs/>
                <w:sz w:val="24"/>
                <w:szCs w:val="24"/>
              </w:rPr>
            </w:pPr>
            <w:r w:rsidRPr="0051541B">
              <w:rPr>
                <w:rFonts w:ascii="Arial" w:eastAsia="Times New Roman" w:hAnsi="Arial" w:cs="Arial"/>
                <w:bCs/>
                <w:sz w:val="24"/>
                <w:szCs w:val="24"/>
              </w:rPr>
              <w:t>7 in 10 people with a learning disability have experiences</w:t>
            </w:r>
            <w:r w:rsidR="004A1FFB">
              <w:rPr>
                <w:rFonts w:ascii="Arial" w:eastAsia="Times New Roman" w:hAnsi="Arial" w:cs="Arial"/>
                <w:bCs/>
                <w:sz w:val="24"/>
                <w:szCs w:val="24"/>
              </w:rPr>
              <w:t xml:space="preserve"> of</w:t>
            </w:r>
            <w:r w:rsidRPr="0051541B">
              <w:rPr>
                <w:rFonts w:ascii="Arial" w:eastAsia="Times New Roman" w:hAnsi="Arial" w:cs="Arial"/>
                <w:bCs/>
                <w:sz w:val="24"/>
                <w:szCs w:val="24"/>
              </w:rPr>
              <w:t xml:space="preserve"> some kind of hate crime in the </w:t>
            </w:r>
            <w:proofErr w:type="gramStart"/>
            <w:r w:rsidRPr="0051541B">
              <w:rPr>
                <w:rFonts w:ascii="Arial" w:eastAsia="Times New Roman" w:hAnsi="Arial" w:cs="Arial"/>
                <w:bCs/>
                <w:sz w:val="24"/>
                <w:szCs w:val="24"/>
              </w:rPr>
              <w:t>UK</w:t>
            </w:r>
            <w:proofErr w:type="gramEnd"/>
          </w:p>
          <w:p w14:paraId="2ED807ED" w14:textId="77777777" w:rsidR="00C30797" w:rsidRPr="0051541B" w:rsidRDefault="00C30797" w:rsidP="00BB006F">
            <w:pPr>
              <w:tabs>
                <w:tab w:val="left" w:pos="426"/>
              </w:tabs>
              <w:spacing w:line="276" w:lineRule="auto"/>
              <w:rPr>
                <w:rFonts w:ascii="Arial" w:eastAsia="Times New Roman" w:hAnsi="Arial" w:cs="Arial"/>
                <w:bCs/>
                <w:sz w:val="24"/>
                <w:szCs w:val="24"/>
              </w:rPr>
            </w:pPr>
          </w:p>
          <w:p w14:paraId="30B4E4BE" w14:textId="77777777" w:rsidR="00C30797" w:rsidRPr="0051541B" w:rsidRDefault="00C30797" w:rsidP="00BB006F">
            <w:pPr>
              <w:tabs>
                <w:tab w:val="left" w:pos="426"/>
              </w:tabs>
              <w:spacing w:line="276" w:lineRule="auto"/>
              <w:rPr>
                <w:rFonts w:ascii="Arial" w:eastAsia="Times New Roman" w:hAnsi="Arial" w:cs="Arial"/>
                <w:bCs/>
                <w:sz w:val="24"/>
                <w:szCs w:val="24"/>
              </w:rPr>
            </w:pPr>
            <w:r w:rsidRPr="0051541B">
              <w:rPr>
                <w:rFonts w:ascii="Arial" w:eastAsia="Times New Roman" w:hAnsi="Arial" w:cs="Arial"/>
                <w:bCs/>
                <w:sz w:val="24"/>
                <w:szCs w:val="24"/>
              </w:rPr>
              <w:t>(</w:t>
            </w:r>
            <w:r w:rsidRPr="0051541B">
              <w:rPr>
                <w:rFonts w:ascii="Arial" w:eastAsia="Times New Roman" w:hAnsi="Arial" w:cs="Arial"/>
                <w:b/>
                <w:sz w:val="24"/>
                <w:szCs w:val="24"/>
              </w:rPr>
              <w:t>Being Me Strategy, 2018</w:t>
            </w:r>
            <w:r w:rsidRPr="0051541B">
              <w:rPr>
                <w:rFonts w:ascii="Arial" w:eastAsia="Times New Roman" w:hAnsi="Arial" w:cs="Arial"/>
                <w:bCs/>
                <w:sz w:val="24"/>
                <w:szCs w:val="24"/>
              </w:rPr>
              <w:t>)</w:t>
            </w:r>
          </w:p>
          <w:p w14:paraId="26B8181A" w14:textId="77777777" w:rsidR="00C30797" w:rsidRPr="0051541B" w:rsidRDefault="00C30797" w:rsidP="00BB006F">
            <w:pPr>
              <w:tabs>
                <w:tab w:val="left" w:pos="426"/>
              </w:tabs>
              <w:spacing w:line="276" w:lineRule="auto"/>
              <w:rPr>
                <w:rFonts w:ascii="Arial" w:eastAsia="Times New Roman" w:hAnsi="Arial" w:cs="Arial"/>
                <w:bCs/>
                <w:color w:val="FF0000"/>
                <w:sz w:val="24"/>
                <w:szCs w:val="24"/>
              </w:rPr>
            </w:pPr>
          </w:p>
          <w:p w14:paraId="7F81776E" w14:textId="77777777" w:rsidR="00C30797" w:rsidRPr="0051541B" w:rsidRDefault="00C30797" w:rsidP="00BB006F">
            <w:pPr>
              <w:tabs>
                <w:tab w:val="left" w:pos="426"/>
              </w:tabs>
              <w:spacing w:line="276" w:lineRule="auto"/>
              <w:rPr>
                <w:rFonts w:ascii="Arial" w:eastAsia="Times New Roman" w:hAnsi="Arial" w:cs="Arial"/>
                <w:bCs/>
                <w:sz w:val="24"/>
                <w:szCs w:val="24"/>
              </w:rPr>
            </w:pPr>
            <w:r w:rsidRPr="0051541B">
              <w:rPr>
                <w:rFonts w:ascii="Arial" w:eastAsia="Times New Roman" w:hAnsi="Arial" w:cs="Arial"/>
                <w:bCs/>
                <w:sz w:val="24"/>
                <w:szCs w:val="24"/>
              </w:rPr>
              <w:t>In Leeds, there are approximately 7,500 autistic people.</w:t>
            </w:r>
          </w:p>
          <w:p w14:paraId="24CFBCEF" w14:textId="77777777" w:rsidR="00C30797" w:rsidRPr="0051541B" w:rsidRDefault="00C30797" w:rsidP="00BB006F">
            <w:pPr>
              <w:tabs>
                <w:tab w:val="left" w:pos="426"/>
              </w:tabs>
              <w:spacing w:line="276" w:lineRule="auto"/>
              <w:rPr>
                <w:rFonts w:ascii="Arial" w:eastAsia="Times New Roman" w:hAnsi="Arial" w:cs="Arial"/>
                <w:bCs/>
                <w:sz w:val="24"/>
                <w:szCs w:val="24"/>
              </w:rPr>
            </w:pPr>
          </w:p>
          <w:p w14:paraId="508FEDF9" w14:textId="77777777" w:rsidR="00C30797" w:rsidRPr="0051541B" w:rsidRDefault="00C30797" w:rsidP="00BB006F">
            <w:pPr>
              <w:tabs>
                <w:tab w:val="left" w:pos="426"/>
              </w:tabs>
              <w:spacing w:line="276" w:lineRule="auto"/>
              <w:rPr>
                <w:rFonts w:ascii="Arial" w:eastAsia="Times New Roman" w:hAnsi="Arial" w:cs="Arial"/>
                <w:bCs/>
                <w:sz w:val="24"/>
                <w:szCs w:val="24"/>
              </w:rPr>
            </w:pPr>
            <w:r w:rsidRPr="0051541B">
              <w:rPr>
                <w:rFonts w:ascii="Arial" w:eastAsia="Times New Roman" w:hAnsi="Arial" w:cs="Arial"/>
                <w:bCs/>
                <w:sz w:val="24"/>
                <w:szCs w:val="24"/>
              </w:rPr>
              <w:t xml:space="preserve">Up to 30% of people with a learning disability are likely to be autistic as well. </w:t>
            </w:r>
          </w:p>
          <w:p w14:paraId="3CA9386F" w14:textId="77777777" w:rsidR="00C30797" w:rsidRPr="0051541B" w:rsidRDefault="00C30797" w:rsidP="00BB006F">
            <w:pPr>
              <w:tabs>
                <w:tab w:val="left" w:pos="426"/>
              </w:tabs>
              <w:spacing w:line="276" w:lineRule="auto"/>
              <w:rPr>
                <w:rFonts w:ascii="Arial" w:eastAsia="Times New Roman" w:hAnsi="Arial" w:cs="Arial"/>
                <w:bCs/>
                <w:sz w:val="24"/>
                <w:szCs w:val="24"/>
              </w:rPr>
            </w:pPr>
            <w:r w:rsidRPr="0051541B">
              <w:rPr>
                <w:rFonts w:ascii="Arial" w:eastAsia="Times New Roman" w:hAnsi="Arial" w:cs="Arial"/>
                <w:bCs/>
                <w:sz w:val="24"/>
                <w:szCs w:val="24"/>
              </w:rPr>
              <w:t>It is estimated that there are around 5,000 people in Leeds who are autistic and receive no social care or specialist health support.</w:t>
            </w:r>
          </w:p>
          <w:p w14:paraId="42E6BF09" w14:textId="77777777" w:rsidR="00C30797" w:rsidRPr="0051541B" w:rsidRDefault="00C30797" w:rsidP="00BB006F">
            <w:pPr>
              <w:tabs>
                <w:tab w:val="left" w:pos="426"/>
              </w:tabs>
              <w:spacing w:line="276" w:lineRule="auto"/>
              <w:rPr>
                <w:rFonts w:ascii="Arial" w:eastAsia="Times New Roman" w:hAnsi="Arial" w:cs="Arial"/>
                <w:bCs/>
                <w:sz w:val="24"/>
                <w:szCs w:val="24"/>
              </w:rPr>
            </w:pPr>
          </w:p>
          <w:p w14:paraId="293B8567" w14:textId="77777777" w:rsidR="00C30797" w:rsidRPr="0051541B" w:rsidRDefault="00C30797" w:rsidP="00BB006F">
            <w:pPr>
              <w:tabs>
                <w:tab w:val="left" w:pos="426"/>
              </w:tabs>
              <w:spacing w:line="276" w:lineRule="auto"/>
              <w:rPr>
                <w:rFonts w:ascii="Arial" w:eastAsia="Times New Roman" w:hAnsi="Arial" w:cs="Arial"/>
                <w:bCs/>
                <w:sz w:val="24"/>
                <w:szCs w:val="24"/>
              </w:rPr>
            </w:pPr>
            <w:r w:rsidRPr="0051541B">
              <w:rPr>
                <w:rFonts w:ascii="Arial" w:eastAsia="Times New Roman" w:hAnsi="Arial" w:cs="Arial"/>
                <w:bCs/>
                <w:sz w:val="24"/>
                <w:szCs w:val="24"/>
              </w:rPr>
              <w:t>(</w:t>
            </w:r>
            <w:r w:rsidRPr="0051541B">
              <w:rPr>
                <w:rFonts w:ascii="Arial" w:eastAsia="Times New Roman" w:hAnsi="Arial" w:cs="Arial"/>
                <w:b/>
                <w:sz w:val="24"/>
                <w:szCs w:val="24"/>
              </w:rPr>
              <w:t>Leeds Adult Autism Strategy, 2017</w:t>
            </w:r>
            <w:r w:rsidRPr="0051541B">
              <w:rPr>
                <w:rFonts w:ascii="Arial" w:eastAsia="Times New Roman" w:hAnsi="Arial" w:cs="Arial"/>
                <w:bCs/>
                <w:sz w:val="24"/>
                <w:szCs w:val="24"/>
              </w:rPr>
              <w:t>)</w:t>
            </w:r>
          </w:p>
        </w:tc>
      </w:tr>
      <w:tr w:rsidR="00C30797" w:rsidRPr="0051541B" w14:paraId="23992D2C" w14:textId="77777777" w:rsidTr="00BB006F">
        <w:tc>
          <w:tcPr>
            <w:tcW w:w="1985" w:type="dxa"/>
          </w:tcPr>
          <w:p w14:paraId="2EFDD73E" w14:textId="77777777" w:rsidR="00C30797" w:rsidRPr="0051541B" w:rsidRDefault="00C30797" w:rsidP="00BB006F">
            <w:pPr>
              <w:tabs>
                <w:tab w:val="left" w:pos="426"/>
              </w:tabs>
              <w:spacing w:line="276" w:lineRule="auto"/>
              <w:rPr>
                <w:rFonts w:ascii="Arial" w:eastAsia="Times New Roman" w:hAnsi="Arial" w:cs="Arial"/>
                <w:bCs/>
                <w:color w:val="000000"/>
                <w:sz w:val="24"/>
                <w:szCs w:val="24"/>
              </w:rPr>
            </w:pPr>
            <w:r w:rsidRPr="0051541B">
              <w:rPr>
                <w:rFonts w:ascii="Arial" w:eastAsia="Times New Roman" w:hAnsi="Arial" w:cs="Arial"/>
                <w:bCs/>
                <w:color w:val="000000"/>
                <w:sz w:val="24"/>
                <w:szCs w:val="24"/>
              </w:rPr>
              <w:t>Gender (sex)</w:t>
            </w:r>
          </w:p>
        </w:tc>
        <w:tc>
          <w:tcPr>
            <w:tcW w:w="8080" w:type="dxa"/>
          </w:tcPr>
          <w:p w14:paraId="437611E4" w14:textId="4713B40B" w:rsidR="00C30797" w:rsidRPr="00595E9F" w:rsidRDefault="00595E9F" w:rsidP="00595E9F">
            <w:pPr>
              <w:tabs>
                <w:tab w:val="left" w:pos="426"/>
              </w:tabs>
              <w:spacing w:line="276" w:lineRule="auto"/>
              <w:rPr>
                <w:rFonts w:ascii="Arial" w:eastAsia="Times New Roman" w:hAnsi="Arial" w:cs="Arial"/>
                <w:bCs/>
                <w:sz w:val="24"/>
                <w:szCs w:val="24"/>
              </w:rPr>
            </w:pPr>
            <w:r w:rsidRPr="0051541B">
              <w:rPr>
                <w:rFonts w:ascii="Arial" w:eastAsia="Times New Roman" w:hAnsi="Arial" w:cs="Arial"/>
                <w:bCs/>
                <w:sz w:val="24"/>
                <w:szCs w:val="24"/>
              </w:rPr>
              <w:t xml:space="preserve">At present, we have been unable to source any local evidence relating to </w:t>
            </w:r>
            <w:r>
              <w:rPr>
                <w:rFonts w:ascii="Arial" w:eastAsia="Times New Roman" w:hAnsi="Arial" w:cs="Arial"/>
                <w:bCs/>
                <w:sz w:val="24"/>
                <w:szCs w:val="24"/>
              </w:rPr>
              <w:t>gender (sex)</w:t>
            </w:r>
            <w:r w:rsidRPr="0051541B">
              <w:rPr>
                <w:rFonts w:ascii="Arial" w:eastAsia="Times New Roman" w:hAnsi="Arial" w:cs="Arial"/>
                <w:bCs/>
                <w:sz w:val="24"/>
                <w:szCs w:val="24"/>
              </w:rPr>
              <w:t>.</w:t>
            </w:r>
          </w:p>
        </w:tc>
      </w:tr>
      <w:tr w:rsidR="00C30797" w:rsidRPr="0051541B" w14:paraId="571DC8AD" w14:textId="77777777" w:rsidTr="00BB006F">
        <w:tc>
          <w:tcPr>
            <w:tcW w:w="1985" w:type="dxa"/>
          </w:tcPr>
          <w:p w14:paraId="4666C68D" w14:textId="77777777" w:rsidR="00C30797" w:rsidRPr="0051541B" w:rsidRDefault="00C30797" w:rsidP="00BB006F">
            <w:pPr>
              <w:tabs>
                <w:tab w:val="left" w:pos="426"/>
              </w:tabs>
              <w:spacing w:line="276" w:lineRule="auto"/>
              <w:rPr>
                <w:rFonts w:ascii="Arial" w:eastAsia="Times New Roman" w:hAnsi="Arial" w:cs="Arial"/>
                <w:bCs/>
                <w:color w:val="000000"/>
                <w:sz w:val="24"/>
                <w:szCs w:val="24"/>
              </w:rPr>
            </w:pPr>
            <w:r w:rsidRPr="0051541B">
              <w:rPr>
                <w:rFonts w:ascii="Arial" w:eastAsia="Times New Roman" w:hAnsi="Arial" w:cs="Arial"/>
                <w:bCs/>
                <w:color w:val="000000"/>
                <w:sz w:val="24"/>
                <w:szCs w:val="24"/>
              </w:rPr>
              <w:t>Gender reassignment</w:t>
            </w:r>
          </w:p>
        </w:tc>
        <w:tc>
          <w:tcPr>
            <w:tcW w:w="8080" w:type="dxa"/>
          </w:tcPr>
          <w:p w14:paraId="07EAD5EE" w14:textId="3E0819DB" w:rsidR="00C30797" w:rsidRPr="0051541B" w:rsidRDefault="00595E9F" w:rsidP="00595E9F">
            <w:pPr>
              <w:tabs>
                <w:tab w:val="left" w:pos="426"/>
              </w:tabs>
              <w:spacing w:line="276" w:lineRule="auto"/>
              <w:rPr>
                <w:rFonts w:ascii="Arial" w:eastAsia="Times New Roman" w:hAnsi="Arial" w:cs="Arial"/>
                <w:color w:val="302E2F"/>
                <w:sz w:val="24"/>
                <w:szCs w:val="24"/>
                <w:lang w:eastAsia="en-GB"/>
              </w:rPr>
            </w:pPr>
            <w:r w:rsidRPr="0051541B">
              <w:rPr>
                <w:rFonts w:ascii="Arial" w:eastAsia="Times New Roman" w:hAnsi="Arial" w:cs="Arial"/>
                <w:bCs/>
                <w:sz w:val="24"/>
                <w:szCs w:val="24"/>
              </w:rPr>
              <w:t xml:space="preserve">At present, we have been unable to source any local evidence relating to </w:t>
            </w:r>
            <w:r>
              <w:rPr>
                <w:rFonts w:ascii="Arial" w:eastAsia="Times New Roman" w:hAnsi="Arial" w:cs="Arial"/>
                <w:bCs/>
                <w:sz w:val="24"/>
                <w:szCs w:val="24"/>
              </w:rPr>
              <w:t>gender reassignment</w:t>
            </w:r>
            <w:r w:rsidRPr="0051541B">
              <w:rPr>
                <w:rFonts w:ascii="Arial" w:eastAsia="Times New Roman" w:hAnsi="Arial" w:cs="Arial"/>
                <w:bCs/>
                <w:sz w:val="24"/>
                <w:szCs w:val="24"/>
              </w:rPr>
              <w:t>.</w:t>
            </w:r>
          </w:p>
        </w:tc>
      </w:tr>
      <w:tr w:rsidR="00C30797" w:rsidRPr="0051541B" w14:paraId="6B1D1E9A" w14:textId="77777777" w:rsidTr="00BB006F">
        <w:tc>
          <w:tcPr>
            <w:tcW w:w="1985" w:type="dxa"/>
          </w:tcPr>
          <w:p w14:paraId="2CA87E0C" w14:textId="77777777" w:rsidR="00C30797" w:rsidRPr="0051541B" w:rsidRDefault="00C30797" w:rsidP="00BB006F">
            <w:pPr>
              <w:tabs>
                <w:tab w:val="left" w:pos="426"/>
              </w:tabs>
              <w:spacing w:line="276" w:lineRule="auto"/>
              <w:rPr>
                <w:rFonts w:ascii="Arial" w:eastAsia="Times New Roman" w:hAnsi="Arial" w:cs="Arial"/>
                <w:bCs/>
                <w:color w:val="000000"/>
                <w:sz w:val="24"/>
                <w:szCs w:val="24"/>
              </w:rPr>
            </w:pPr>
            <w:r w:rsidRPr="0051541B">
              <w:rPr>
                <w:rFonts w:ascii="Arial" w:eastAsia="Times New Roman" w:hAnsi="Arial" w:cs="Arial"/>
                <w:bCs/>
                <w:color w:val="000000"/>
                <w:sz w:val="24"/>
                <w:szCs w:val="24"/>
              </w:rPr>
              <w:lastRenderedPageBreak/>
              <w:t xml:space="preserve">Marriage and civil partnership </w:t>
            </w:r>
          </w:p>
        </w:tc>
        <w:tc>
          <w:tcPr>
            <w:tcW w:w="8080" w:type="dxa"/>
          </w:tcPr>
          <w:p w14:paraId="56F86D19" w14:textId="77777777" w:rsidR="00C30797" w:rsidRPr="0051541B" w:rsidRDefault="00C30797" w:rsidP="00BB006F">
            <w:pPr>
              <w:tabs>
                <w:tab w:val="left" w:pos="426"/>
              </w:tabs>
              <w:spacing w:line="276" w:lineRule="auto"/>
              <w:rPr>
                <w:rFonts w:ascii="Arial" w:eastAsia="Times New Roman" w:hAnsi="Arial" w:cs="Arial"/>
                <w:bCs/>
                <w:sz w:val="24"/>
                <w:szCs w:val="24"/>
              </w:rPr>
            </w:pPr>
            <w:r w:rsidRPr="0051541B">
              <w:rPr>
                <w:rFonts w:ascii="Arial" w:eastAsia="Times New Roman" w:hAnsi="Arial" w:cs="Arial"/>
                <w:bCs/>
                <w:sz w:val="24"/>
                <w:szCs w:val="24"/>
              </w:rPr>
              <w:t>At present, we have been unable to source any local evidence relating to marriage and civil partnership.</w:t>
            </w:r>
          </w:p>
          <w:p w14:paraId="137E30A6" w14:textId="77777777" w:rsidR="00C30797" w:rsidRPr="0051541B" w:rsidRDefault="00C30797" w:rsidP="00BB006F">
            <w:pPr>
              <w:tabs>
                <w:tab w:val="left" w:pos="426"/>
              </w:tabs>
              <w:spacing w:line="276" w:lineRule="auto"/>
              <w:rPr>
                <w:rFonts w:ascii="Arial" w:eastAsia="Times New Roman" w:hAnsi="Arial" w:cs="Arial"/>
                <w:bCs/>
                <w:color w:val="FF0000"/>
                <w:sz w:val="24"/>
                <w:szCs w:val="24"/>
              </w:rPr>
            </w:pPr>
          </w:p>
        </w:tc>
      </w:tr>
      <w:tr w:rsidR="00C30797" w:rsidRPr="0051541B" w14:paraId="21770B15" w14:textId="77777777" w:rsidTr="00BB006F">
        <w:tc>
          <w:tcPr>
            <w:tcW w:w="1985" w:type="dxa"/>
          </w:tcPr>
          <w:p w14:paraId="572BF307" w14:textId="77777777" w:rsidR="00C30797" w:rsidRPr="0051541B" w:rsidRDefault="00C30797" w:rsidP="00BB006F">
            <w:pPr>
              <w:tabs>
                <w:tab w:val="left" w:pos="426"/>
              </w:tabs>
              <w:spacing w:line="276" w:lineRule="auto"/>
              <w:rPr>
                <w:rFonts w:ascii="Arial" w:eastAsia="Times New Roman" w:hAnsi="Arial" w:cs="Arial"/>
                <w:bCs/>
                <w:color w:val="000000"/>
                <w:sz w:val="24"/>
                <w:szCs w:val="24"/>
              </w:rPr>
            </w:pPr>
            <w:r w:rsidRPr="0051541B">
              <w:rPr>
                <w:rFonts w:ascii="Arial" w:eastAsia="Times New Roman" w:hAnsi="Arial" w:cs="Arial"/>
                <w:bCs/>
                <w:color w:val="000000"/>
                <w:sz w:val="24"/>
                <w:szCs w:val="24"/>
              </w:rPr>
              <w:t>Pregnancy and maternity</w:t>
            </w:r>
          </w:p>
        </w:tc>
        <w:tc>
          <w:tcPr>
            <w:tcW w:w="8080" w:type="dxa"/>
          </w:tcPr>
          <w:p w14:paraId="4C1741C3" w14:textId="77777777" w:rsidR="00C30797" w:rsidRPr="0051541B" w:rsidRDefault="00C30797" w:rsidP="00BB006F">
            <w:pPr>
              <w:tabs>
                <w:tab w:val="left" w:pos="426"/>
              </w:tabs>
              <w:spacing w:line="276" w:lineRule="auto"/>
              <w:rPr>
                <w:rFonts w:ascii="Arial" w:eastAsia="Times New Roman" w:hAnsi="Arial" w:cs="Arial"/>
                <w:bCs/>
                <w:color w:val="FF0000"/>
                <w:sz w:val="24"/>
                <w:szCs w:val="24"/>
              </w:rPr>
            </w:pPr>
            <w:r w:rsidRPr="0051541B">
              <w:rPr>
                <w:rFonts w:ascii="Arial" w:eastAsia="Times New Roman" w:hAnsi="Arial" w:cs="Arial"/>
                <w:bCs/>
                <w:sz w:val="24"/>
                <w:szCs w:val="24"/>
              </w:rPr>
              <w:t>At present, we have been unable to source any local evidence relating to pregnancy and maternity.</w:t>
            </w:r>
          </w:p>
          <w:p w14:paraId="3342B719" w14:textId="77777777" w:rsidR="00C30797" w:rsidRPr="0051541B" w:rsidRDefault="00C30797" w:rsidP="00BB006F">
            <w:pPr>
              <w:tabs>
                <w:tab w:val="left" w:pos="426"/>
              </w:tabs>
              <w:spacing w:line="276" w:lineRule="auto"/>
              <w:rPr>
                <w:rFonts w:ascii="Arial" w:eastAsia="Times New Roman" w:hAnsi="Arial" w:cs="Arial"/>
                <w:bCs/>
                <w:color w:val="FF0000"/>
                <w:sz w:val="24"/>
                <w:szCs w:val="24"/>
              </w:rPr>
            </w:pPr>
          </w:p>
        </w:tc>
      </w:tr>
      <w:tr w:rsidR="00C30797" w:rsidRPr="0051541B" w14:paraId="01542C4C" w14:textId="77777777" w:rsidTr="00BB006F">
        <w:tc>
          <w:tcPr>
            <w:tcW w:w="1985" w:type="dxa"/>
          </w:tcPr>
          <w:p w14:paraId="6EF0E5AA" w14:textId="77777777" w:rsidR="00C30797" w:rsidRPr="0051541B" w:rsidRDefault="00C30797" w:rsidP="00BB006F">
            <w:pPr>
              <w:tabs>
                <w:tab w:val="left" w:pos="426"/>
              </w:tabs>
              <w:spacing w:line="276" w:lineRule="auto"/>
              <w:rPr>
                <w:rFonts w:ascii="Arial" w:eastAsia="Times New Roman" w:hAnsi="Arial" w:cs="Arial"/>
                <w:bCs/>
                <w:color w:val="000000"/>
                <w:sz w:val="24"/>
                <w:szCs w:val="24"/>
              </w:rPr>
            </w:pPr>
            <w:r w:rsidRPr="0051541B">
              <w:rPr>
                <w:rFonts w:ascii="Arial" w:eastAsia="Times New Roman" w:hAnsi="Arial" w:cs="Arial"/>
                <w:bCs/>
                <w:color w:val="000000"/>
                <w:sz w:val="24"/>
                <w:szCs w:val="24"/>
              </w:rPr>
              <w:t xml:space="preserve">Race </w:t>
            </w:r>
          </w:p>
        </w:tc>
        <w:tc>
          <w:tcPr>
            <w:tcW w:w="8080" w:type="dxa"/>
          </w:tcPr>
          <w:p w14:paraId="5D69E321" w14:textId="77777777" w:rsidR="00C30797" w:rsidRDefault="00C30797" w:rsidP="00BB006F">
            <w:pPr>
              <w:tabs>
                <w:tab w:val="left" w:pos="426"/>
              </w:tabs>
              <w:spacing w:line="276" w:lineRule="auto"/>
              <w:rPr>
                <w:rFonts w:ascii="Arial" w:hAnsi="Arial" w:cs="Arial"/>
                <w:bCs/>
                <w:sz w:val="24"/>
                <w:szCs w:val="24"/>
              </w:rPr>
            </w:pPr>
            <w:r>
              <w:rPr>
                <w:rFonts w:ascii="Arial" w:hAnsi="Arial" w:cs="Arial"/>
                <w:bCs/>
                <w:sz w:val="24"/>
                <w:szCs w:val="24"/>
              </w:rPr>
              <w:t xml:space="preserve">People’s race risked being overshadowed by a person’s learning disability or autism because staff lacked knowledge and understanding about equalities. </w:t>
            </w:r>
          </w:p>
          <w:p w14:paraId="423B4513" w14:textId="77777777" w:rsidR="00C30797" w:rsidRDefault="00C30797" w:rsidP="00BB006F">
            <w:pPr>
              <w:tabs>
                <w:tab w:val="left" w:pos="426"/>
              </w:tabs>
              <w:spacing w:line="276" w:lineRule="auto"/>
              <w:rPr>
                <w:rFonts w:ascii="Arial" w:hAnsi="Arial" w:cs="Arial"/>
                <w:bCs/>
                <w:sz w:val="24"/>
                <w:szCs w:val="24"/>
              </w:rPr>
            </w:pPr>
          </w:p>
          <w:p w14:paraId="76B742AD" w14:textId="77777777" w:rsidR="00C30797" w:rsidRDefault="00C30797" w:rsidP="00BB006F">
            <w:pPr>
              <w:tabs>
                <w:tab w:val="left" w:pos="426"/>
              </w:tabs>
              <w:spacing w:line="276" w:lineRule="auto"/>
              <w:rPr>
                <w:rFonts w:ascii="Arial" w:hAnsi="Arial" w:cs="Arial"/>
                <w:bCs/>
                <w:sz w:val="24"/>
                <w:szCs w:val="24"/>
              </w:rPr>
            </w:pPr>
            <w:r>
              <w:rPr>
                <w:rFonts w:ascii="Arial" w:hAnsi="Arial" w:cs="Arial"/>
                <w:bCs/>
                <w:sz w:val="24"/>
                <w:szCs w:val="24"/>
              </w:rPr>
              <w:t>(</w:t>
            </w:r>
            <w:r w:rsidRPr="0051541B">
              <w:rPr>
                <w:rFonts w:ascii="Arial" w:hAnsi="Arial" w:cs="Arial"/>
                <w:b/>
                <w:sz w:val="24"/>
                <w:szCs w:val="24"/>
              </w:rPr>
              <w:t>Experience of being in hospital for people with learning disability and autistic people, 2022</w:t>
            </w:r>
            <w:r>
              <w:rPr>
                <w:rFonts w:ascii="Arial" w:hAnsi="Arial" w:cs="Arial"/>
                <w:bCs/>
                <w:sz w:val="24"/>
                <w:szCs w:val="24"/>
              </w:rPr>
              <w:t>)</w:t>
            </w:r>
          </w:p>
          <w:p w14:paraId="653A1C15" w14:textId="349FEF97" w:rsidR="00595E9F" w:rsidRPr="00595E9F" w:rsidRDefault="00595E9F" w:rsidP="00BB006F">
            <w:pPr>
              <w:tabs>
                <w:tab w:val="left" w:pos="426"/>
              </w:tabs>
              <w:spacing w:line="276" w:lineRule="auto"/>
              <w:rPr>
                <w:rFonts w:ascii="Arial" w:hAnsi="Arial" w:cs="Arial"/>
                <w:bCs/>
                <w:sz w:val="24"/>
                <w:szCs w:val="24"/>
              </w:rPr>
            </w:pPr>
          </w:p>
        </w:tc>
      </w:tr>
      <w:tr w:rsidR="00C30797" w:rsidRPr="0051541B" w14:paraId="492B90E0" w14:textId="77777777" w:rsidTr="00BB006F">
        <w:tc>
          <w:tcPr>
            <w:tcW w:w="1985" w:type="dxa"/>
          </w:tcPr>
          <w:p w14:paraId="15340AD9" w14:textId="77777777" w:rsidR="00C30797" w:rsidRPr="0051541B" w:rsidRDefault="00C30797" w:rsidP="00BB006F">
            <w:pPr>
              <w:tabs>
                <w:tab w:val="left" w:pos="426"/>
              </w:tabs>
              <w:spacing w:line="276" w:lineRule="auto"/>
              <w:rPr>
                <w:rFonts w:ascii="Arial" w:eastAsia="Times New Roman" w:hAnsi="Arial" w:cs="Arial"/>
                <w:bCs/>
                <w:color w:val="000000"/>
                <w:sz w:val="24"/>
                <w:szCs w:val="24"/>
              </w:rPr>
            </w:pPr>
            <w:r w:rsidRPr="0051541B">
              <w:rPr>
                <w:rFonts w:ascii="Arial" w:eastAsia="Times New Roman" w:hAnsi="Arial" w:cs="Arial"/>
                <w:bCs/>
                <w:color w:val="000000"/>
                <w:sz w:val="24"/>
                <w:szCs w:val="24"/>
              </w:rPr>
              <w:t>Religion or belief</w:t>
            </w:r>
          </w:p>
        </w:tc>
        <w:tc>
          <w:tcPr>
            <w:tcW w:w="8080" w:type="dxa"/>
          </w:tcPr>
          <w:p w14:paraId="0890D2E5" w14:textId="77777777" w:rsidR="00C30797" w:rsidRPr="0051541B" w:rsidRDefault="00C30797" w:rsidP="00BB006F">
            <w:pPr>
              <w:tabs>
                <w:tab w:val="left" w:pos="426"/>
              </w:tabs>
              <w:spacing w:line="276" w:lineRule="auto"/>
              <w:rPr>
                <w:rFonts w:ascii="Arial" w:eastAsia="Times New Roman" w:hAnsi="Arial" w:cs="Arial"/>
                <w:bCs/>
                <w:color w:val="FF0000"/>
                <w:sz w:val="24"/>
                <w:szCs w:val="24"/>
              </w:rPr>
            </w:pPr>
            <w:r w:rsidRPr="0051541B">
              <w:rPr>
                <w:rFonts w:ascii="Arial" w:eastAsia="Times New Roman" w:hAnsi="Arial" w:cs="Arial"/>
                <w:bCs/>
                <w:sz w:val="24"/>
                <w:szCs w:val="24"/>
              </w:rPr>
              <w:t>At present, we have been unable to source any local evidence relating to religion or belief.</w:t>
            </w:r>
          </w:p>
          <w:p w14:paraId="36F752AD" w14:textId="77777777" w:rsidR="00C30797" w:rsidRPr="0051541B" w:rsidRDefault="00C30797" w:rsidP="00BB006F">
            <w:pPr>
              <w:tabs>
                <w:tab w:val="left" w:pos="426"/>
              </w:tabs>
              <w:spacing w:line="276" w:lineRule="auto"/>
              <w:rPr>
                <w:rFonts w:ascii="Arial" w:eastAsia="Times New Roman" w:hAnsi="Arial" w:cs="Arial"/>
                <w:bCs/>
                <w:color w:val="FF0000"/>
                <w:sz w:val="24"/>
                <w:szCs w:val="24"/>
              </w:rPr>
            </w:pPr>
          </w:p>
        </w:tc>
      </w:tr>
      <w:tr w:rsidR="00C30797" w:rsidRPr="0051541B" w14:paraId="64690B94" w14:textId="77777777" w:rsidTr="00BB006F">
        <w:tc>
          <w:tcPr>
            <w:tcW w:w="1985" w:type="dxa"/>
          </w:tcPr>
          <w:p w14:paraId="2761B140" w14:textId="77777777" w:rsidR="00C30797" w:rsidRPr="0051541B" w:rsidRDefault="00C30797" w:rsidP="00BB006F">
            <w:pPr>
              <w:tabs>
                <w:tab w:val="left" w:pos="426"/>
              </w:tabs>
              <w:spacing w:line="276" w:lineRule="auto"/>
              <w:rPr>
                <w:rFonts w:ascii="Arial" w:eastAsia="Times New Roman" w:hAnsi="Arial" w:cs="Arial"/>
                <w:bCs/>
                <w:color w:val="000000"/>
                <w:sz w:val="24"/>
                <w:szCs w:val="24"/>
              </w:rPr>
            </w:pPr>
            <w:r w:rsidRPr="0051541B">
              <w:rPr>
                <w:rFonts w:ascii="Arial" w:eastAsia="Times New Roman" w:hAnsi="Arial" w:cs="Arial"/>
                <w:bCs/>
                <w:color w:val="000000"/>
                <w:sz w:val="24"/>
                <w:szCs w:val="24"/>
              </w:rPr>
              <w:t>Sexual orientation</w:t>
            </w:r>
          </w:p>
        </w:tc>
        <w:tc>
          <w:tcPr>
            <w:tcW w:w="8080" w:type="dxa"/>
          </w:tcPr>
          <w:p w14:paraId="12462C14" w14:textId="77777777" w:rsidR="00C30797" w:rsidRDefault="00C30797" w:rsidP="00BB006F">
            <w:pPr>
              <w:tabs>
                <w:tab w:val="left" w:pos="426"/>
              </w:tabs>
              <w:spacing w:line="276" w:lineRule="auto"/>
              <w:rPr>
                <w:rFonts w:ascii="Arial" w:hAnsi="Arial" w:cs="Arial"/>
                <w:bCs/>
                <w:sz w:val="24"/>
                <w:szCs w:val="24"/>
              </w:rPr>
            </w:pPr>
            <w:r>
              <w:rPr>
                <w:rFonts w:ascii="Arial" w:hAnsi="Arial" w:cs="Arial"/>
                <w:bCs/>
                <w:sz w:val="24"/>
                <w:szCs w:val="24"/>
              </w:rPr>
              <w:t xml:space="preserve">People’s sexual orientation risked being overshadowed by a person’s learning disability or autism because staff lacked knowledge and understanding about equalities. </w:t>
            </w:r>
          </w:p>
          <w:p w14:paraId="2915AB26" w14:textId="77777777" w:rsidR="00C30797" w:rsidRDefault="00C30797" w:rsidP="00BB006F">
            <w:pPr>
              <w:tabs>
                <w:tab w:val="left" w:pos="426"/>
              </w:tabs>
              <w:spacing w:line="276" w:lineRule="auto"/>
              <w:rPr>
                <w:rFonts w:ascii="Arial" w:hAnsi="Arial" w:cs="Arial"/>
                <w:bCs/>
                <w:sz w:val="24"/>
                <w:szCs w:val="24"/>
              </w:rPr>
            </w:pPr>
          </w:p>
          <w:p w14:paraId="3F5386E7" w14:textId="77777777" w:rsidR="00C30797" w:rsidRDefault="00C30797" w:rsidP="00BB006F">
            <w:pPr>
              <w:tabs>
                <w:tab w:val="left" w:pos="426"/>
              </w:tabs>
              <w:spacing w:line="276" w:lineRule="auto"/>
              <w:rPr>
                <w:rFonts w:ascii="Arial" w:hAnsi="Arial" w:cs="Arial"/>
                <w:bCs/>
                <w:sz w:val="24"/>
                <w:szCs w:val="24"/>
              </w:rPr>
            </w:pPr>
            <w:r>
              <w:rPr>
                <w:rFonts w:ascii="Arial" w:hAnsi="Arial" w:cs="Arial"/>
                <w:bCs/>
                <w:sz w:val="24"/>
                <w:szCs w:val="24"/>
              </w:rPr>
              <w:t>(</w:t>
            </w:r>
            <w:r w:rsidRPr="0051541B">
              <w:rPr>
                <w:rFonts w:ascii="Arial" w:hAnsi="Arial" w:cs="Arial"/>
                <w:b/>
                <w:sz w:val="24"/>
                <w:szCs w:val="24"/>
              </w:rPr>
              <w:t>Experience of being in hospital for people with learning disability and autistic people, 2022</w:t>
            </w:r>
            <w:r>
              <w:rPr>
                <w:rFonts w:ascii="Arial" w:hAnsi="Arial" w:cs="Arial"/>
                <w:bCs/>
                <w:sz w:val="24"/>
                <w:szCs w:val="24"/>
              </w:rPr>
              <w:t>)</w:t>
            </w:r>
          </w:p>
          <w:p w14:paraId="026B2B4E" w14:textId="77777777" w:rsidR="00C30797" w:rsidRPr="0051541B" w:rsidRDefault="00C30797" w:rsidP="00BB006F">
            <w:pPr>
              <w:tabs>
                <w:tab w:val="left" w:pos="426"/>
              </w:tabs>
              <w:spacing w:line="276" w:lineRule="auto"/>
              <w:rPr>
                <w:rFonts w:ascii="Arial" w:eastAsia="Times New Roman" w:hAnsi="Arial" w:cs="Arial"/>
                <w:bCs/>
                <w:color w:val="FF0000"/>
                <w:sz w:val="24"/>
                <w:szCs w:val="24"/>
              </w:rPr>
            </w:pPr>
          </w:p>
        </w:tc>
      </w:tr>
      <w:tr w:rsidR="00C30797" w:rsidRPr="0051541B" w14:paraId="6224B51D" w14:textId="77777777" w:rsidTr="00BB006F">
        <w:tc>
          <w:tcPr>
            <w:tcW w:w="1985" w:type="dxa"/>
          </w:tcPr>
          <w:p w14:paraId="2CEE081B" w14:textId="77777777" w:rsidR="00C30797" w:rsidRPr="0051541B" w:rsidRDefault="00C30797" w:rsidP="00BB006F">
            <w:pPr>
              <w:tabs>
                <w:tab w:val="left" w:pos="426"/>
              </w:tabs>
              <w:spacing w:line="276" w:lineRule="auto"/>
              <w:rPr>
                <w:rFonts w:ascii="Arial" w:eastAsia="Times New Roman" w:hAnsi="Arial" w:cs="Arial"/>
                <w:bCs/>
                <w:color w:val="000000"/>
                <w:sz w:val="24"/>
                <w:szCs w:val="24"/>
              </w:rPr>
            </w:pPr>
            <w:r w:rsidRPr="0051541B">
              <w:rPr>
                <w:rFonts w:ascii="Arial" w:eastAsia="Times New Roman" w:hAnsi="Arial" w:cs="Arial"/>
                <w:bCs/>
                <w:color w:val="000000"/>
                <w:sz w:val="24"/>
                <w:szCs w:val="24"/>
              </w:rPr>
              <w:t>Homelessness</w:t>
            </w:r>
          </w:p>
        </w:tc>
        <w:tc>
          <w:tcPr>
            <w:tcW w:w="8080" w:type="dxa"/>
          </w:tcPr>
          <w:p w14:paraId="42B9CE66" w14:textId="77777777" w:rsidR="00C30797" w:rsidRPr="0051541B" w:rsidRDefault="00C30797" w:rsidP="00BB006F">
            <w:pPr>
              <w:tabs>
                <w:tab w:val="left" w:pos="426"/>
              </w:tabs>
              <w:spacing w:line="276" w:lineRule="auto"/>
              <w:rPr>
                <w:rFonts w:ascii="Arial" w:eastAsia="Times New Roman" w:hAnsi="Arial" w:cs="Arial"/>
                <w:bCs/>
                <w:color w:val="FF0000"/>
                <w:sz w:val="24"/>
                <w:szCs w:val="24"/>
              </w:rPr>
            </w:pPr>
            <w:r w:rsidRPr="0051541B">
              <w:rPr>
                <w:rFonts w:ascii="Arial" w:eastAsia="Times New Roman" w:hAnsi="Arial" w:cs="Arial"/>
                <w:bCs/>
                <w:sz w:val="24"/>
                <w:szCs w:val="24"/>
              </w:rPr>
              <w:t>At present, we have been unable to source any local evidence relating to homelessness.</w:t>
            </w:r>
          </w:p>
          <w:p w14:paraId="6D2FE9AE" w14:textId="77777777" w:rsidR="00C30797" w:rsidRPr="0051541B" w:rsidRDefault="00C30797" w:rsidP="00BB006F">
            <w:pPr>
              <w:tabs>
                <w:tab w:val="left" w:pos="426"/>
              </w:tabs>
              <w:spacing w:line="276" w:lineRule="auto"/>
              <w:rPr>
                <w:rFonts w:ascii="Arial" w:eastAsia="Times New Roman" w:hAnsi="Arial" w:cs="Arial"/>
                <w:bCs/>
                <w:color w:val="FF0000"/>
                <w:sz w:val="24"/>
                <w:szCs w:val="24"/>
              </w:rPr>
            </w:pPr>
          </w:p>
        </w:tc>
      </w:tr>
      <w:tr w:rsidR="00C30797" w:rsidRPr="0051541B" w14:paraId="13015648" w14:textId="77777777" w:rsidTr="00BB006F">
        <w:tc>
          <w:tcPr>
            <w:tcW w:w="1985" w:type="dxa"/>
          </w:tcPr>
          <w:p w14:paraId="354511F2" w14:textId="77777777" w:rsidR="00C30797" w:rsidRPr="0051541B" w:rsidRDefault="00C30797" w:rsidP="00BB006F">
            <w:pPr>
              <w:tabs>
                <w:tab w:val="left" w:pos="426"/>
              </w:tabs>
              <w:spacing w:line="276" w:lineRule="auto"/>
              <w:rPr>
                <w:rFonts w:ascii="Arial" w:eastAsia="Times New Roman" w:hAnsi="Arial" w:cs="Arial"/>
                <w:bCs/>
                <w:sz w:val="24"/>
                <w:szCs w:val="24"/>
              </w:rPr>
            </w:pPr>
            <w:r w:rsidRPr="0051541B">
              <w:rPr>
                <w:rFonts w:ascii="Arial" w:eastAsia="Times New Roman" w:hAnsi="Arial" w:cs="Arial"/>
                <w:bCs/>
                <w:sz w:val="24"/>
                <w:szCs w:val="24"/>
              </w:rPr>
              <w:t xml:space="preserve">Deprivation </w:t>
            </w:r>
          </w:p>
        </w:tc>
        <w:tc>
          <w:tcPr>
            <w:tcW w:w="8080" w:type="dxa"/>
          </w:tcPr>
          <w:p w14:paraId="7F3F0BA3" w14:textId="77777777" w:rsidR="00C30797" w:rsidRPr="0051541B" w:rsidRDefault="00C30797" w:rsidP="00BB006F">
            <w:pPr>
              <w:tabs>
                <w:tab w:val="left" w:pos="426"/>
              </w:tabs>
              <w:spacing w:line="276" w:lineRule="auto"/>
              <w:rPr>
                <w:rFonts w:ascii="Arial" w:eastAsia="Times New Roman" w:hAnsi="Arial" w:cs="Arial"/>
                <w:bCs/>
                <w:sz w:val="24"/>
                <w:szCs w:val="24"/>
              </w:rPr>
            </w:pPr>
            <w:r w:rsidRPr="0051541B">
              <w:rPr>
                <w:rFonts w:ascii="Arial" w:eastAsia="Times New Roman" w:hAnsi="Arial" w:cs="Arial"/>
                <w:bCs/>
                <w:sz w:val="24"/>
                <w:szCs w:val="24"/>
              </w:rPr>
              <w:t>65 of every 100 people with a learning disability would like a paid job, but only six in a 100 have one.</w:t>
            </w:r>
          </w:p>
          <w:p w14:paraId="30AE5CFC" w14:textId="77777777" w:rsidR="00C30797" w:rsidRPr="0051541B" w:rsidRDefault="00C30797" w:rsidP="00BB006F">
            <w:pPr>
              <w:tabs>
                <w:tab w:val="left" w:pos="426"/>
              </w:tabs>
              <w:spacing w:line="276" w:lineRule="auto"/>
              <w:rPr>
                <w:rFonts w:ascii="Arial" w:eastAsia="Times New Roman" w:hAnsi="Arial" w:cs="Arial"/>
                <w:b/>
                <w:sz w:val="24"/>
                <w:szCs w:val="24"/>
              </w:rPr>
            </w:pPr>
          </w:p>
          <w:p w14:paraId="2C31F143" w14:textId="77777777" w:rsidR="00C30797" w:rsidRPr="0051541B" w:rsidRDefault="00C30797" w:rsidP="00BB006F">
            <w:pPr>
              <w:tabs>
                <w:tab w:val="left" w:pos="426"/>
              </w:tabs>
              <w:spacing w:line="276" w:lineRule="auto"/>
              <w:rPr>
                <w:rFonts w:ascii="Arial" w:eastAsia="Times New Roman" w:hAnsi="Arial" w:cs="Arial"/>
                <w:b/>
                <w:sz w:val="24"/>
                <w:szCs w:val="24"/>
              </w:rPr>
            </w:pPr>
            <w:r w:rsidRPr="0051541B">
              <w:rPr>
                <w:rFonts w:ascii="Arial" w:eastAsia="Times New Roman" w:hAnsi="Arial" w:cs="Arial"/>
                <w:b/>
                <w:sz w:val="24"/>
                <w:szCs w:val="24"/>
              </w:rPr>
              <w:t>Being Me Strategy (2018)</w:t>
            </w:r>
          </w:p>
        </w:tc>
      </w:tr>
      <w:tr w:rsidR="00C30797" w:rsidRPr="0051541B" w14:paraId="0DB8FE5E" w14:textId="77777777" w:rsidTr="00BB006F">
        <w:tc>
          <w:tcPr>
            <w:tcW w:w="1985" w:type="dxa"/>
          </w:tcPr>
          <w:p w14:paraId="3557D1D0" w14:textId="77777777" w:rsidR="00C30797" w:rsidRPr="0051541B" w:rsidRDefault="00C30797" w:rsidP="00BB006F">
            <w:pPr>
              <w:tabs>
                <w:tab w:val="left" w:pos="426"/>
              </w:tabs>
              <w:spacing w:line="276" w:lineRule="auto"/>
              <w:rPr>
                <w:rFonts w:ascii="Arial" w:eastAsia="Times New Roman" w:hAnsi="Arial" w:cs="Arial"/>
                <w:bCs/>
                <w:color w:val="000000"/>
                <w:sz w:val="24"/>
                <w:szCs w:val="24"/>
              </w:rPr>
            </w:pPr>
            <w:r w:rsidRPr="0051541B">
              <w:rPr>
                <w:rFonts w:ascii="Arial" w:eastAsia="Times New Roman" w:hAnsi="Arial" w:cs="Arial"/>
                <w:bCs/>
                <w:color w:val="000000"/>
                <w:sz w:val="24"/>
                <w:szCs w:val="24"/>
              </w:rPr>
              <w:t>Carers</w:t>
            </w:r>
          </w:p>
        </w:tc>
        <w:tc>
          <w:tcPr>
            <w:tcW w:w="8080" w:type="dxa"/>
          </w:tcPr>
          <w:p w14:paraId="0518E13F" w14:textId="77777777" w:rsidR="00C30797" w:rsidRPr="0051541B" w:rsidRDefault="00C30797" w:rsidP="00BB006F">
            <w:pPr>
              <w:tabs>
                <w:tab w:val="left" w:pos="426"/>
              </w:tabs>
              <w:spacing w:line="276" w:lineRule="auto"/>
              <w:rPr>
                <w:rFonts w:ascii="Arial" w:hAnsi="Arial" w:cs="Arial"/>
                <w:bCs/>
                <w:sz w:val="24"/>
                <w:szCs w:val="24"/>
              </w:rPr>
            </w:pPr>
            <w:r w:rsidRPr="0051541B">
              <w:rPr>
                <w:rFonts w:ascii="Arial" w:hAnsi="Arial" w:cs="Arial"/>
                <w:bCs/>
                <w:sz w:val="24"/>
                <w:szCs w:val="24"/>
              </w:rPr>
              <w:t>Carers have sometimes felt unheard or not involved in care or decisions. They have also reported feeling instances of feeling excluded.</w:t>
            </w:r>
          </w:p>
          <w:p w14:paraId="2685E8B5" w14:textId="77777777" w:rsidR="00C30797" w:rsidRPr="0051541B" w:rsidRDefault="00C30797" w:rsidP="00BB006F">
            <w:pPr>
              <w:tabs>
                <w:tab w:val="left" w:pos="426"/>
              </w:tabs>
              <w:spacing w:line="276" w:lineRule="auto"/>
              <w:rPr>
                <w:rFonts w:ascii="Arial" w:hAnsi="Arial" w:cs="Arial"/>
                <w:bCs/>
                <w:sz w:val="24"/>
                <w:szCs w:val="24"/>
              </w:rPr>
            </w:pPr>
          </w:p>
          <w:p w14:paraId="18ABB12E" w14:textId="4D76FF75" w:rsidR="00C30797" w:rsidRPr="0051541B" w:rsidRDefault="00C30797" w:rsidP="00FC6104">
            <w:pPr>
              <w:rPr>
                <w:rFonts w:ascii="Arial" w:eastAsia="Times New Roman" w:hAnsi="Arial" w:cs="Arial"/>
                <w:bCs/>
                <w:color w:val="FF0000"/>
                <w:sz w:val="24"/>
                <w:szCs w:val="24"/>
              </w:rPr>
            </w:pPr>
            <w:r w:rsidRPr="0051541B">
              <w:rPr>
                <w:rFonts w:ascii="Arial" w:hAnsi="Arial" w:cs="Arial"/>
                <w:bCs/>
                <w:sz w:val="24"/>
                <w:szCs w:val="24"/>
              </w:rPr>
              <w:t>(</w:t>
            </w:r>
            <w:r w:rsidRPr="0051541B">
              <w:rPr>
                <w:rFonts w:ascii="Arial" w:hAnsi="Arial" w:cs="Arial"/>
                <w:b/>
                <w:sz w:val="24"/>
                <w:szCs w:val="24"/>
              </w:rPr>
              <w:t>How does it feel for me? – Emma and Adam’s story, 2023</w:t>
            </w:r>
            <w:r w:rsidRPr="0051541B">
              <w:rPr>
                <w:rFonts w:ascii="Arial" w:hAnsi="Arial" w:cs="Arial"/>
                <w:bCs/>
                <w:sz w:val="24"/>
                <w:szCs w:val="24"/>
              </w:rPr>
              <w:t>)</w:t>
            </w:r>
          </w:p>
        </w:tc>
      </w:tr>
      <w:tr w:rsidR="00C30797" w:rsidRPr="0051541B" w14:paraId="56EAAD96" w14:textId="77777777" w:rsidTr="00BB006F">
        <w:tc>
          <w:tcPr>
            <w:tcW w:w="1985" w:type="dxa"/>
          </w:tcPr>
          <w:p w14:paraId="0D0308A9" w14:textId="77777777" w:rsidR="00C30797" w:rsidRPr="0051541B" w:rsidRDefault="00C30797" w:rsidP="00BB006F">
            <w:pPr>
              <w:tabs>
                <w:tab w:val="left" w:pos="426"/>
              </w:tabs>
              <w:spacing w:line="276" w:lineRule="auto"/>
              <w:rPr>
                <w:rFonts w:ascii="Arial" w:eastAsia="Times New Roman" w:hAnsi="Arial" w:cs="Arial"/>
                <w:bCs/>
                <w:color w:val="000000"/>
                <w:sz w:val="24"/>
                <w:szCs w:val="24"/>
              </w:rPr>
            </w:pPr>
            <w:r w:rsidRPr="0051541B">
              <w:rPr>
                <w:rFonts w:ascii="Arial" w:eastAsia="Times New Roman" w:hAnsi="Arial" w:cs="Arial"/>
                <w:bCs/>
                <w:color w:val="000000"/>
                <w:sz w:val="24"/>
                <w:szCs w:val="24"/>
              </w:rPr>
              <w:t>Access to digital</w:t>
            </w:r>
          </w:p>
        </w:tc>
        <w:tc>
          <w:tcPr>
            <w:tcW w:w="8080" w:type="dxa"/>
          </w:tcPr>
          <w:p w14:paraId="486FEAD3" w14:textId="77777777" w:rsidR="00C30797" w:rsidRPr="0051541B" w:rsidRDefault="00C30797" w:rsidP="00BB006F">
            <w:pPr>
              <w:tabs>
                <w:tab w:val="left" w:pos="426"/>
              </w:tabs>
              <w:spacing w:line="276" w:lineRule="auto"/>
              <w:rPr>
                <w:rFonts w:ascii="Arial" w:hAnsi="Arial" w:cs="Arial"/>
                <w:bCs/>
                <w:sz w:val="24"/>
                <w:szCs w:val="24"/>
              </w:rPr>
            </w:pPr>
            <w:r w:rsidRPr="0051541B">
              <w:rPr>
                <w:rFonts w:ascii="Arial" w:hAnsi="Arial" w:cs="Arial"/>
                <w:bCs/>
                <w:sz w:val="24"/>
                <w:szCs w:val="24"/>
              </w:rPr>
              <w:t>People have fed back about liking the option to have online or telephone type appointments as it saves from extra stressors such as travel.</w:t>
            </w:r>
          </w:p>
          <w:p w14:paraId="089079AC" w14:textId="77777777" w:rsidR="00C30797" w:rsidRDefault="00C30797" w:rsidP="00BB006F">
            <w:pPr>
              <w:tabs>
                <w:tab w:val="left" w:pos="426"/>
              </w:tabs>
              <w:spacing w:line="276" w:lineRule="auto"/>
              <w:rPr>
                <w:rFonts w:ascii="Arial" w:hAnsi="Arial" w:cs="Arial"/>
                <w:bCs/>
                <w:color w:val="FF0000"/>
                <w:sz w:val="24"/>
                <w:szCs w:val="24"/>
              </w:rPr>
            </w:pPr>
          </w:p>
          <w:p w14:paraId="299866DF" w14:textId="77777777" w:rsidR="00C30797" w:rsidRPr="0051541B" w:rsidRDefault="00C30797" w:rsidP="00BB006F">
            <w:pPr>
              <w:rPr>
                <w:rFonts w:ascii="Arial" w:hAnsi="Arial" w:cs="Arial"/>
                <w:bCs/>
                <w:sz w:val="24"/>
                <w:szCs w:val="24"/>
              </w:rPr>
            </w:pPr>
            <w:r w:rsidRPr="0051541B">
              <w:rPr>
                <w:rFonts w:ascii="Arial" w:hAnsi="Arial" w:cs="Arial"/>
                <w:bCs/>
                <w:sz w:val="24"/>
                <w:szCs w:val="24"/>
              </w:rPr>
              <w:t>(</w:t>
            </w:r>
            <w:r w:rsidRPr="0051541B">
              <w:rPr>
                <w:rFonts w:ascii="Arial" w:hAnsi="Arial" w:cs="Arial"/>
                <w:b/>
                <w:sz w:val="24"/>
                <w:szCs w:val="24"/>
              </w:rPr>
              <w:t>How does it feel for me? – Emma and Adam’s story, 2023</w:t>
            </w:r>
            <w:r w:rsidRPr="0051541B">
              <w:rPr>
                <w:rFonts w:ascii="Arial" w:hAnsi="Arial" w:cs="Arial"/>
                <w:bCs/>
                <w:sz w:val="24"/>
                <w:szCs w:val="24"/>
              </w:rPr>
              <w:t>)</w:t>
            </w:r>
          </w:p>
          <w:p w14:paraId="56AF3301" w14:textId="77777777" w:rsidR="00C30797" w:rsidRDefault="00C30797" w:rsidP="00BB006F">
            <w:pPr>
              <w:tabs>
                <w:tab w:val="left" w:pos="426"/>
              </w:tabs>
              <w:spacing w:line="276" w:lineRule="auto"/>
              <w:rPr>
                <w:rFonts w:ascii="Arial" w:hAnsi="Arial" w:cs="Arial"/>
                <w:bCs/>
                <w:color w:val="FF0000"/>
                <w:sz w:val="24"/>
                <w:szCs w:val="24"/>
              </w:rPr>
            </w:pPr>
          </w:p>
          <w:p w14:paraId="1A449DD5" w14:textId="77777777" w:rsidR="00C30797" w:rsidRPr="0051541B" w:rsidRDefault="00C30797" w:rsidP="00BB006F">
            <w:pPr>
              <w:tabs>
                <w:tab w:val="left" w:pos="426"/>
              </w:tabs>
              <w:spacing w:line="276" w:lineRule="auto"/>
              <w:rPr>
                <w:rFonts w:ascii="Arial" w:hAnsi="Arial" w:cs="Arial"/>
                <w:bCs/>
                <w:sz w:val="24"/>
                <w:szCs w:val="24"/>
              </w:rPr>
            </w:pPr>
            <w:r w:rsidRPr="0051541B">
              <w:rPr>
                <w:rFonts w:ascii="Arial" w:hAnsi="Arial" w:cs="Arial"/>
                <w:bCs/>
                <w:sz w:val="24"/>
                <w:szCs w:val="24"/>
              </w:rPr>
              <w:t>Some people have found using online services, such as e-consult, difficult to use as the categories felt restrictive to what someone was trying to detail.</w:t>
            </w:r>
          </w:p>
          <w:p w14:paraId="5567C081" w14:textId="77777777" w:rsidR="00C30797" w:rsidRPr="0051541B" w:rsidRDefault="00C30797" w:rsidP="00BB006F">
            <w:pPr>
              <w:tabs>
                <w:tab w:val="left" w:pos="426"/>
              </w:tabs>
              <w:spacing w:line="276" w:lineRule="auto"/>
              <w:rPr>
                <w:rFonts w:ascii="Arial" w:hAnsi="Arial" w:cs="Arial"/>
                <w:bCs/>
                <w:sz w:val="24"/>
                <w:szCs w:val="24"/>
              </w:rPr>
            </w:pPr>
          </w:p>
          <w:p w14:paraId="27071CDA" w14:textId="6F85EA58" w:rsidR="00C30797" w:rsidRPr="0051541B" w:rsidRDefault="00C30797" w:rsidP="00595E9F">
            <w:pPr>
              <w:tabs>
                <w:tab w:val="left" w:pos="426"/>
              </w:tabs>
              <w:spacing w:line="276" w:lineRule="auto"/>
              <w:rPr>
                <w:rFonts w:ascii="Arial" w:eastAsia="Times New Roman" w:hAnsi="Arial" w:cs="Arial"/>
                <w:bCs/>
                <w:color w:val="FF0000"/>
                <w:sz w:val="24"/>
                <w:szCs w:val="24"/>
              </w:rPr>
            </w:pPr>
            <w:r w:rsidRPr="0051541B">
              <w:rPr>
                <w:rFonts w:ascii="Arial" w:hAnsi="Arial" w:cs="Arial"/>
                <w:bCs/>
                <w:sz w:val="24"/>
                <w:szCs w:val="24"/>
              </w:rPr>
              <w:t>(</w:t>
            </w:r>
            <w:r w:rsidRPr="0051541B">
              <w:rPr>
                <w:rFonts w:ascii="Arial" w:hAnsi="Arial" w:cs="Arial"/>
                <w:b/>
                <w:sz w:val="24"/>
                <w:szCs w:val="24"/>
              </w:rPr>
              <w:t>Care Opinion feedback, 2016-2023</w:t>
            </w:r>
            <w:r w:rsidRPr="0051541B">
              <w:rPr>
                <w:rFonts w:ascii="Arial" w:hAnsi="Arial" w:cs="Arial"/>
                <w:bCs/>
                <w:sz w:val="24"/>
                <w:szCs w:val="24"/>
              </w:rPr>
              <w:t>)</w:t>
            </w:r>
          </w:p>
        </w:tc>
      </w:tr>
      <w:tr w:rsidR="00C30797" w:rsidRPr="0051541B" w14:paraId="4FE2C312" w14:textId="77777777" w:rsidTr="00BB006F">
        <w:tc>
          <w:tcPr>
            <w:tcW w:w="1985" w:type="dxa"/>
          </w:tcPr>
          <w:p w14:paraId="04123DE5" w14:textId="77777777" w:rsidR="00C30797" w:rsidRPr="0051541B" w:rsidRDefault="00C30797" w:rsidP="00BB006F">
            <w:pPr>
              <w:tabs>
                <w:tab w:val="left" w:pos="426"/>
              </w:tabs>
              <w:spacing w:line="276" w:lineRule="auto"/>
              <w:rPr>
                <w:rFonts w:ascii="Arial" w:eastAsia="Times New Roman" w:hAnsi="Arial" w:cs="Arial"/>
                <w:bCs/>
                <w:color w:val="000000"/>
                <w:sz w:val="24"/>
                <w:szCs w:val="24"/>
              </w:rPr>
            </w:pPr>
            <w:r w:rsidRPr="0051541B">
              <w:rPr>
                <w:rFonts w:ascii="Arial" w:eastAsia="Times New Roman" w:hAnsi="Arial" w:cs="Arial"/>
                <w:bCs/>
                <w:color w:val="000000"/>
                <w:sz w:val="24"/>
                <w:szCs w:val="24"/>
              </w:rPr>
              <w:lastRenderedPageBreak/>
              <w:t>Served in the forces</w:t>
            </w:r>
          </w:p>
        </w:tc>
        <w:tc>
          <w:tcPr>
            <w:tcW w:w="8080" w:type="dxa"/>
          </w:tcPr>
          <w:p w14:paraId="4ADD2AF8" w14:textId="77777777" w:rsidR="00C30797" w:rsidRPr="0051541B" w:rsidRDefault="00C30797" w:rsidP="00BB006F">
            <w:pPr>
              <w:tabs>
                <w:tab w:val="left" w:pos="426"/>
              </w:tabs>
              <w:spacing w:line="276" w:lineRule="auto"/>
              <w:rPr>
                <w:rFonts w:ascii="Arial" w:eastAsia="Times New Roman" w:hAnsi="Arial" w:cs="Arial"/>
                <w:bCs/>
                <w:color w:val="FF0000"/>
                <w:sz w:val="24"/>
                <w:szCs w:val="24"/>
              </w:rPr>
            </w:pPr>
            <w:r w:rsidRPr="0051541B">
              <w:rPr>
                <w:rFonts w:ascii="Arial" w:eastAsia="Times New Roman" w:hAnsi="Arial" w:cs="Arial"/>
                <w:bCs/>
                <w:sz w:val="24"/>
                <w:szCs w:val="24"/>
              </w:rPr>
              <w:t xml:space="preserve">At present, we have been unable to source any local evidence relating to </w:t>
            </w:r>
            <w:r>
              <w:rPr>
                <w:rFonts w:ascii="Arial" w:hAnsi="Arial" w:cs="Arial"/>
                <w:bCs/>
                <w:sz w:val="24"/>
                <w:szCs w:val="24"/>
              </w:rPr>
              <w:t>serving in the forces</w:t>
            </w:r>
            <w:r w:rsidRPr="0051541B">
              <w:rPr>
                <w:rFonts w:ascii="Arial" w:eastAsia="Times New Roman" w:hAnsi="Arial" w:cs="Arial"/>
                <w:bCs/>
                <w:sz w:val="24"/>
                <w:szCs w:val="24"/>
              </w:rPr>
              <w:t>.</w:t>
            </w:r>
          </w:p>
          <w:p w14:paraId="21C64F73" w14:textId="77777777" w:rsidR="00C30797" w:rsidRPr="0051541B" w:rsidRDefault="00C30797" w:rsidP="00BB006F">
            <w:pPr>
              <w:tabs>
                <w:tab w:val="left" w:pos="426"/>
              </w:tabs>
              <w:spacing w:line="276" w:lineRule="auto"/>
              <w:rPr>
                <w:rFonts w:ascii="Arial" w:eastAsia="Times New Roman" w:hAnsi="Arial" w:cs="Arial"/>
                <w:bCs/>
                <w:color w:val="FF0000"/>
                <w:sz w:val="24"/>
                <w:szCs w:val="24"/>
              </w:rPr>
            </w:pPr>
          </w:p>
        </w:tc>
      </w:tr>
    </w:tbl>
    <w:p w14:paraId="1C1E6BEE" w14:textId="561F597C" w:rsidR="00C30797" w:rsidRDefault="00C30797" w:rsidP="00C55405">
      <w:pPr>
        <w:tabs>
          <w:tab w:val="left" w:pos="426"/>
        </w:tabs>
        <w:spacing w:after="0" w:line="276" w:lineRule="auto"/>
        <w:rPr>
          <w:rFonts w:cstheme="minorHAnsi"/>
          <w:bCs/>
          <w:color w:val="000000" w:themeColor="text1"/>
          <w:sz w:val="20"/>
          <w:szCs w:val="20"/>
        </w:rPr>
      </w:pPr>
    </w:p>
    <w:p w14:paraId="0BB8C397" w14:textId="4A342DA7" w:rsidR="00C30797" w:rsidRDefault="00C30797" w:rsidP="00C55405">
      <w:pPr>
        <w:tabs>
          <w:tab w:val="left" w:pos="426"/>
        </w:tabs>
        <w:spacing w:after="0" w:line="276" w:lineRule="auto"/>
        <w:rPr>
          <w:rFonts w:cstheme="minorHAnsi"/>
          <w:bCs/>
          <w:color w:val="000000" w:themeColor="text1"/>
          <w:sz w:val="20"/>
          <w:szCs w:val="20"/>
        </w:rPr>
      </w:pPr>
    </w:p>
    <w:p w14:paraId="4EC8498B" w14:textId="77777777" w:rsidR="00C30797" w:rsidRPr="002E4E9E" w:rsidRDefault="00C30797" w:rsidP="00C55405">
      <w:pPr>
        <w:tabs>
          <w:tab w:val="left" w:pos="426"/>
        </w:tabs>
        <w:spacing w:after="0" w:line="276" w:lineRule="auto"/>
        <w:rPr>
          <w:rFonts w:cstheme="minorHAnsi"/>
          <w:bCs/>
          <w:color w:val="000000" w:themeColor="text1"/>
          <w:sz w:val="20"/>
          <w:szCs w:val="20"/>
        </w:rPr>
      </w:pPr>
    </w:p>
    <w:p w14:paraId="4A86526A" w14:textId="1E147EA2" w:rsidR="0020216B" w:rsidRPr="002E4E9E" w:rsidRDefault="0020216B" w:rsidP="00C55405">
      <w:pPr>
        <w:tabs>
          <w:tab w:val="left" w:pos="426"/>
        </w:tabs>
        <w:spacing w:after="0" w:line="276" w:lineRule="auto"/>
        <w:rPr>
          <w:rFonts w:cstheme="minorHAnsi"/>
          <w:bCs/>
          <w:color w:val="000000" w:themeColor="text1"/>
          <w:sz w:val="2"/>
          <w:szCs w:val="2"/>
        </w:rPr>
      </w:pPr>
    </w:p>
    <w:p w14:paraId="76E9CD46" w14:textId="79F9A4F8" w:rsidR="00000020" w:rsidRPr="002E4E9E" w:rsidRDefault="00000020" w:rsidP="00C55405">
      <w:pPr>
        <w:pStyle w:val="ListParagraph"/>
        <w:tabs>
          <w:tab w:val="left" w:pos="426"/>
        </w:tabs>
        <w:spacing w:after="0" w:line="276" w:lineRule="auto"/>
        <w:ind w:left="360"/>
        <w:rPr>
          <w:rFonts w:cstheme="minorHAnsi"/>
          <w:bCs/>
          <w:color w:val="000000" w:themeColor="text1"/>
          <w:sz w:val="28"/>
          <w:szCs w:val="28"/>
        </w:rPr>
      </w:pPr>
    </w:p>
    <w:p w14:paraId="793AB454" w14:textId="77777777" w:rsidR="00000020" w:rsidRPr="002E4E9E" w:rsidRDefault="00000020" w:rsidP="00C55405">
      <w:pPr>
        <w:spacing w:line="276" w:lineRule="auto"/>
        <w:rPr>
          <w:rFonts w:cstheme="minorHAnsi"/>
          <w:bCs/>
          <w:color w:val="000000" w:themeColor="text1"/>
          <w:sz w:val="28"/>
          <w:szCs w:val="28"/>
        </w:rPr>
      </w:pPr>
      <w:r w:rsidRPr="002E4E9E">
        <w:rPr>
          <w:rFonts w:cstheme="minorHAnsi"/>
          <w:bCs/>
          <w:color w:val="000000" w:themeColor="text1"/>
          <w:sz w:val="28"/>
          <w:szCs w:val="28"/>
        </w:rPr>
        <w:br w:type="page"/>
      </w:r>
    </w:p>
    <w:p w14:paraId="759F71E2" w14:textId="3FA86B21" w:rsidR="008B13A7" w:rsidRPr="00501018" w:rsidRDefault="008B13A7" w:rsidP="00C55405">
      <w:pPr>
        <w:pStyle w:val="Heading2"/>
        <w:numPr>
          <w:ilvl w:val="0"/>
          <w:numId w:val="24"/>
        </w:numPr>
        <w:spacing w:line="276" w:lineRule="auto"/>
        <w:rPr>
          <w:b/>
          <w:bCs/>
        </w:rPr>
      </w:pPr>
      <w:r w:rsidRPr="00501018">
        <w:rPr>
          <w:b/>
          <w:bCs/>
        </w:rPr>
        <w:lastRenderedPageBreak/>
        <w:t>Gaps</w:t>
      </w:r>
      <w:r w:rsidR="00641674" w:rsidRPr="00501018">
        <w:rPr>
          <w:b/>
          <w:bCs/>
        </w:rPr>
        <w:t xml:space="preserve"> and considerations</w:t>
      </w:r>
    </w:p>
    <w:p w14:paraId="00E0DE30" w14:textId="73A2E09D" w:rsidR="008B13A7" w:rsidRPr="002E4E9E" w:rsidRDefault="00AE461A" w:rsidP="00C55405">
      <w:pPr>
        <w:tabs>
          <w:tab w:val="left" w:pos="426"/>
        </w:tabs>
        <w:spacing w:after="0" w:line="276" w:lineRule="auto"/>
        <w:rPr>
          <w:rFonts w:cstheme="minorHAnsi"/>
          <w:color w:val="000000" w:themeColor="text1"/>
          <w:sz w:val="24"/>
          <w:szCs w:val="24"/>
        </w:rPr>
      </w:pPr>
      <w:r w:rsidRPr="002E4E9E">
        <w:rPr>
          <w:rFonts w:cstheme="minorHAnsi"/>
          <w:color w:val="000000" w:themeColor="text1"/>
          <w:sz w:val="24"/>
          <w:szCs w:val="24"/>
        </w:rPr>
        <w:t>This section explores gaps in our</w:t>
      </w:r>
      <w:r w:rsidR="00CD483A">
        <w:rPr>
          <w:rFonts w:cstheme="minorHAnsi"/>
          <w:color w:val="000000" w:themeColor="text1"/>
          <w:sz w:val="24"/>
          <w:szCs w:val="24"/>
        </w:rPr>
        <w:t xml:space="preserve"> current</w:t>
      </w:r>
      <w:r w:rsidRPr="002E4E9E">
        <w:rPr>
          <w:rFonts w:cstheme="minorHAnsi"/>
          <w:color w:val="000000" w:themeColor="text1"/>
          <w:sz w:val="24"/>
          <w:szCs w:val="24"/>
        </w:rPr>
        <w:t xml:space="preserve"> insight and suggests area</w:t>
      </w:r>
      <w:r w:rsidR="001321E2" w:rsidRPr="002E4E9E">
        <w:rPr>
          <w:rFonts w:cstheme="minorHAnsi"/>
          <w:color w:val="000000" w:themeColor="text1"/>
          <w:sz w:val="24"/>
          <w:szCs w:val="24"/>
        </w:rPr>
        <w:t>s</w:t>
      </w:r>
      <w:r w:rsidRPr="002E4E9E">
        <w:rPr>
          <w:rFonts w:cstheme="minorHAnsi"/>
          <w:color w:val="000000" w:themeColor="text1"/>
          <w:sz w:val="24"/>
          <w:szCs w:val="24"/>
        </w:rPr>
        <w:t xml:space="preserve"> that may require further investigation.</w:t>
      </w:r>
      <w:r w:rsidR="00C12471" w:rsidRPr="002E4E9E">
        <w:rPr>
          <w:rFonts w:cstheme="minorHAnsi"/>
          <w:color w:val="000000" w:themeColor="text1"/>
          <w:sz w:val="24"/>
          <w:szCs w:val="24"/>
        </w:rPr>
        <w:t xml:space="preserve"> </w:t>
      </w:r>
      <w:r w:rsidR="001B2A4C">
        <w:rPr>
          <w:rFonts w:cstheme="minorHAnsi"/>
          <w:color w:val="000000" w:themeColor="text1"/>
          <w:sz w:val="24"/>
          <w:szCs w:val="24"/>
        </w:rPr>
        <w:t>This does not mean that the insight isn’t available, just that it isn’t currently available to us to include in this report.</w:t>
      </w:r>
    </w:p>
    <w:p w14:paraId="2E5811A2" w14:textId="3BC831EA" w:rsidR="009C43B3" w:rsidRPr="002E4E9E" w:rsidRDefault="009C43B3" w:rsidP="00C55405">
      <w:pPr>
        <w:tabs>
          <w:tab w:val="left" w:pos="426"/>
        </w:tabs>
        <w:spacing w:after="0" w:line="276" w:lineRule="auto"/>
        <w:rPr>
          <w:rFonts w:cstheme="minorHAnsi"/>
          <w:bCs/>
          <w:color w:val="000000" w:themeColor="text1"/>
          <w:sz w:val="24"/>
          <w:szCs w:val="24"/>
        </w:rPr>
      </w:pPr>
    </w:p>
    <w:p w14:paraId="0F0C06D6" w14:textId="77777777" w:rsidR="0078476F" w:rsidRPr="00501018" w:rsidRDefault="0078476F" w:rsidP="0078476F">
      <w:pPr>
        <w:pStyle w:val="Heading3"/>
        <w:spacing w:line="276" w:lineRule="auto"/>
        <w:rPr>
          <w:b/>
          <w:bCs/>
        </w:rPr>
      </w:pPr>
      <w:r w:rsidRPr="00501018">
        <w:rPr>
          <w:b/>
          <w:bCs/>
        </w:rPr>
        <w:t>Gaps identified in the report:</w:t>
      </w:r>
    </w:p>
    <w:p w14:paraId="5B6EEAC0" w14:textId="24110758" w:rsidR="0078476F" w:rsidRPr="00FC6104" w:rsidRDefault="00C9321C" w:rsidP="0078476F">
      <w:pPr>
        <w:pStyle w:val="ListParagraph"/>
        <w:numPr>
          <w:ilvl w:val="0"/>
          <w:numId w:val="2"/>
        </w:numPr>
        <w:tabs>
          <w:tab w:val="left" w:pos="426"/>
        </w:tabs>
        <w:spacing w:after="0" w:line="276" w:lineRule="auto"/>
        <w:rPr>
          <w:rFonts w:cstheme="minorHAnsi"/>
          <w:bCs/>
          <w:sz w:val="24"/>
          <w:szCs w:val="24"/>
        </w:rPr>
      </w:pPr>
      <w:r>
        <w:rPr>
          <w:rFonts w:cstheme="minorHAnsi"/>
          <w:bCs/>
          <w:sz w:val="24"/>
          <w:szCs w:val="24"/>
        </w:rPr>
        <w:t>Local f</w:t>
      </w:r>
      <w:r w:rsidR="00403A66" w:rsidRPr="00FC6104">
        <w:rPr>
          <w:rFonts w:cstheme="minorHAnsi"/>
          <w:bCs/>
          <w:sz w:val="24"/>
          <w:szCs w:val="24"/>
        </w:rPr>
        <w:t>eedback from service users of:</w:t>
      </w:r>
    </w:p>
    <w:p w14:paraId="657AD099" w14:textId="40775A65" w:rsidR="00403A66" w:rsidRPr="00FC6104" w:rsidRDefault="00403A66" w:rsidP="00403A66">
      <w:pPr>
        <w:pStyle w:val="ListParagraph"/>
        <w:numPr>
          <w:ilvl w:val="1"/>
          <w:numId w:val="2"/>
        </w:numPr>
        <w:tabs>
          <w:tab w:val="left" w:pos="426"/>
        </w:tabs>
        <w:spacing w:after="0" w:line="276" w:lineRule="auto"/>
        <w:rPr>
          <w:rFonts w:cstheme="minorHAnsi"/>
          <w:bCs/>
          <w:sz w:val="24"/>
          <w:szCs w:val="24"/>
        </w:rPr>
      </w:pPr>
      <w:r w:rsidRPr="00FC6104">
        <w:rPr>
          <w:rFonts w:cstheme="minorHAnsi"/>
          <w:bCs/>
          <w:sz w:val="24"/>
          <w:szCs w:val="24"/>
        </w:rPr>
        <w:t>Leeds Autism Diagnostic Services (LADS)</w:t>
      </w:r>
    </w:p>
    <w:p w14:paraId="7C506494" w14:textId="4FE901DC" w:rsidR="00403A66" w:rsidRPr="00FC6104" w:rsidRDefault="00403A66" w:rsidP="00403A66">
      <w:pPr>
        <w:pStyle w:val="ListParagraph"/>
        <w:numPr>
          <w:ilvl w:val="1"/>
          <w:numId w:val="2"/>
        </w:numPr>
        <w:tabs>
          <w:tab w:val="left" w:pos="426"/>
        </w:tabs>
        <w:spacing w:after="0" w:line="276" w:lineRule="auto"/>
        <w:rPr>
          <w:rFonts w:cstheme="minorHAnsi"/>
          <w:bCs/>
          <w:sz w:val="24"/>
          <w:szCs w:val="24"/>
        </w:rPr>
      </w:pPr>
      <w:r w:rsidRPr="00FC6104">
        <w:rPr>
          <w:rFonts w:cstheme="minorHAnsi"/>
          <w:bCs/>
          <w:sz w:val="24"/>
          <w:szCs w:val="24"/>
        </w:rPr>
        <w:t>Adult Attention Deficit Hyperactivity Disorder (ADHD) service</w:t>
      </w:r>
    </w:p>
    <w:p w14:paraId="38F938A7" w14:textId="7A4098B4" w:rsidR="00403A66" w:rsidRPr="00FC6104" w:rsidRDefault="00403A66" w:rsidP="00403A66">
      <w:pPr>
        <w:pStyle w:val="ListParagraph"/>
        <w:numPr>
          <w:ilvl w:val="1"/>
          <w:numId w:val="2"/>
        </w:numPr>
        <w:tabs>
          <w:tab w:val="left" w:pos="426"/>
        </w:tabs>
        <w:spacing w:after="0" w:line="276" w:lineRule="auto"/>
        <w:rPr>
          <w:rFonts w:cstheme="minorHAnsi"/>
          <w:bCs/>
          <w:sz w:val="24"/>
          <w:szCs w:val="24"/>
        </w:rPr>
      </w:pPr>
      <w:r w:rsidRPr="00FC6104">
        <w:rPr>
          <w:rFonts w:cstheme="minorHAnsi"/>
          <w:bCs/>
          <w:sz w:val="24"/>
          <w:szCs w:val="24"/>
        </w:rPr>
        <w:t>Community Learning Disability Team (CLDT)</w:t>
      </w:r>
    </w:p>
    <w:p w14:paraId="1B2F1EDD" w14:textId="2AF65E67" w:rsidR="00403A66" w:rsidRPr="00FC6104" w:rsidRDefault="00403A66" w:rsidP="00403A66">
      <w:pPr>
        <w:pStyle w:val="ListParagraph"/>
        <w:numPr>
          <w:ilvl w:val="1"/>
          <w:numId w:val="2"/>
        </w:numPr>
        <w:tabs>
          <w:tab w:val="left" w:pos="426"/>
        </w:tabs>
        <w:spacing w:after="0" w:line="276" w:lineRule="auto"/>
        <w:rPr>
          <w:rFonts w:cstheme="minorHAnsi"/>
          <w:bCs/>
          <w:sz w:val="24"/>
          <w:szCs w:val="24"/>
        </w:rPr>
      </w:pPr>
      <w:r w:rsidRPr="00FC6104">
        <w:rPr>
          <w:rFonts w:cstheme="minorHAnsi"/>
          <w:bCs/>
          <w:sz w:val="24"/>
          <w:szCs w:val="24"/>
        </w:rPr>
        <w:t>Learning Disability Inpatient services</w:t>
      </w:r>
    </w:p>
    <w:p w14:paraId="0CBEAC43" w14:textId="136C4AC3" w:rsidR="00403A66" w:rsidRPr="00FC6104" w:rsidRDefault="00403A66" w:rsidP="00403A66">
      <w:pPr>
        <w:pStyle w:val="ListParagraph"/>
        <w:numPr>
          <w:ilvl w:val="1"/>
          <w:numId w:val="2"/>
        </w:numPr>
        <w:tabs>
          <w:tab w:val="left" w:pos="426"/>
        </w:tabs>
        <w:spacing w:after="0" w:line="276" w:lineRule="auto"/>
        <w:rPr>
          <w:rFonts w:cstheme="minorHAnsi"/>
          <w:bCs/>
          <w:sz w:val="24"/>
          <w:szCs w:val="24"/>
        </w:rPr>
      </w:pPr>
      <w:r w:rsidRPr="00FC6104">
        <w:rPr>
          <w:rFonts w:cstheme="minorHAnsi"/>
          <w:bCs/>
          <w:sz w:val="24"/>
          <w:szCs w:val="24"/>
        </w:rPr>
        <w:t>Learning disability specialist health planned care</w:t>
      </w:r>
    </w:p>
    <w:p w14:paraId="3C7CE7DE" w14:textId="4C92C8CE" w:rsidR="00C30797" w:rsidRPr="00FC6104" w:rsidRDefault="00FC6104" w:rsidP="00C30797">
      <w:pPr>
        <w:pStyle w:val="ListParagraph"/>
        <w:numPr>
          <w:ilvl w:val="0"/>
          <w:numId w:val="2"/>
        </w:numPr>
        <w:tabs>
          <w:tab w:val="left" w:pos="426"/>
        </w:tabs>
        <w:spacing w:after="0" w:line="276" w:lineRule="auto"/>
        <w:rPr>
          <w:rFonts w:cstheme="minorHAnsi"/>
          <w:bCs/>
          <w:sz w:val="24"/>
          <w:szCs w:val="24"/>
        </w:rPr>
      </w:pPr>
      <w:r w:rsidRPr="00FC6104">
        <w:rPr>
          <w:rFonts w:cstheme="minorHAnsi"/>
          <w:bCs/>
          <w:sz w:val="24"/>
          <w:szCs w:val="24"/>
        </w:rPr>
        <w:t>People with neurodivergent conditions that aren’t autism (such as ADHD, Dyslexia (words), Dyspraxia (movement), Dysphasia (language), Dyscalculia (numbers) or Tourette’s syndrome.</w:t>
      </w:r>
    </w:p>
    <w:p w14:paraId="21F3D69C" w14:textId="77777777" w:rsidR="00FC6104" w:rsidRDefault="00FC6104" w:rsidP="00FC6104">
      <w:pPr>
        <w:pStyle w:val="ListParagraph"/>
        <w:numPr>
          <w:ilvl w:val="0"/>
          <w:numId w:val="2"/>
        </w:numPr>
        <w:tabs>
          <w:tab w:val="left" w:pos="426"/>
        </w:tabs>
        <w:spacing w:after="0" w:line="276" w:lineRule="auto"/>
        <w:rPr>
          <w:rFonts w:cstheme="minorHAnsi"/>
          <w:bCs/>
          <w:sz w:val="24"/>
          <w:szCs w:val="24"/>
        </w:rPr>
      </w:pPr>
      <w:r>
        <w:rPr>
          <w:rFonts w:cstheme="minorHAnsi"/>
          <w:bCs/>
          <w:sz w:val="24"/>
          <w:szCs w:val="24"/>
        </w:rPr>
        <w:t>People from diverse ethnic communities (told us we need to do more to work with them to develop services, in particular people whose first language is not English).</w:t>
      </w:r>
    </w:p>
    <w:p w14:paraId="69DBCA37" w14:textId="77777777" w:rsidR="00FC6104" w:rsidRDefault="00FC6104" w:rsidP="00FC6104">
      <w:pPr>
        <w:pStyle w:val="ListParagraph"/>
        <w:numPr>
          <w:ilvl w:val="0"/>
          <w:numId w:val="2"/>
        </w:numPr>
        <w:tabs>
          <w:tab w:val="left" w:pos="426"/>
        </w:tabs>
        <w:spacing w:after="0" w:line="276" w:lineRule="auto"/>
        <w:rPr>
          <w:rFonts w:cstheme="minorHAnsi"/>
          <w:bCs/>
          <w:sz w:val="24"/>
          <w:szCs w:val="24"/>
        </w:rPr>
      </w:pPr>
      <w:r>
        <w:rPr>
          <w:rFonts w:cstheme="minorHAnsi"/>
          <w:bCs/>
          <w:sz w:val="24"/>
          <w:szCs w:val="24"/>
        </w:rPr>
        <w:t xml:space="preserve">People from areas of deprivation in the city. </w:t>
      </w:r>
    </w:p>
    <w:p w14:paraId="2FE984AF" w14:textId="77777777" w:rsidR="00FC6104" w:rsidRDefault="00FC6104" w:rsidP="00FC6104">
      <w:pPr>
        <w:pStyle w:val="ListParagraph"/>
        <w:numPr>
          <w:ilvl w:val="0"/>
          <w:numId w:val="2"/>
        </w:numPr>
        <w:tabs>
          <w:tab w:val="left" w:pos="426"/>
        </w:tabs>
        <w:spacing w:after="0" w:line="276" w:lineRule="auto"/>
        <w:rPr>
          <w:rFonts w:cstheme="minorHAnsi"/>
          <w:bCs/>
          <w:sz w:val="24"/>
          <w:szCs w:val="24"/>
        </w:rPr>
      </w:pPr>
      <w:r>
        <w:rPr>
          <w:rFonts w:cstheme="minorHAnsi"/>
          <w:bCs/>
          <w:sz w:val="24"/>
          <w:szCs w:val="24"/>
        </w:rPr>
        <w:t>People from LGBTQIA+ communities, including people who are transgender.</w:t>
      </w:r>
    </w:p>
    <w:p w14:paraId="7499401A" w14:textId="77777777" w:rsidR="00FC6104" w:rsidRPr="00E21838" w:rsidRDefault="00FC6104" w:rsidP="00FC6104">
      <w:pPr>
        <w:pStyle w:val="ListParagraph"/>
        <w:numPr>
          <w:ilvl w:val="0"/>
          <w:numId w:val="2"/>
        </w:numPr>
        <w:tabs>
          <w:tab w:val="left" w:pos="426"/>
        </w:tabs>
        <w:spacing w:after="0" w:line="276" w:lineRule="auto"/>
        <w:rPr>
          <w:rFonts w:cstheme="minorHAnsi"/>
          <w:bCs/>
          <w:sz w:val="24"/>
          <w:szCs w:val="24"/>
        </w:rPr>
      </w:pPr>
      <w:r>
        <w:rPr>
          <w:rFonts w:cstheme="minorHAnsi"/>
          <w:bCs/>
          <w:sz w:val="24"/>
          <w:szCs w:val="24"/>
        </w:rPr>
        <w:t>E</w:t>
      </w:r>
      <w:r w:rsidRPr="00E21838">
        <w:rPr>
          <w:rFonts w:cstheme="minorHAnsi"/>
          <w:bCs/>
          <w:sz w:val="24"/>
          <w:szCs w:val="24"/>
        </w:rPr>
        <w:t>xperience from previous engagement work has identified working age people as one of the more difficult groups to involve due to being at work when engagement activities are often held, during the day</w:t>
      </w:r>
      <w:r>
        <w:rPr>
          <w:rFonts w:cstheme="minorHAnsi"/>
          <w:bCs/>
          <w:sz w:val="24"/>
          <w:szCs w:val="24"/>
        </w:rPr>
        <w:t>,</w:t>
      </w:r>
      <w:r w:rsidRPr="00E21838">
        <w:rPr>
          <w:rFonts w:cstheme="minorHAnsi"/>
          <w:bCs/>
          <w:sz w:val="24"/>
          <w:szCs w:val="24"/>
        </w:rPr>
        <w:t xml:space="preserve"> on weekdays.</w:t>
      </w:r>
    </w:p>
    <w:p w14:paraId="363D16D0" w14:textId="77777777" w:rsidR="00FC6104" w:rsidRDefault="00FC6104" w:rsidP="00FC6104">
      <w:pPr>
        <w:pStyle w:val="ListParagraph"/>
        <w:numPr>
          <w:ilvl w:val="0"/>
          <w:numId w:val="2"/>
        </w:numPr>
        <w:tabs>
          <w:tab w:val="left" w:pos="426"/>
        </w:tabs>
        <w:spacing w:after="0" w:line="276" w:lineRule="auto"/>
        <w:rPr>
          <w:rFonts w:cstheme="minorHAnsi"/>
          <w:bCs/>
          <w:sz w:val="24"/>
          <w:szCs w:val="24"/>
        </w:rPr>
      </w:pPr>
      <w:r>
        <w:rPr>
          <w:rFonts w:cstheme="minorHAnsi"/>
          <w:bCs/>
          <w:sz w:val="24"/>
          <w:szCs w:val="24"/>
        </w:rPr>
        <w:t>E</w:t>
      </w:r>
      <w:r w:rsidRPr="00E21838">
        <w:rPr>
          <w:rFonts w:cstheme="minorHAnsi"/>
          <w:bCs/>
          <w:sz w:val="24"/>
          <w:szCs w:val="24"/>
        </w:rPr>
        <w:t>xperience from previous engagement</w:t>
      </w:r>
      <w:r>
        <w:rPr>
          <w:rFonts w:cstheme="minorHAnsi"/>
          <w:bCs/>
          <w:sz w:val="24"/>
          <w:szCs w:val="24"/>
        </w:rPr>
        <w:t xml:space="preserve"> work</w:t>
      </w:r>
      <w:r w:rsidRPr="00E21838">
        <w:rPr>
          <w:rFonts w:cstheme="minorHAnsi"/>
          <w:bCs/>
          <w:sz w:val="24"/>
          <w:szCs w:val="24"/>
        </w:rPr>
        <w:t xml:space="preserve"> has identified that carers can find it difficult to be actively </w:t>
      </w:r>
      <w:r>
        <w:rPr>
          <w:rFonts w:cstheme="minorHAnsi"/>
          <w:bCs/>
          <w:sz w:val="24"/>
          <w:szCs w:val="24"/>
        </w:rPr>
        <w:t>involved</w:t>
      </w:r>
      <w:r w:rsidRPr="00E21838">
        <w:rPr>
          <w:rFonts w:cstheme="minorHAnsi"/>
          <w:bCs/>
          <w:sz w:val="24"/>
          <w:szCs w:val="24"/>
        </w:rPr>
        <w:t xml:space="preserve"> or spend time taking part in involvement activities due to their caring responsibilities.</w:t>
      </w:r>
    </w:p>
    <w:p w14:paraId="60A0FCA8" w14:textId="7F7C29C7" w:rsidR="00FC6104" w:rsidRDefault="00FC6104" w:rsidP="00FC6104">
      <w:pPr>
        <w:pStyle w:val="ListParagraph"/>
        <w:numPr>
          <w:ilvl w:val="0"/>
          <w:numId w:val="2"/>
        </w:numPr>
        <w:tabs>
          <w:tab w:val="left" w:pos="426"/>
        </w:tabs>
        <w:spacing w:after="0" w:line="276" w:lineRule="auto"/>
        <w:rPr>
          <w:rFonts w:cstheme="minorHAnsi"/>
          <w:bCs/>
          <w:sz w:val="24"/>
          <w:szCs w:val="24"/>
        </w:rPr>
      </w:pPr>
      <w:r>
        <w:rPr>
          <w:rFonts w:cstheme="minorHAnsi"/>
          <w:bCs/>
          <w:sz w:val="24"/>
          <w:szCs w:val="24"/>
        </w:rPr>
        <w:t>Considerations need to be made around ensuring offline stakeholders (people who do not / can’t access the internet or technology) are engaged and effort is made to reach out locally, to where people are.</w:t>
      </w:r>
    </w:p>
    <w:p w14:paraId="595BA237" w14:textId="4999462E" w:rsidR="00595E9F" w:rsidRDefault="00595E9F" w:rsidP="00FC6104">
      <w:pPr>
        <w:pStyle w:val="ListParagraph"/>
        <w:numPr>
          <w:ilvl w:val="0"/>
          <w:numId w:val="2"/>
        </w:numPr>
        <w:tabs>
          <w:tab w:val="left" w:pos="426"/>
        </w:tabs>
        <w:spacing w:after="0" w:line="276" w:lineRule="auto"/>
        <w:rPr>
          <w:rFonts w:cstheme="minorHAnsi"/>
          <w:bCs/>
          <w:sz w:val="24"/>
          <w:szCs w:val="24"/>
        </w:rPr>
      </w:pPr>
      <w:r>
        <w:rPr>
          <w:rFonts w:cstheme="minorHAnsi"/>
          <w:bCs/>
          <w:sz w:val="24"/>
          <w:szCs w:val="24"/>
        </w:rPr>
        <w:t xml:space="preserve">Information connecting people’s experiences with potential health inequalities linked to the protected characteristics (as outlined in the Equality Act, 2010). </w:t>
      </w:r>
    </w:p>
    <w:p w14:paraId="6AD6CCAD" w14:textId="1D69CD33" w:rsidR="00FC6104" w:rsidRPr="00FC6104" w:rsidRDefault="00FC6104" w:rsidP="00FC6104">
      <w:pPr>
        <w:pStyle w:val="ListParagraph"/>
        <w:numPr>
          <w:ilvl w:val="0"/>
          <w:numId w:val="2"/>
        </w:numPr>
        <w:tabs>
          <w:tab w:val="left" w:pos="426"/>
        </w:tabs>
        <w:spacing w:after="0" w:line="276" w:lineRule="auto"/>
        <w:rPr>
          <w:rFonts w:cstheme="minorHAnsi"/>
          <w:bCs/>
          <w:sz w:val="24"/>
          <w:szCs w:val="24"/>
        </w:rPr>
      </w:pPr>
      <w:r w:rsidRPr="00A57EB6">
        <w:rPr>
          <w:rFonts w:cstheme="minorHAnsi"/>
          <w:bCs/>
          <w:sz w:val="24"/>
          <w:szCs w:val="24"/>
        </w:rPr>
        <w:t xml:space="preserve">Feedback from staff working in </w:t>
      </w:r>
      <w:r>
        <w:rPr>
          <w:rFonts w:cstheme="minorHAnsi"/>
          <w:bCs/>
          <w:sz w:val="24"/>
          <w:szCs w:val="24"/>
        </w:rPr>
        <w:t>learning disability and neurodivergence</w:t>
      </w:r>
      <w:r w:rsidRPr="00A57EB6">
        <w:rPr>
          <w:rFonts w:cstheme="minorHAnsi"/>
          <w:bCs/>
          <w:sz w:val="24"/>
          <w:szCs w:val="24"/>
        </w:rPr>
        <w:t xml:space="preserve"> services.</w:t>
      </w:r>
    </w:p>
    <w:p w14:paraId="4930ABA1" w14:textId="77777777" w:rsidR="0078476F" w:rsidRPr="002E4E9E" w:rsidRDefault="0078476F" w:rsidP="0078476F">
      <w:pPr>
        <w:spacing w:after="0" w:line="276" w:lineRule="auto"/>
        <w:rPr>
          <w:rFonts w:cstheme="minorHAnsi"/>
          <w:color w:val="000000" w:themeColor="text1"/>
          <w:sz w:val="24"/>
          <w:szCs w:val="24"/>
        </w:rPr>
      </w:pPr>
    </w:p>
    <w:p w14:paraId="6B351E32" w14:textId="77777777" w:rsidR="0078476F" w:rsidRPr="00501018" w:rsidRDefault="0078476F" w:rsidP="0078476F">
      <w:pPr>
        <w:pStyle w:val="Heading3"/>
        <w:spacing w:line="276" w:lineRule="auto"/>
        <w:rPr>
          <w:b/>
          <w:bCs/>
        </w:rPr>
      </w:pPr>
      <w:r w:rsidRPr="00501018">
        <w:rPr>
          <w:b/>
          <w:bCs/>
        </w:rPr>
        <w:t>Additional gaps and considerations identified by stakeholders</w:t>
      </w:r>
    </w:p>
    <w:p w14:paraId="5B5381FA" w14:textId="2DAE463D" w:rsidR="004F1B50" w:rsidRPr="004F1B50" w:rsidRDefault="00A8170F" w:rsidP="00A8170F">
      <w:pPr>
        <w:pStyle w:val="ListParagraph"/>
        <w:numPr>
          <w:ilvl w:val="0"/>
          <w:numId w:val="2"/>
        </w:numPr>
        <w:spacing w:line="276" w:lineRule="auto"/>
      </w:pPr>
      <w:r w:rsidRPr="00A8170F">
        <w:rPr>
          <w:rFonts w:cstheme="minorHAnsi"/>
          <w:sz w:val="24"/>
          <w:szCs w:val="24"/>
        </w:rPr>
        <w:t xml:space="preserve">Can the correct language be used? I’m constantly seeing neurodivergence and neurodiverse being used interchangeably. They are not the same. Please start calling your workstream ‘learning disability and neurodivergency.’ Unless you </w:t>
      </w:r>
      <w:proofErr w:type="gramStart"/>
      <w:r w:rsidRPr="00A8170F">
        <w:rPr>
          <w:rFonts w:cstheme="minorHAnsi"/>
          <w:sz w:val="24"/>
          <w:szCs w:val="24"/>
        </w:rPr>
        <w:t>actually mean</w:t>
      </w:r>
      <w:proofErr w:type="gramEnd"/>
      <w:r w:rsidRPr="00A8170F">
        <w:rPr>
          <w:rFonts w:cstheme="minorHAnsi"/>
          <w:sz w:val="24"/>
          <w:szCs w:val="24"/>
        </w:rPr>
        <w:t xml:space="preserve"> ‘everyone’ when you keep referring to neurodiversity - both neurodivergent and neurotypical? There are so many online resources which explain the difference… why is the ICB using the incorrect terms? (</w:t>
      </w:r>
      <w:r w:rsidRPr="00A8170F">
        <w:rPr>
          <w:rFonts w:cstheme="minorHAnsi"/>
          <w:b/>
          <w:bCs/>
          <w:sz w:val="24"/>
          <w:szCs w:val="24"/>
        </w:rPr>
        <w:t>Leeds Bereavement Forum</w:t>
      </w:r>
      <w:r w:rsidRPr="00A8170F">
        <w:rPr>
          <w:rFonts w:cstheme="minorHAnsi"/>
          <w:sz w:val="24"/>
          <w:szCs w:val="24"/>
        </w:rPr>
        <w:t>)</w:t>
      </w:r>
      <w:r w:rsidR="004F1B50">
        <w:rPr>
          <w:rFonts w:cstheme="minorHAnsi"/>
          <w:sz w:val="24"/>
          <w:szCs w:val="24"/>
        </w:rPr>
        <w:t>.</w:t>
      </w:r>
    </w:p>
    <w:p w14:paraId="11C953A7" w14:textId="6BB2B3DC" w:rsidR="004F1B50" w:rsidRPr="004F1B50" w:rsidRDefault="004F1B50" w:rsidP="00A8170F">
      <w:pPr>
        <w:pStyle w:val="ListParagraph"/>
        <w:numPr>
          <w:ilvl w:val="0"/>
          <w:numId w:val="2"/>
        </w:numPr>
        <w:spacing w:line="276" w:lineRule="auto"/>
        <w:rPr>
          <w:sz w:val="24"/>
          <w:szCs w:val="24"/>
        </w:rPr>
      </w:pPr>
      <w:r w:rsidRPr="004F1B50">
        <w:rPr>
          <w:sz w:val="24"/>
          <w:szCs w:val="24"/>
        </w:rPr>
        <w:t xml:space="preserve">Feedback we’ve had from people with lived experience and speaking to other organisations like NAS and AIM is that that differentiation (neurodiversity vs. neurodivergence) is </w:t>
      </w:r>
      <w:r w:rsidR="008432FB" w:rsidRPr="004F1B50">
        <w:rPr>
          <w:sz w:val="24"/>
          <w:szCs w:val="24"/>
        </w:rPr>
        <w:t>important</w:t>
      </w:r>
      <w:r w:rsidRPr="004F1B50">
        <w:rPr>
          <w:sz w:val="24"/>
          <w:szCs w:val="24"/>
        </w:rPr>
        <w:t xml:space="preserve"> to people, particularly with Autistic people who tend to use identity first language</w:t>
      </w:r>
      <w:r w:rsidR="008432FB">
        <w:rPr>
          <w:sz w:val="24"/>
          <w:szCs w:val="24"/>
        </w:rPr>
        <w:t>. T</w:t>
      </w:r>
      <w:r w:rsidR="008432FB" w:rsidRPr="008432FB">
        <w:rPr>
          <w:sz w:val="24"/>
          <w:szCs w:val="24"/>
        </w:rPr>
        <w:t>his isn’t the case for everybody</w:t>
      </w:r>
      <w:r w:rsidR="008432FB">
        <w:rPr>
          <w:sz w:val="24"/>
          <w:szCs w:val="24"/>
        </w:rPr>
        <w:t xml:space="preserve"> </w:t>
      </w:r>
      <w:r w:rsidR="008432FB" w:rsidRPr="008432FB">
        <w:rPr>
          <w:sz w:val="24"/>
          <w:szCs w:val="24"/>
        </w:rPr>
        <w:t>but from anecdotal experience and discussions with our co</w:t>
      </w:r>
      <w:r w:rsidR="00063ED6">
        <w:rPr>
          <w:sz w:val="24"/>
          <w:szCs w:val="24"/>
        </w:rPr>
        <w:t>-</w:t>
      </w:r>
      <w:r w:rsidR="008432FB" w:rsidRPr="008432FB">
        <w:rPr>
          <w:sz w:val="24"/>
          <w:szCs w:val="24"/>
        </w:rPr>
        <w:t>production group, that’s my understanding of what people’s general preferences are</w:t>
      </w:r>
      <w:r w:rsidR="008432FB">
        <w:rPr>
          <w:sz w:val="24"/>
          <w:szCs w:val="24"/>
        </w:rPr>
        <w:t xml:space="preserve"> </w:t>
      </w:r>
      <w:r w:rsidRPr="004F1B50">
        <w:rPr>
          <w:sz w:val="24"/>
          <w:szCs w:val="24"/>
        </w:rPr>
        <w:t>(</w:t>
      </w:r>
      <w:r w:rsidRPr="004F1B50">
        <w:rPr>
          <w:b/>
          <w:bCs/>
          <w:sz w:val="24"/>
          <w:szCs w:val="24"/>
        </w:rPr>
        <w:t>Touchstone</w:t>
      </w:r>
      <w:r w:rsidRPr="004F1B50">
        <w:rPr>
          <w:sz w:val="24"/>
          <w:szCs w:val="24"/>
        </w:rPr>
        <w:t>).</w:t>
      </w:r>
    </w:p>
    <w:p w14:paraId="0988DC10" w14:textId="7DD479D9" w:rsidR="008B0F00" w:rsidRPr="00501018" w:rsidRDefault="0078476F" w:rsidP="00FC6104">
      <w:pPr>
        <w:pStyle w:val="Heading1"/>
      </w:pPr>
      <w:r w:rsidRPr="00A8170F">
        <w:rPr>
          <w:rFonts w:cstheme="minorHAnsi"/>
          <w:color w:val="000000" w:themeColor="text1"/>
          <w:sz w:val="24"/>
          <w:szCs w:val="24"/>
        </w:rPr>
        <w:br w:type="page"/>
      </w:r>
      <w:r w:rsidR="00A93726" w:rsidRPr="00A8170F">
        <w:rPr>
          <w:b/>
        </w:rPr>
        <w:lastRenderedPageBreak/>
        <w:t>Next steps</w:t>
      </w:r>
      <w:r w:rsidR="00972704" w:rsidRPr="00A8170F">
        <w:rPr>
          <w:b/>
        </w:rPr>
        <w:t xml:space="preserve"> </w:t>
      </w:r>
      <w:r w:rsidR="00972704" w:rsidRPr="00501018">
        <w:t>– What happens next?</w:t>
      </w:r>
    </w:p>
    <w:p w14:paraId="68F28CD7" w14:textId="1BD0D655" w:rsidR="00473998" w:rsidRPr="002E4E9E" w:rsidRDefault="00473998" w:rsidP="00C55405">
      <w:pPr>
        <w:spacing w:after="0" w:line="276" w:lineRule="auto"/>
        <w:rPr>
          <w:rFonts w:cstheme="minorHAnsi"/>
          <w:color w:val="000000" w:themeColor="text1"/>
          <w:sz w:val="24"/>
          <w:szCs w:val="28"/>
        </w:rPr>
      </w:pPr>
      <w:r w:rsidRPr="002E4E9E">
        <w:rPr>
          <w:rFonts w:cstheme="minorHAnsi"/>
          <w:color w:val="000000" w:themeColor="text1"/>
          <w:sz w:val="24"/>
          <w:szCs w:val="28"/>
        </w:rPr>
        <w:t xml:space="preserve">We would like to outline our next steps to demonstrate how this insight report will be used to improve </w:t>
      </w:r>
      <w:r w:rsidR="00063ED6">
        <w:rPr>
          <w:rFonts w:cstheme="minorHAnsi"/>
          <w:color w:val="000000" w:themeColor="text1"/>
          <w:sz w:val="24"/>
          <w:szCs w:val="28"/>
        </w:rPr>
        <w:t>learning disability and neurodivergence</w:t>
      </w:r>
      <w:r w:rsidRPr="002E4E9E">
        <w:rPr>
          <w:rFonts w:cstheme="minorHAnsi"/>
          <w:color w:val="000000" w:themeColor="text1"/>
          <w:sz w:val="24"/>
          <w:szCs w:val="28"/>
        </w:rPr>
        <w:t xml:space="preserve"> care in Leeds.</w:t>
      </w:r>
    </w:p>
    <w:p w14:paraId="1B11A2C9" w14:textId="77777777" w:rsidR="00473998" w:rsidRPr="002E4E9E" w:rsidRDefault="00473998" w:rsidP="00C55405">
      <w:pPr>
        <w:spacing w:after="0" w:line="276" w:lineRule="auto"/>
        <w:rPr>
          <w:rFonts w:cstheme="minorHAnsi"/>
          <w:color w:val="000000" w:themeColor="text1"/>
          <w:sz w:val="24"/>
          <w:szCs w:val="24"/>
        </w:rPr>
      </w:pPr>
    </w:p>
    <w:p w14:paraId="18B3661D" w14:textId="62AB882B" w:rsidR="003945A6" w:rsidRPr="00501018" w:rsidRDefault="003945A6" w:rsidP="00C55405">
      <w:pPr>
        <w:pStyle w:val="Heading3"/>
        <w:numPr>
          <w:ilvl w:val="0"/>
          <w:numId w:val="25"/>
        </w:numPr>
        <w:spacing w:line="276" w:lineRule="auto"/>
        <w:rPr>
          <w:b/>
          <w:bCs/>
        </w:rPr>
      </w:pPr>
      <w:r w:rsidRPr="00501018">
        <w:rPr>
          <w:b/>
          <w:bCs/>
        </w:rPr>
        <w:t xml:space="preserve">Add the report to the Leeds Health and Care Partnership website </w:t>
      </w:r>
    </w:p>
    <w:p w14:paraId="35613031" w14:textId="70F48AFD" w:rsidR="003945A6" w:rsidRPr="002E4E9E" w:rsidRDefault="003945A6" w:rsidP="00C55405">
      <w:pPr>
        <w:pStyle w:val="ListParagraph"/>
        <w:spacing w:after="0" w:line="276" w:lineRule="auto"/>
        <w:ind w:left="360"/>
        <w:rPr>
          <w:rFonts w:cstheme="minorHAnsi"/>
          <w:color w:val="FF0000"/>
          <w:sz w:val="24"/>
          <w:szCs w:val="24"/>
        </w:rPr>
      </w:pPr>
      <w:r w:rsidRPr="002E4E9E">
        <w:rPr>
          <w:rFonts w:cstheme="minorHAnsi"/>
          <w:color w:val="000000" w:themeColor="text1"/>
          <w:sz w:val="24"/>
          <w:szCs w:val="24"/>
        </w:rPr>
        <w:t>We will add the report to our website and use this platform to demonstrate how we are responding to the findings in the report</w:t>
      </w:r>
      <w:r w:rsidR="004A1FFB">
        <w:rPr>
          <w:rFonts w:cstheme="minorHAnsi"/>
          <w:color w:val="000000" w:themeColor="text1"/>
          <w:sz w:val="24"/>
          <w:szCs w:val="24"/>
        </w:rPr>
        <w:t xml:space="preserve">: </w:t>
      </w:r>
      <w:hyperlink r:id="rId34" w:history="1">
        <w:r w:rsidR="004A1FFB" w:rsidRPr="000A2A88">
          <w:rPr>
            <w:rStyle w:val="Hyperlink"/>
            <w:rFonts w:cstheme="minorHAnsi"/>
            <w:sz w:val="24"/>
            <w:szCs w:val="24"/>
          </w:rPr>
          <w:t>https://www.healthandcareleeds.org/have-your-say/shape-the-future/populations/ld-nd/</w:t>
        </w:r>
      </w:hyperlink>
      <w:r w:rsidR="004A1FFB">
        <w:rPr>
          <w:rFonts w:cstheme="minorHAnsi"/>
          <w:color w:val="000000" w:themeColor="text1"/>
          <w:sz w:val="24"/>
          <w:szCs w:val="24"/>
        </w:rPr>
        <w:t xml:space="preserve"> </w:t>
      </w:r>
    </w:p>
    <w:p w14:paraId="3CDBD24D" w14:textId="4F9A4F7F" w:rsidR="003945A6" w:rsidRPr="00501018" w:rsidRDefault="003945A6" w:rsidP="00C55405">
      <w:pPr>
        <w:pStyle w:val="Heading3"/>
        <w:numPr>
          <w:ilvl w:val="0"/>
          <w:numId w:val="25"/>
        </w:numPr>
        <w:spacing w:line="276" w:lineRule="auto"/>
        <w:rPr>
          <w:b/>
          <w:bCs/>
        </w:rPr>
      </w:pPr>
      <w:r w:rsidRPr="00501018">
        <w:rPr>
          <w:b/>
          <w:bCs/>
        </w:rPr>
        <w:t xml:space="preserve">Hold a workshop with key partners in the </w:t>
      </w:r>
      <w:r w:rsidR="00172AEC">
        <w:rPr>
          <w:b/>
          <w:bCs/>
        </w:rPr>
        <w:t>spring</w:t>
      </w:r>
    </w:p>
    <w:p w14:paraId="07EA83E2" w14:textId="7BBB6E06" w:rsidR="003945A6" w:rsidRPr="00AF04A8" w:rsidRDefault="003945A6" w:rsidP="00C55405">
      <w:pPr>
        <w:pStyle w:val="ListParagraph"/>
        <w:spacing w:after="0" w:line="276" w:lineRule="auto"/>
        <w:ind w:left="360"/>
        <w:rPr>
          <w:rFonts w:cstheme="minorHAnsi"/>
          <w:bCs/>
          <w:sz w:val="24"/>
          <w:szCs w:val="24"/>
        </w:rPr>
      </w:pPr>
      <w:r w:rsidRPr="002E4E9E">
        <w:rPr>
          <w:rFonts w:cstheme="minorHAnsi"/>
          <w:bCs/>
          <w:color w:val="000000" w:themeColor="text1"/>
          <w:sz w:val="24"/>
          <w:szCs w:val="24"/>
        </w:rPr>
        <w:t xml:space="preserve">We will meet with key </w:t>
      </w:r>
      <w:r w:rsidRPr="00AF04A8">
        <w:rPr>
          <w:rFonts w:cstheme="minorHAnsi"/>
          <w:bCs/>
          <w:sz w:val="24"/>
          <w:szCs w:val="24"/>
        </w:rPr>
        <w:t xml:space="preserve">stakeholders in the </w:t>
      </w:r>
      <w:r w:rsidR="00AF04A8" w:rsidRPr="00AF04A8">
        <w:rPr>
          <w:rFonts w:cstheme="minorHAnsi"/>
          <w:bCs/>
          <w:sz w:val="24"/>
          <w:szCs w:val="24"/>
        </w:rPr>
        <w:t>spring</w:t>
      </w:r>
      <w:r w:rsidRPr="00AF04A8">
        <w:rPr>
          <w:rFonts w:cstheme="minorHAnsi"/>
          <w:bCs/>
          <w:sz w:val="24"/>
          <w:szCs w:val="24"/>
        </w:rPr>
        <w:t xml:space="preserve"> to </w:t>
      </w:r>
    </w:p>
    <w:p w14:paraId="2CA59B6F" w14:textId="4BA83248" w:rsidR="00550B24" w:rsidRPr="00AF04A8" w:rsidRDefault="00550B24" w:rsidP="00C55405">
      <w:pPr>
        <w:pStyle w:val="ListParagraph"/>
        <w:numPr>
          <w:ilvl w:val="0"/>
          <w:numId w:val="10"/>
        </w:numPr>
        <w:spacing w:after="0" w:line="276" w:lineRule="auto"/>
        <w:rPr>
          <w:rFonts w:cstheme="minorHAnsi"/>
          <w:bCs/>
          <w:sz w:val="24"/>
          <w:szCs w:val="24"/>
        </w:rPr>
      </w:pPr>
      <w:r w:rsidRPr="00AF04A8">
        <w:rPr>
          <w:rFonts w:cstheme="minorHAnsi"/>
          <w:bCs/>
          <w:sz w:val="24"/>
          <w:szCs w:val="24"/>
        </w:rPr>
        <w:t xml:space="preserve">Describe our </w:t>
      </w:r>
      <w:r w:rsidR="00AF04A8" w:rsidRPr="00AF04A8">
        <w:rPr>
          <w:rFonts w:cstheme="minorHAnsi"/>
          <w:bCs/>
          <w:sz w:val="24"/>
          <w:szCs w:val="24"/>
        </w:rPr>
        <w:t xml:space="preserve">learning disability and </w:t>
      </w:r>
      <w:r w:rsidR="00FC6104">
        <w:rPr>
          <w:rFonts w:cstheme="minorHAnsi"/>
          <w:bCs/>
          <w:sz w:val="24"/>
          <w:szCs w:val="24"/>
        </w:rPr>
        <w:t>neurodivergence</w:t>
      </w:r>
      <w:r w:rsidRPr="00AF04A8">
        <w:rPr>
          <w:rFonts w:cstheme="minorHAnsi"/>
          <w:bCs/>
          <w:sz w:val="24"/>
          <w:szCs w:val="24"/>
        </w:rPr>
        <w:t xml:space="preserve"> work in Leeds</w:t>
      </w:r>
    </w:p>
    <w:p w14:paraId="767F5AF7" w14:textId="6FC6BACD" w:rsidR="003945A6" w:rsidRPr="002E4E9E" w:rsidRDefault="003945A6" w:rsidP="00C55405">
      <w:pPr>
        <w:pStyle w:val="ListParagraph"/>
        <w:numPr>
          <w:ilvl w:val="0"/>
          <w:numId w:val="10"/>
        </w:numPr>
        <w:spacing w:after="0" w:line="276" w:lineRule="auto"/>
        <w:rPr>
          <w:rFonts w:cstheme="minorHAnsi"/>
          <w:bCs/>
          <w:color w:val="000000" w:themeColor="text1"/>
          <w:sz w:val="24"/>
          <w:szCs w:val="24"/>
        </w:rPr>
      </w:pPr>
      <w:r w:rsidRPr="002E4E9E">
        <w:rPr>
          <w:rFonts w:cstheme="minorHAnsi"/>
          <w:bCs/>
          <w:color w:val="000000" w:themeColor="text1"/>
          <w:sz w:val="24"/>
          <w:szCs w:val="24"/>
        </w:rPr>
        <w:t>Outline</w:t>
      </w:r>
      <w:r w:rsidR="007C65B6" w:rsidRPr="002E4E9E">
        <w:rPr>
          <w:rFonts w:cstheme="minorHAnsi"/>
          <w:bCs/>
          <w:color w:val="000000" w:themeColor="text1"/>
          <w:sz w:val="24"/>
          <w:szCs w:val="24"/>
        </w:rPr>
        <w:t xml:space="preserve"> and agree</w:t>
      </w:r>
      <w:r w:rsidRPr="002E4E9E">
        <w:rPr>
          <w:rFonts w:cstheme="minorHAnsi"/>
          <w:bCs/>
          <w:color w:val="000000" w:themeColor="text1"/>
          <w:sz w:val="24"/>
          <w:szCs w:val="24"/>
        </w:rPr>
        <w:t xml:space="preserve"> the findings of this report</w:t>
      </w:r>
    </w:p>
    <w:p w14:paraId="56FEAF0E" w14:textId="2D8D03CE" w:rsidR="003945A6" w:rsidRPr="002E4E9E" w:rsidRDefault="003945A6" w:rsidP="00C55405">
      <w:pPr>
        <w:pStyle w:val="ListParagraph"/>
        <w:numPr>
          <w:ilvl w:val="0"/>
          <w:numId w:val="10"/>
        </w:numPr>
        <w:spacing w:after="0" w:line="276" w:lineRule="auto"/>
        <w:rPr>
          <w:rFonts w:cstheme="minorHAnsi"/>
          <w:bCs/>
          <w:color w:val="000000" w:themeColor="text1"/>
          <w:sz w:val="24"/>
          <w:szCs w:val="24"/>
        </w:rPr>
      </w:pPr>
      <w:r w:rsidRPr="002E4E9E">
        <w:rPr>
          <w:rFonts w:cstheme="minorHAnsi"/>
          <w:bCs/>
          <w:color w:val="000000" w:themeColor="text1"/>
          <w:sz w:val="24"/>
          <w:szCs w:val="24"/>
        </w:rPr>
        <w:t xml:space="preserve">Identify </w:t>
      </w:r>
      <w:r w:rsidR="007C65B6" w:rsidRPr="002E4E9E">
        <w:rPr>
          <w:rFonts w:cstheme="minorHAnsi"/>
          <w:bCs/>
          <w:color w:val="000000" w:themeColor="text1"/>
          <w:sz w:val="24"/>
          <w:szCs w:val="24"/>
        </w:rPr>
        <w:t xml:space="preserve">and agree </w:t>
      </w:r>
      <w:r w:rsidRPr="002E4E9E">
        <w:rPr>
          <w:rFonts w:cstheme="minorHAnsi"/>
          <w:bCs/>
          <w:color w:val="000000" w:themeColor="text1"/>
          <w:sz w:val="24"/>
          <w:szCs w:val="24"/>
        </w:rPr>
        <w:t>additional gaps</w:t>
      </w:r>
    </w:p>
    <w:p w14:paraId="26405FCF" w14:textId="5B78DE41" w:rsidR="003945A6" w:rsidRPr="002E4E9E" w:rsidRDefault="003945A6" w:rsidP="00C55405">
      <w:pPr>
        <w:pStyle w:val="ListParagraph"/>
        <w:numPr>
          <w:ilvl w:val="0"/>
          <w:numId w:val="10"/>
        </w:numPr>
        <w:spacing w:after="0" w:line="276" w:lineRule="auto"/>
        <w:rPr>
          <w:rFonts w:cstheme="minorHAnsi"/>
          <w:bCs/>
          <w:color w:val="000000" w:themeColor="text1"/>
          <w:sz w:val="24"/>
          <w:szCs w:val="24"/>
        </w:rPr>
      </w:pPr>
      <w:r w:rsidRPr="002E4E9E">
        <w:rPr>
          <w:rFonts w:cstheme="minorHAnsi"/>
          <w:bCs/>
          <w:color w:val="000000" w:themeColor="text1"/>
          <w:sz w:val="24"/>
          <w:szCs w:val="24"/>
        </w:rPr>
        <w:t>Plan involvement work to understand the gaps in our knowledge</w:t>
      </w:r>
    </w:p>
    <w:p w14:paraId="71595FF3" w14:textId="77777777" w:rsidR="00AF04A8" w:rsidRPr="003945A6" w:rsidRDefault="00AF04A8" w:rsidP="00AF04A8">
      <w:pPr>
        <w:pStyle w:val="ListParagraph"/>
        <w:numPr>
          <w:ilvl w:val="0"/>
          <w:numId w:val="10"/>
        </w:numPr>
        <w:spacing w:after="0" w:line="276" w:lineRule="auto"/>
        <w:rPr>
          <w:rFonts w:ascii="Arial" w:hAnsi="Arial" w:cs="Arial"/>
          <w:bCs/>
          <w:color w:val="000000" w:themeColor="text1"/>
          <w:sz w:val="24"/>
          <w:szCs w:val="24"/>
        </w:rPr>
      </w:pPr>
      <w:r>
        <w:rPr>
          <w:rFonts w:ascii="Arial" w:hAnsi="Arial" w:cs="Arial"/>
          <w:bCs/>
          <w:color w:val="000000" w:themeColor="text1"/>
          <w:sz w:val="24"/>
          <w:szCs w:val="24"/>
        </w:rPr>
        <w:t xml:space="preserve">Co-produce an approach to involving the public in shaping </w:t>
      </w:r>
      <w:r>
        <w:rPr>
          <w:rFonts w:ascii="Arial" w:hAnsi="Arial" w:cs="Arial"/>
          <w:bCs/>
          <w:sz w:val="24"/>
          <w:szCs w:val="24"/>
        </w:rPr>
        <w:t>health and care</w:t>
      </w:r>
      <w:r w:rsidRPr="00B30F26">
        <w:rPr>
          <w:rFonts w:ascii="Arial" w:hAnsi="Arial" w:cs="Arial"/>
          <w:bCs/>
          <w:sz w:val="24"/>
          <w:szCs w:val="24"/>
        </w:rPr>
        <w:t xml:space="preserve"> </w:t>
      </w:r>
      <w:r>
        <w:rPr>
          <w:rFonts w:ascii="Arial" w:hAnsi="Arial" w:cs="Arial"/>
          <w:bCs/>
          <w:color w:val="000000" w:themeColor="text1"/>
          <w:sz w:val="24"/>
          <w:szCs w:val="24"/>
        </w:rPr>
        <w:t xml:space="preserve">services for people </w:t>
      </w:r>
      <w:r>
        <w:rPr>
          <w:rFonts w:ascii="Arial" w:hAnsi="Arial" w:cs="Arial"/>
          <w:bCs/>
          <w:sz w:val="24"/>
          <w:szCs w:val="24"/>
        </w:rPr>
        <w:t>with a learning disability and who are / or are neurodivergent</w:t>
      </w:r>
      <w:r>
        <w:rPr>
          <w:rFonts w:ascii="Arial" w:hAnsi="Arial" w:cs="Arial"/>
          <w:bCs/>
          <w:color w:val="000000" w:themeColor="text1"/>
          <w:sz w:val="24"/>
          <w:szCs w:val="24"/>
        </w:rPr>
        <w:t xml:space="preserve"> in Leeds.</w:t>
      </w:r>
    </w:p>
    <w:p w14:paraId="7A8F0C51" w14:textId="74D30016" w:rsidR="00323BB1" w:rsidRPr="00501018" w:rsidRDefault="00323BB1" w:rsidP="00C55405">
      <w:pPr>
        <w:pStyle w:val="Heading3"/>
        <w:numPr>
          <w:ilvl w:val="0"/>
          <w:numId w:val="25"/>
        </w:numPr>
        <w:spacing w:line="276" w:lineRule="auto"/>
        <w:rPr>
          <w:b/>
          <w:bCs/>
        </w:rPr>
      </w:pPr>
      <w:r w:rsidRPr="00501018">
        <w:rPr>
          <w:b/>
          <w:bCs/>
        </w:rPr>
        <w:t>Explore how we feedback our response to this report</w:t>
      </w:r>
    </w:p>
    <w:p w14:paraId="2523359B" w14:textId="09290053" w:rsidR="00323BB1" w:rsidRPr="002E4E9E" w:rsidRDefault="00323BB1" w:rsidP="00C55405">
      <w:pPr>
        <w:pStyle w:val="ListParagraph"/>
        <w:spacing w:after="0" w:line="276" w:lineRule="auto"/>
        <w:ind w:left="360"/>
        <w:rPr>
          <w:rFonts w:cstheme="minorHAnsi"/>
          <w:bCs/>
          <w:color w:val="000000" w:themeColor="text1"/>
          <w:sz w:val="24"/>
          <w:szCs w:val="24"/>
        </w:rPr>
      </w:pPr>
      <w:r w:rsidRPr="002E4E9E">
        <w:rPr>
          <w:rFonts w:cstheme="minorHAnsi"/>
          <w:bCs/>
          <w:color w:val="000000" w:themeColor="text1"/>
          <w:sz w:val="24"/>
          <w:szCs w:val="24"/>
        </w:rPr>
        <w:t>We will work with partners to feedback to the public on how this insight is helping to shape local services.</w:t>
      </w:r>
    </w:p>
    <w:p w14:paraId="267E3415" w14:textId="5795866E" w:rsidR="00501018" w:rsidRDefault="00501018" w:rsidP="00C55405">
      <w:pPr>
        <w:spacing w:line="276" w:lineRule="auto"/>
        <w:rPr>
          <w:rFonts w:cstheme="minorHAnsi"/>
          <w:color w:val="000000" w:themeColor="text1"/>
          <w:sz w:val="28"/>
          <w:szCs w:val="28"/>
        </w:rPr>
      </w:pPr>
      <w:r>
        <w:rPr>
          <w:rFonts w:cstheme="minorHAnsi"/>
          <w:color w:val="000000" w:themeColor="text1"/>
          <w:sz w:val="28"/>
          <w:szCs w:val="28"/>
        </w:rPr>
        <w:br w:type="page"/>
      </w:r>
    </w:p>
    <w:p w14:paraId="1E53023B" w14:textId="77777777" w:rsidR="00323BB1" w:rsidRPr="002E4E9E" w:rsidRDefault="00323BB1" w:rsidP="00C55405">
      <w:pPr>
        <w:spacing w:after="0" w:line="276" w:lineRule="auto"/>
        <w:rPr>
          <w:rFonts w:cstheme="minorHAnsi"/>
          <w:color w:val="000000" w:themeColor="text1"/>
          <w:sz w:val="28"/>
          <w:szCs w:val="28"/>
        </w:rPr>
      </w:pPr>
    </w:p>
    <w:p w14:paraId="060EB5DC" w14:textId="04FE2FD8" w:rsidR="000323DA" w:rsidRPr="00D50147" w:rsidRDefault="00D5650B" w:rsidP="00C55405">
      <w:pPr>
        <w:pStyle w:val="Heading2"/>
        <w:spacing w:line="276" w:lineRule="auto"/>
        <w:rPr>
          <w:rFonts w:eastAsia="Calibri"/>
          <w:b/>
          <w:bCs/>
          <w:sz w:val="32"/>
          <w:szCs w:val="32"/>
        </w:rPr>
      </w:pPr>
      <w:bookmarkStart w:id="0" w:name="AppendixA"/>
      <w:bookmarkStart w:id="1" w:name="_Appendix_A:_Key"/>
      <w:bookmarkEnd w:id="0"/>
      <w:bookmarkEnd w:id="1"/>
      <w:r w:rsidRPr="00D50147">
        <w:rPr>
          <w:rFonts w:eastAsia="Calibri"/>
          <w:b/>
          <w:bCs/>
          <w:sz w:val="32"/>
          <w:szCs w:val="32"/>
        </w:rPr>
        <w:t xml:space="preserve">Appendix A: </w:t>
      </w:r>
      <w:r w:rsidR="000323DA" w:rsidRPr="00D50147">
        <w:rPr>
          <w:rFonts w:eastAsia="Calibri"/>
          <w:b/>
          <w:bCs/>
          <w:sz w:val="32"/>
          <w:szCs w:val="32"/>
        </w:rPr>
        <w:t>Key partners</w:t>
      </w:r>
    </w:p>
    <w:p w14:paraId="24E3610B" w14:textId="5F25F913" w:rsidR="000323DA" w:rsidRPr="002E4E9E" w:rsidRDefault="000323DA" w:rsidP="00C55405">
      <w:pPr>
        <w:spacing w:after="0" w:line="276" w:lineRule="auto"/>
        <w:rPr>
          <w:rFonts w:cstheme="minorHAnsi"/>
          <w:color w:val="000000" w:themeColor="text1"/>
          <w:sz w:val="24"/>
          <w:szCs w:val="24"/>
        </w:rPr>
      </w:pPr>
      <w:r w:rsidRPr="002E4E9E">
        <w:rPr>
          <w:rFonts w:cstheme="minorHAnsi"/>
          <w:color w:val="000000" w:themeColor="text1"/>
          <w:sz w:val="24"/>
          <w:szCs w:val="24"/>
        </w:rPr>
        <w:t xml:space="preserve">It is essential that we work with key partners when we produce insight reports. This helps us capture a true reflection of people’s experience and assures us that our approach to insight is robust. To create this insight report on </w:t>
      </w:r>
      <w:r w:rsidR="0078476F" w:rsidRPr="0078476F">
        <w:rPr>
          <w:rFonts w:cstheme="minorHAnsi"/>
          <w:sz w:val="24"/>
          <w:szCs w:val="24"/>
        </w:rPr>
        <w:t>learning disability and neurodiver</w:t>
      </w:r>
      <w:r w:rsidR="00063ED6">
        <w:rPr>
          <w:rFonts w:cstheme="minorHAnsi"/>
          <w:sz w:val="24"/>
          <w:szCs w:val="24"/>
        </w:rPr>
        <w:t>gence</w:t>
      </w:r>
      <w:r w:rsidRPr="002E4E9E">
        <w:rPr>
          <w:rFonts w:cstheme="minorHAnsi"/>
          <w:color w:val="000000" w:themeColor="text1"/>
          <w:sz w:val="24"/>
          <w:szCs w:val="24"/>
        </w:rPr>
        <w:t>, we are working with the following key stakeholders:</w:t>
      </w:r>
    </w:p>
    <w:p w14:paraId="420EB6FE" w14:textId="071278C6" w:rsidR="000323DA" w:rsidRPr="002E4E9E" w:rsidRDefault="000323DA" w:rsidP="00C55405">
      <w:pPr>
        <w:spacing w:after="0" w:line="276" w:lineRule="auto"/>
        <w:rPr>
          <w:rFonts w:cstheme="minorHAnsi"/>
          <w:color w:val="000000" w:themeColor="text1"/>
          <w:sz w:val="24"/>
          <w:szCs w:val="24"/>
        </w:rPr>
      </w:pPr>
    </w:p>
    <w:p w14:paraId="6AAFE831" w14:textId="209CA22C" w:rsidR="008D7639" w:rsidRPr="00D50147" w:rsidRDefault="008D7639" w:rsidP="00C55405">
      <w:pPr>
        <w:pStyle w:val="Heading3"/>
        <w:spacing w:line="276" w:lineRule="auto"/>
        <w:rPr>
          <w:b/>
          <w:bCs/>
          <w:sz w:val="28"/>
          <w:szCs w:val="28"/>
        </w:rPr>
      </w:pPr>
      <w:r w:rsidRPr="00D50147">
        <w:rPr>
          <w:b/>
          <w:bCs/>
          <w:sz w:val="28"/>
          <w:szCs w:val="28"/>
        </w:rPr>
        <w:t>Board members</w:t>
      </w:r>
    </w:p>
    <w:tbl>
      <w:tblPr>
        <w:tblStyle w:val="TableGrid"/>
        <w:tblW w:w="0" w:type="auto"/>
        <w:tblLook w:val="04A0" w:firstRow="1" w:lastRow="0" w:firstColumn="1" w:lastColumn="0" w:noHBand="0" w:noVBand="1"/>
      </w:tblPr>
      <w:tblGrid>
        <w:gridCol w:w="2689"/>
        <w:gridCol w:w="7165"/>
      </w:tblGrid>
      <w:tr w:rsidR="00E12125" w:rsidRPr="002E4E9E" w14:paraId="30A40A0B" w14:textId="77777777" w:rsidTr="00797283">
        <w:tc>
          <w:tcPr>
            <w:tcW w:w="2689" w:type="dxa"/>
            <w:shd w:val="clear" w:color="auto" w:fill="C6D9F1" w:themeFill="text2" w:themeFillTint="33"/>
          </w:tcPr>
          <w:p w14:paraId="426B870F" w14:textId="5542E341" w:rsidR="00E12125" w:rsidRPr="002E4E9E" w:rsidRDefault="00E12125" w:rsidP="00C55405">
            <w:pPr>
              <w:spacing w:line="276" w:lineRule="auto"/>
              <w:jc w:val="center"/>
              <w:rPr>
                <w:rFonts w:cstheme="minorHAnsi"/>
                <w:b/>
                <w:bCs/>
                <w:color w:val="000000" w:themeColor="text1"/>
                <w:sz w:val="24"/>
                <w:szCs w:val="24"/>
              </w:rPr>
            </w:pPr>
            <w:r w:rsidRPr="002E4E9E">
              <w:rPr>
                <w:rFonts w:cstheme="minorHAnsi"/>
                <w:b/>
                <w:bCs/>
                <w:color w:val="000000" w:themeColor="text1"/>
                <w:sz w:val="24"/>
                <w:szCs w:val="24"/>
              </w:rPr>
              <w:t>Name</w:t>
            </w:r>
          </w:p>
        </w:tc>
        <w:tc>
          <w:tcPr>
            <w:tcW w:w="7165" w:type="dxa"/>
            <w:shd w:val="clear" w:color="auto" w:fill="C6D9F1" w:themeFill="text2" w:themeFillTint="33"/>
          </w:tcPr>
          <w:p w14:paraId="70816F9F" w14:textId="4ACE4BA5" w:rsidR="00E12125" w:rsidRPr="002E4E9E" w:rsidRDefault="00E12125" w:rsidP="00C55405">
            <w:pPr>
              <w:spacing w:line="276" w:lineRule="auto"/>
              <w:jc w:val="center"/>
              <w:rPr>
                <w:rFonts w:cstheme="minorHAnsi"/>
                <w:b/>
                <w:bCs/>
                <w:color w:val="000000" w:themeColor="text1"/>
                <w:sz w:val="24"/>
                <w:szCs w:val="24"/>
              </w:rPr>
            </w:pPr>
            <w:r w:rsidRPr="002E4E9E">
              <w:rPr>
                <w:rFonts w:cstheme="minorHAnsi"/>
                <w:b/>
                <w:bCs/>
                <w:color w:val="000000" w:themeColor="text1"/>
                <w:sz w:val="24"/>
                <w:szCs w:val="24"/>
              </w:rPr>
              <w:t xml:space="preserve">Organisation </w:t>
            </w:r>
          </w:p>
        </w:tc>
      </w:tr>
      <w:tr w:rsidR="00AF04A8" w:rsidRPr="002E4E9E" w14:paraId="2E9D720C" w14:textId="77777777" w:rsidTr="00797283">
        <w:tc>
          <w:tcPr>
            <w:tcW w:w="2689" w:type="dxa"/>
          </w:tcPr>
          <w:p w14:paraId="20221566" w14:textId="7FAB9894" w:rsidR="00AF04A8" w:rsidRPr="00AF04A8" w:rsidRDefault="00AF04A8" w:rsidP="00AF04A8">
            <w:pPr>
              <w:spacing w:line="276" w:lineRule="auto"/>
              <w:rPr>
                <w:rFonts w:cstheme="minorHAnsi"/>
                <w:color w:val="000000" w:themeColor="text1"/>
                <w:sz w:val="24"/>
                <w:szCs w:val="24"/>
              </w:rPr>
            </w:pPr>
            <w:bookmarkStart w:id="2" w:name="_Hlk120804591"/>
            <w:r w:rsidRPr="00AF04A8">
              <w:rPr>
                <w:rFonts w:ascii="Arial" w:hAnsi="Arial" w:cs="Arial"/>
                <w:sz w:val="24"/>
                <w:szCs w:val="24"/>
              </w:rPr>
              <w:t>Jez Coram</w:t>
            </w:r>
          </w:p>
        </w:tc>
        <w:tc>
          <w:tcPr>
            <w:tcW w:w="7165" w:type="dxa"/>
          </w:tcPr>
          <w:p w14:paraId="569BB5E2" w14:textId="75095435" w:rsidR="00AF04A8" w:rsidRPr="00AF04A8" w:rsidRDefault="00AF04A8" w:rsidP="00AF04A8">
            <w:pPr>
              <w:spacing w:line="276" w:lineRule="auto"/>
              <w:rPr>
                <w:rFonts w:cstheme="minorHAnsi"/>
                <w:color w:val="00B050"/>
                <w:sz w:val="24"/>
                <w:szCs w:val="24"/>
              </w:rPr>
            </w:pPr>
            <w:r w:rsidRPr="00AF04A8">
              <w:rPr>
                <w:rFonts w:ascii="Arial" w:hAnsi="Arial" w:cs="Arial"/>
                <w:sz w:val="24"/>
                <w:szCs w:val="24"/>
              </w:rPr>
              <w:t>Forum Central (Third sector rep)</w:t>
            </w:r>
          </w:p>
        </w:tc>
      </w:tr>
      <w:tr w:rsidR="00AF04A8" w:rsidRPr="002E4E9E" w14:paraId="575F9C81" w14:textId="77777777" w:rsidTr="00797283">
        <w:tc>
          <w:tcPr>
            <w:tcW w:w="2689" w:type="dxa"/>
          </w:tcPr>
          <w:p w14:paraId="692D131E" w14:textId="01F076F5" w:rsidR="00AF04A8" w:rsidRPr="00AF04A8" w:rsidRDefault="00AF04A8" w:rsidP="00AF04A8">
            <w:pPr>
              <w:spacing w:line="276" w:lineRule="auto"/>
              <w:rPr>
                <w:rFonts w:cstheme="minorHAnsi"/>
                <w:color w:val="000000" w:themeColor="text1"/>
                <w:sz w:val="24"/>
                <w:szCs w:val="24"/>
              </w:rPr>
            </w:pPr>
            <w:r w:rsidRPr="00AF04A8">
              <w:rPr>
                <w:rFonts w:ascii="Arial" w:hAnsi="Arial" w:cs="Arial"/>
                <w:sz w:val="24"/>
                <w:szCs w:val="24"/>
              </w:rPr>
              <w:t>Caroline Baria</w:t>
            </w:r>
          </w:p>
        </w:tc>
        <w:tc>
          <w:tcPr>
            <w:tcW w:w="7165" w:type="dxa"/>
          </w:tcPr>
          <w:p w14:paraId="10F30DA8" w14:textId="011058AB" w:rsidR="00AF04A8" w:rsidRPr="00AF04A8" w:rsidRDefault="00AF04A8" w:rsidP="00AF04A8">
            <w:pPr>
              <w:spacing w:line="276" w:lineRule="auto"/>
              <w:rPr>
                <w:rFonts w:cstheme="minorHAnsi"/>
                <w:color w:val="00B050"/>
                <w:sz w:val="24"/>
                <w:szCs w:val="24"/>
              </w:rPr>
            </w:pPr>
            <w:r w:rsidRPr="00AF04A8">
              <w:rPr>
                <w:rFonts w:ascii="Arial" w:hAnsi="Arial" w:cs="Arial"/>
                <w:sz w:val="24"/>
                <w:szCs w:val="24"/>
              </w:rPr>
              <w:t>Leeds City Council - Adults and Health</w:t>
            </w:r>
          </w:p>
        </w:tc>
      </w:tr>
      <w:tr w:rsidR="00AF04A8" w:rsidRPr="002E4E9E" w14:paraId="19A478C6" w14:textId="77777777" w:rsidTr="00797283">
        <w:tc>
          <w:tcPr>
            <w:tcW w:w="2689" w:type="dxa"/>
          </w:tcPr>
          <w:p w14:paraId="0A03E83B" w14:textId="6B264C6C" w:rsidR="00AF04A8" w:rsidRPr="00AF04A8" w:rsidRDefault="00AF04A8" w:rsidP="00AF04A8">
            <w:pPr>
              <w:spacing w:line="276" w:lineRule="auto"/>
              <w:rPr>
                <w:rFonts w:cstheme="minorHAnsi"/>
                <w:color w:val="000000" w:themeColor="text1"/>
                <w:sz w:val="24"/>
                <w:szCs w:val="24"/>
              </w:rPr>
            </w:pPr>
            <w:r w:rsidRPr="00AF04A8">
              <w:rPr>
                <w:rFonts w:ascii="Arial" w:hAnsi="Arial" w:cs="Arial"/>
                <w:sz w:val="24"/>
                <w:szCs w:val="24"/>
              </w:rPr>
              <w:t>Max Naismith</w:t>
            </w:r>
          </w:p>
        </w:tc>
        <w:tc>
          <w:tcPr>
            <w:tcW w:w="7165" w:type="dxa"/>
          </w:tcPr>
          <w:p w14:paraId="7C426187" w14:textId="374EB3D4" w:rsidR="00AF04A8" w:rsidRPr="00AF04A8" w:rsidRDefault="00AF04A8" w:rsidP="00AF04A8">
            <w:pPr>
              <w:spacing w:line="276" w:lineRule="auto"/>
              <w:rPr>
                <w:rFonts w:cstheme="minorHAnsi"/>
                <w:color w:val="00B050"/>
                <w:sz w:val="24"/>
                <w:szCs w:val="24"/>
              </w:rPr>
            </w:pPr>
            <w:r w:rsidRPr="00AF04A8">
              <w:rPr>
                <w:rFonts w:ascii="Arial" w:hAnsi="Arial" w:cs="Arial"/>
                <w:sz w:val="24"/>
                <w:szCs w:val="24"/>
              </w:rPr>
              <w:t>Leeds City Council - Adults and Health</w:t>
            </w:r>
          </w:p>
        </w:tc>
      </w:tr>
      <w:tr w:rsidR="00AF04A8" w:rsidRPr="002E4E9E" w14:paraId="57E4D208" w14:textId="77777777" w:rsidTr="00797283">
        <w:tc>
          <w:tcPr>
            <w:tcW w:w="2689" w:type="dxa"/>
          </w:tcPr>
          <w:p w14:paraId="55B9F9CD" w14:textId="6155A8B3" w:rsidR="00AF04A8" w:rsidRPr="00AF04A8" w:rsidRDefault="00AF04A8" w:rsidP="00AF04A8">
            <w:pPr>
              <w:spacing w:line="276" w:lineRule="auto"/>
              <w:rPr>
                <w:rFonts w:cstheme="minorHAnsi"/>
                <w:color w:val="000000" w:themeColor="text1"/>
                <w:sz w:val="24"/>
                <w:szCs w:val="24"/>
              </w:rPr>
            </w:pPr>
            <w:r w:rsidRPr="00AF04A8">
              <w:rPr>
                <w:rFonts w:ascii="Arial" w:hAnsi="Arial" w:cs="Arial"/>
                <w:color w:val="000000" w:themeColor="text1"/>
                <w:sz w:val="24"/>
                <w:szCs w:val="24"/>
              </w:rPr>
              <w:t>Steph Lawrence</w:t>
            </w:r>
          </w:p>
        </w:tc>
        <w:tc>
          <w:tcPr>
            <w:tcW w:w="7165" w:type="dxa"/>
          </w:tcPr>
          <w:p w14:paraId="5AB11E50" w14:textId="2E35CF51" w:rsidR="00AF04A8" w:rsidRPr="00AF04A8" w:rsidRDefault="00AF04A8" w:rsidP="00AF04A8">
            <w:pPr>
              <w:spacing w:line="276" w:lineRule="auto"/>
              <w:rPr>
                <w:rFonts w:cstheme="minorHAnsi"/>
                <w:color w:val="00B050"/>
                <w:sz w:val="24"/>
                <w:szCs w:val="24"/>
              </w:rPr>
            </w:pPr>
            <w:r w:rsidRPr="00AF04A8">
              <w:rPr>
                <w:rFonts w:ascii="Arial" w:hAnsi="Arial" w:cs="Arial"/>
                <w:sz w:val="24"/>
                <w:szCs w:val="24"/>
              </w:rPr>
              <w:t xml:space="preserve">Leeds Community Healthcare NHS Trust </w:t>
            </w:r>
          </w:p>
        </w:tc>
      </w:tr>
      <w:tr w:rsidR="00AF04A8" w:rsidRPr="002E4E9E" w14:paraId="69AEBD4B" w14:textId="77777777" w:rsidTr="00797283">
        <w:tc>
          <w:tcPr>
            <w:tcW w:w="2689" w:type="dxa"/>
          </w:tcPr>
          <w:p w14:paraId="005A5720" w14:textId="615F2CAB" w:rsidR="00AF04A8" w:rsidRPr="00AF04A8" w:rsidRDefault="00AF04A8" w:rsidP="00AF04A8">
            <w:pPr>
              <w:spacing w:line="276" w:lineRule="auto"/>
              <w:rPr>
                <w:rFonts w:cstheme="minorHAnsi"/>
                <w:color w:val="000000" w:themeColor="text1"/>
                <w:sz w:val="24"/>
                <w:szCs w:val="24"/>
              </w:rPr>
            </w:pPr>
            <w:r w:rsidRPr="00AF04A8">
              <w:rPr>
                <w:rFonts w:ascii="Arial" w:hAnsi="Arial" w:cs="Arial"/>
                <w:color w:val="000000" w:themeColor="text1"/>
                <w:sz w:val="24"/>
                <w:szCs w:val="24"/>
              </w:rPr>
              <w:t>Mo Drake</w:t>
            </w:r>
          </w:p>
        </w:tc>
        <w:tc>
          <w:tcPr>
            <w:tcW w:w="7165" w:type="dxa"/>
          </w:tcPr>
          <w:p w14:paraId="24CD0E6A" w14:textId="1B417896" w:rsidR="00AF04A8" w:rsidRPr="00AF04A8" w:rsidRDefault="00AF04A8" w:rsidP="00AF04A8">
            <w:pPr>
              <w:spacing w:line="276" w:lineRule="auto"/>
              <w:rPr>
                <w:rFonts w:cstheme="minorHAnsi"/>
                <w:color w:val="00B050"/>
                <w:sz w:val="24"/>
                <w:szCs w:val="24"/>
              </w:rPr>
            </w:pPr>
            <w:r w:rsidRPr="00AF04A8">
              <w:rPr>
                <w:rFonts w:ascii="Arial" w:hAnsi="Arial" w:cs="Arial"/>
                <w:sz w:val="24"/>
                <w:szCs w:val="24"/>
              </w:rPr>
              <w:t xml:space="preserve">Leeds Community Healthcare NHS Trust </w:t>
            </w:r>
          </w:p>
        </w:tc>
      </w:tr>
      <w:tr w:rsidR="00AF04A8" w:rsidRPr="002E4E9E" w14:paraId="1C53415F" w14:textId="77777777" w:rsidTr="00797283">
        <w:tc>
          <w:tcPr>
            <w:tcW w:w="2689" w:type="dxa"/>
          </w:tcPr>
          <w:p w14:paraId="6FA0C4BA" w14:textId="479C05D5" w:rsidR="00AF04A8" w:rsidRPr="00AF04A8" w:rsidRDefault="00AF04A8" w:rsidP="00AF04A8">
            <w:pPr>
              <w:spacing w:line="276" w:lineRule="auto"/>
              <w:rPr>
                <w:rFonts w:cstheme="minorHAnsi"/>
                <w:color w:val="000000" w:themeColor="text1"/>
                <w:sz w:val="24"/>
                <w:szCs w:val="24"/>
              </w:rPr>
            </w:pPr>
          </w:p>
        </w:tc>
        <w:tc>
          <w:tcPr>
            <w:tcW w:w="7165" w:type="dxa"/>
          </w:tcPr>
          <w:p w14:paraId="05A815A6" w14:textId="39BBCB83" w:rsidR="00AF04A8" w:rsidRPr="00AF04A8" w:rsidRDefault="00AF04A8" w:rsidP="00AF04A8">
            <w:pPr>
              <w:spacing w:line="276" w:lineRule="auto"/>
              <w:rPr>
                <w:rFonts w:cstheme="minorHAnsi"/>
                <w:color w:val="00B050"/>
                <w:sz w:val="24"/>
                <w:szCs w:val="24"/>
              </w:rPr>
            </w:pPr>
            <w:r w:rsidRPr="00AF04A8">
              <w:rPr>
                <w:rFonts w:ascii="Arial" w:hAnsi="Arial" w:cs="Arial"/>
                <w:sz w:val="24"/>
                <w:szCs w:val="24"/>
              </w:rPr>
              <w:t xml:space="preserve">Leeds Teaching Hospitals NHS Trust </w:t>
            </w:r>
          </w:p>
        </w:tc>
      </w:tr>
      <w:tr w:rsidR="00AF04A8" w:rsidRPr="002E4E9E" w14:paraId="6FF62592" w14:textId="77777777" w:rsidTr="00797283">
        <w:tc>
          <w:tcPr>
            <w:tcW w:w="2689" w:type="dxa"/>
          </w:tcPr>
          <w:p w14:paraId="40FF989A" w14:textId="747B4331" w:rsidR="00AF04A8" w:rsidRPr="00AF04A8" w:rsidRDefault="00AF04A8" w:rsidP="00AF04A8">
            <w:pPr>
              <w:spacing w:line="276" w:lineRule="auto"/>
              <w:rPr>
                <w:rFonts w:cstheme="minorHAnsi"/>
                <w:sz w:val="24"/>
                <w:szCs w:val="24"/>
              </w:rPr>
            </w:pPr>
            <w:r w:rsidRPr="00AF04A8">
              <w:rPr>
                <w:rFonts w:ascii="Arial" w:hAnsi="Arial" w:cs="Arial"/>
                <w:color w:val="000000" w:themeColor="text1"/>
                <w:sz w:val="24"/>
                <w:szCs w:val="24"/>
              </w:rPr>
              <w:t>Mark Dodd</w:t>
            </w:r>
          </w:p>
        </w:tc>
        <w:tc>
          <w:tcPr>
            <w:tcW w:w="7165" w:type="dxa"/>
          </w:tcPr>
          <w:p w14:paraId="288E238A" w14:textId="37CDB081" w:rsidR="00AF04A8" w:rsidRPr="00AF04A8" w:rsidRDefault="00AF04A8" w:rsidP="00AF04A8">
            <w:pPr>
              <w:spacing w:line="276" w:lineRule="auto"/>
              <w:rPr>
                <w:rFonts w:cstheme="minorHAnsi"/>
                <w:sz w:val="24"/>
                <w:szCs w:val="24"/>
              </w:rPr>
            </w:pPr>
            <w:r w:rsidRPr="00AF04A8">
              <w:rPr>
                <w:rFonts w:ascii="Arial" w:hAnsi="Arial" w:cs="Arial"/>
                <w:sz w:val="24"/>
                <w:szCs w:val="24"/>
              </w:rPr>
              <w:t xml:space="preserve">Leeds and York Partnership NHS Foundation Trust </w:t>
            </w:r>
          </w:p>
        </w:tc>
      </w:tr>
      <w:tr w:rsidR="00AF04A8" w:rsidRPr="002E4E9E" w14:paraId="1C5EA999" w14:textId="77777777" w:rsidTr="00797283">
        <w:tc>
          <w:tcPr>
            <w:tcW w:w="2689" w:type="dxa"/>
          </w:tcPr>
          <w:p w14:paraId="510C33F8" w14:textId="68F90885" w:rsidR="00AF04A8" w:rsidRPr="00AF04A8" w:rsidRDefault="00AF04A8" w:rsidP="00AF04A8">
            <w:pPr>
              <w:spacing w:line="276" w:lineRule="auto"/>
              <w:rPr>
                <w:rFonts w:cstheme="minorHAnsi"/>
                <w:sz w:val="24"/>
                <w:szCs w:val="24"/>
              </w:rPr>
            </w:pPr>
            <w:r w:rsidRPr="00AF04A8">
              <w:rPr>
                <w:rFonts w:ascii="Arial" w:hAnsi="Arial" w:cs="Arial"/>
                <w:color w:val="000000" w:themeColor="text1"/>
                <w:sz w:val="24"/>
                <w:szCs w:val="24"/>
              </w:rPr>
              <w:t>Sam Browning</w:t>
            </w:r>
          </w:p>
        </w:tc>
        <w:tc>
          <w:tcPr>
            <w:tcW w:w="7165" w:type="dxa"/>
          </w:tcPr>
          <w:p w14:paraId="5C329A84" w14:textId="34C8D758" w:rsidR="00AF04A8" w:rsidRPr="00AF04A8" w:rsidRDefault="00AF04A8" w:rsidP="00AF04A8">
            <w:pPr>
              <w:spacing w:line="276" w:lineRule="auto"/>
              <w:rPr>
                <w:rFonts w:cstheme="minorHAnsi"/>
                <w:sz w:val="24"/>
                <w:szCs w:val="24"/>
              </w:rPr>
            </w:pPr>
            <w:r w:rsidRPr="00AF04A8">
              <w:rPr>
                <w:rFonts w:ascii="Arial" w:hAnsi="Arial" w:cs="Arial"/>
                <w:sz w:val="24"/>
                <w:szCs w:val="24"/>
              </w:rPr>
              <w:t>NHS West Yorkshire ICB in Leeds</w:t>
            </w:r>
          </w:p>
        </w:tc>
      </w:tr>
      <w:tr w:rsidR="00AF04A8" w:rsidRPr="002E4E9E" w14:paraId="5B8CE192" w14:textId="77777777" w:rsidTr="00797283">
        <w:tc>
          <w:tcPr>
            <w:tcW w:w="2689" w:type="dxa"/>
          </w:tcPr>
          <w:p w14:paraId="769D1EC8" w14:textId="17FA1C92" w:rsidR="00AF04A8" w:rsidRPr="00AF04A8" w:rsidRDefault="00AF04A8" w:rsidP="00AF04A8">
            <w:pPr>
              <w:spacing w:line="276" w:lineRule="auto"/>
              <w:rPr>
                <w:rFonts w:cstheme="minorHAnsi"/>
                <w:sz w:val="24"/>
                <w:szCs w:val="24"/>
              </w:rPr>
            </w:pPr>
            <w:r w:rsidRPr="00AF04A8">
              <w:rPr>
                <w:rFonts w:ascii="Arial" w:hAnsi="Arial" w:cs="Arial"/>
                <w:color w:val="000000" w:themeColor="text1"/>
                <w:sz w:val="24"/>
                <w:szCs w:val="24"/>
              </w:rPr>
              <w:t>Eddie Devine</w:t>
            </w:r>
          </w:p>
        </w:tc>
        <w:tc>
          <w:tcPr>
            <w:tcW w:w="7165" w:type="dxa"/>
          </w:tcPr>
          <w:p w14:paraId="04B2D473" w14:textId="7126B918" w:rsidR="00AF04A8" w:rsidRPr="00AF04A8" w:rsidRDefault="00AF04A8" w:rsidP="00AF04A8">
            <w:pPr>
              <w:spacing w:line="276" w:lineRule="auto"/>
              <w:rPr>
                <w:rFonts w:cstheme="minorHAnsi"/>
                <w:sz w:val="24"/>
                <w:szCs w:val="24"/>
              </w:rPr>
            </w:pPr>
            <w:r w:rsidRPr="00AF04A8">
              <w:rPr>
                <w:rFonts w:ascii="Arial" w:hAnsi="Arial" w:cs="Arial"/>
                <w:sz w:val="24"/>
                <w:szCs w:val="24"/>
              </w:rPr>
              <w:t>NHS West Yorkshire ICB in Leeds</w:t>
            </w:r>
          </w:p>
        </w:tc>
      </w:tr>
      <w:tr w:rsidR="00AF04A8" w:rsidRPr="002E4E9E" w14:paraId="3E31D404" w14:textId="77777777" w:rsidTr="00797283">
        <w:tc>
          <w:tcPr>
            <w:tcW w:w="2689" w:type="dxa"/>
          </w:tcPr>
          <w:p w14:paraId="46B674CE" w14:textId="6ACB14ED" w:rsidR="00AF04A8" w:rsidRPr="00AF04A8" w:rsidRDefault="00AF04A8" w:rsidP="00AF04A8">
            <w:pPr>
              <w:spacing w:line="276" w:lineRule="auto"/>
              <w:rPr>
                <w:rFonts w:cstheme="minorHAnsi"/>
                <w:sz w:val="24"/>
                <w:szCs w:val="24"/>
              </w:rPr>
            </w:pPr>
          </w:p>
        </w:tc>
        <w:tc>
          <w:tcPr>
            <w:tcW w:w="7165" w:type="dxa"/>
          </w:tcPr>
          <w:p w14:paraId="60ABE9B6" w14:textId="7597C66D" w:rsidR="00AF04A8" w:rsidRPr="00AF04A8" w:rsidRDefault="00AF04A8" w:rsidP="00AF04A8">
            <w:pPr>
              <w:spacing w:line="276" w:lineRule="auto"/>
              <w:rPr>
                <w:rFonts w:cstheme="minorHAnsi"/>
                <w:sz w:val="24"/>
                <w:szCs w:val="24"/>
              </w:rPr>
            </w:pPr>
            <w:r w:rsidRPr="00AF04A8">
              <w:rPr>
                <w:rFonts w:ascii="Arial" w:hAnsi="Arial" w:cs="Arial"/>
                <w:sz w:val="24"/>
                <w:szCs w:val="24"/>
              </w:rPr>
              <w:t>Primary Care</w:t>
            </w:r>
          </w:p>
        </w:tc>
      </w:tr>
      <w:tr w:rsidR="00AF04A8" w:rsidRPr="002E4E9E" w14:paraId="57DF7524" w14:textId="77777777" w:rsidTr="00797283">
        <w:tc>
          <w:tcPr>
            <w:tcW w:w="2689" w:type="dxa"/>
          </w:tcPr>
          <w:p w14:paraId="189F82AF" w14:textId="5AA4356A" w:rsidR="00AF04A8" w:rsidRPr="00AF04A8" w:rsidRDefault="00AF04A8" w:rsidP="00AF04A8">
            <w:pPr>
              <w:spacing w:line="276" w:lineRule="auto"/>
              <w:rPr>
                <w:rFonts w:cstheme="minorHAnsi"/>
                <w:color w:val="000000" w:themeColor="text1"/>
                <w:sz w:val="24"/>
                <w:szCs w:val="24"/>
              </w:rPr>
            </w:pPr>
            <w:r w:rsidRPr="00AF04A8">
              <w:rPr>
                <w:rFonts w:ascii="Arial" w:hAnsi="Arial" w:cs="Arial"/>
                <w:color w:val="000000" w:themeColor="text1"/>
                <w:sz w:val="24"/>
                <w:szCs w:val="24"/>
              </w:rPr>
              <w:t>Caron Walker</w:t>
            </w:r>
          </w:p>
        </w:tc>
        <w:tc>
          <w:tcPr>
            <w:tcW w:w="7165" w:type="dxa"/>
          </w:tcPr>
          <w:p w14:paraId="3A653643" w14:textId="68A1FA0C" w:rsidR="00AF04A8" w:rsidRPr="00AF04A8" w:rsidRDefault="00AF04A8" w:rsidP="00AF04A8">
            <w:pPr>
              <w:spacing w:line="276" w:lineRule="auto"/>
              <w:rPr>
                <w:rFonts w:cstheme="minorHAnsi"/>
                <w:color w:val="00B050"/>
                <w:sz w:val="24"/>
                <w:szCs w:val="24"/>
              </w:rPr>
            </w:pPr>
            <w:r w:rsidRPr="00AF04A8">
              <w:rPr>
                <w:rFonts w:ascii="Arial" w:hAnsi="Arial" w:cs="Arial"/>
                <w:sz w:val="24"/>
                <w:szCs w:val="24"/>
              </w:rPr>
              <w:t>Public Health</w:t>
            </w:r>
          </w:p>
        </w:tc>
      </w:tr>
      <w:bookmarkEnd w:id="2"/>
    </w:tbl>
    <w:p w14:paraId="10D0A589" w14:textId="34062995" w:rsidR="00E12125" w:rsidRPr="002E4E9E" w:rsidRDefault="00E12125" w:rsidP="00C55405">
      <w:pPr>
        <w:spacing w:after="0" w:line="276" w:lineRule="auto"/>
        <w:rPr>
          <w:rFonts w:cstheme="minorHAnsi"/>
          <w:color w:val="000000" w:themeColor="text1"/>
          <w:sz w:val="24"/>
          <w:szCs w:val="24"/>
        </w:rPr>
      </w:pPr>
    </w:p>
    <w:p w14:paraId="6B760A6C" w14:textId="6C36497C" w:rsidR="008D7639" w:rsidRPr="00D50147" w:rsidRDefault="008D7639" w:rsidP="00C55405">
      <w:pPr>
        <w:pStyle w:val="Heading3"/>
        <w:spacing w:line="276" w:lineRule="auto"/>
        <w:rPr>
          <w:b/>
          <w:bCs/>
          <w:sz w:val="28"/>
          <w:szCs w:val="28"/>
        </w:rPr>
      </w:pPr>
      <w:r w:rsidRPr="00D50147">
        <w:rPr>
          <w:b/>
          <w:bCs/>
          <w:sz w:val="28"/>
          <w:szCs w:val="28"/>
        </w:rPr>
        <w:t>Third sector and public representatives</w:t>
      </w:r>
    </w:p>
    <w:tbl>
      <w:tblPr>
        <w:tblStyle w:val="TableGrid"/>
        <w:tblW w:w="9918" w:type="dxa"/>
        <w:tblLook w:val="04A0" w:firstRow="1" w:lastRow="0" w:firstColumn="1" w:lastColumn="0" w:noHBand="0" w:noVBand="1"/>
      </w:tblPr>
      <w:tblGrid>
        <w:gridCol w:w="2689"/>
        <w:gridCol w:w="7229"/>
      </w:tblGrid>
      <w:tr w:rsidR="00797283" w:rsidRPr="002E4E9E" w14:paraId="4F1FABF7" w14:textId="2C371541" w:rsidTr="00797283">
        <w:tc>
          <w:tcPr>
            <w:tcW w:w="2689" w:type="dxa"/>
            <w:shd w:val="clear" w:color="auto" w:fill="C6D9F1" w:themeFill="text2" w:themeFillTint="33"/>
          </w:tcPr>
          <w:p w14:paraId="24D4F817" w14:textId="1FF83167" w:rsidR="00797283" w:rsidRPr="002E4E9E" w:rsidRDefault="00797283" w:rsidP="00C55405">
            <w:pPr>
              <w:spacing w:line="276" w:lineRule="auto"/>
              <w:jc w:val="center"/>
              <w:rPr>
                <w:rFonts w:cstheme="minorHAnsi"/>
                <w:b/>
                <w:bCs/>
                <w:color w:val="000000" w:themeColor="text1"/>
                <w:sz w:val="24"/>
                <w:szCs w:val="24"/>
              </w:rPr>
            </w:pPr>
            <w:bookmarkStart w:id="3" w:name="_Hlk109735184"/>
            <w:r w:rsidRPr="002E4E9E">
              <w:rPr>
                <w:rFonts w:cstheme="minorHAnsi"/>
                <w:b/>
                <w:bCs/>
                <w:color w:val="000000" w:themeColor="text1"/>
                <w:sz w:val="24"/>
                <w:szCs w:val="24"/>
              </w:rPr>
              <w:t>Name</w:t>
            </w:r>
          </w:p>
        </w:tc>
        <w:tc>
          <w:tcPr>
            <w:tcW w:w="7229" w:type="dxa"/>
            <w:shd w:val="clear" w:color="auto" w:fill="C6D9F1" w:themeFill="text2" w:themeFillTint="33"/>
          </w:tcPr>
          <w:p w14:paraId="58373800" w14:textId="0B55DE21" w:rsidR="00797283" w:rsidRPr="002E4E9E" w:rsidRDefault="00797283" w:rsidP="00C55405">
            <w:pPr>
              <w:spacing w:line="276" w:lineRule="auto"/>
              <w:jc w:val="center"/>
              <w:rPr>
                <w:rFonts w:cstheme="minorHAnsi"/>
                <w:b/>
                <w:bCs/>
                <w:color w:val="000000" w:themeColor="text1"/>
                <w:sz w:val="24"/>
                <w:szCs w:val="24"/>
              </w:rPr>
            </w:pPr>
            <w:r w:rsidRPr="002E4E9E">
              <w:rPr>
                <w:rFonts w:cstheme="minorHAnsi"/>
                <w:b/>
                <w:bCs/>
                <w:color w:val="000000" w:themeColor="text1"/>
                <w:sz w:val="24"/>
                <w:szCs w:val="24"/>
              </w:rPr>
              <w:t>Organisations</w:t>
            </w:r>
          </w:p>
        </w:tc>
      </w:tr>
      <w:tr w:rsidR="00AF04A8" w:rsidRPr="002E4E9E" w14:paraId="0C09E896" w14:textId="34CA10EE" w:rsidTr="00797283">
        <w:tc>
          <w:tcPr>
            <w:tcW w:w="2689" w:type="dxa"/>
          </w:tcPr>
          <w:p w14:paraId="237212FD" w14:textId="57C6FCA6" w:rsidR="00AF04A8" w:rsidRPr="002E4E9E" w:rsidRDefault="00AF04A8" w:rsidP="00AF04A8">
            <w:pPr>
              <w:spacing w:line="276" w:lineRule="auto"/>
              <w:rPr>
                <w:rFonts w:cstheme="minorHAnsi"/>
              </w:rPr>
            </w:pPr>
            <w:bookmarkStart w:id="4" w:name="_Hlk120804861"/>
          </w:p>
        </w:tc>
        <w:tc>
          <w:tcPr>
            <w:tcW w:w="7229" w:type="dxa"/>
          </w:tcPr>
          <w:p w14:paraId="46F8581F" w14:textId="68F4DB93" w:rsidR="00AF04A8" w:rsidRPr="002E4E9E" w:rsidRDefault="00AF04A8" w:rsidP="00AF04A8">
            <w:pPr>
              <w:spacing w:line="276" w:lineRule="auto"/>
              <w:rPr>
                <w:rFonts w:cstheme="minorHAnsi"/>
              </w:rPr>
            </w:pPr>
            <w:r>
              <w:rPr>
                <w:rFonts w:ascii="Arial" w:hAnsi="Arial" w:cs="Arial"/>
                <w:color w:val="000000" w:themeColor="text1"/>
              </w:rPr>
              <w:t>Advonet</w:t>
            </w:r>
          </w:p>
        </w:tc>
      </w:tr>
      <w:tr w:rsidR="00AF04A8" w:rsidRPr="002E4E9E" w14:paraId="11F17C7A" w14:textId="7A8E0371" w:rsidTr="00797283">
        <w:tc>
          <w:tcPr>
            <w:tcW w:w="2689" w:type="dxa"/>
          </w:tcPr>
          <w:p w14:paraId="332D24DA" w14:textId="6C737F87" w:rsidR="00AF04A8" w:rsidRPr="002E4E9E" w:rsidRDefault="00AF04A8" w:rsidP="00AF04A8">
            <w:pPr>
              <w:spacing w:line="276" w:lineRule="auto"/>
              <w:rPr>
                <w:rFonts w:cstheme="minorHAnsi"/>
              </w:rPr>
            </w:pPr>
          </w:p>
        </w:tc>
        <w:tc>
          <w:tcPr>
            <w:tcW w:w="7229" w:type="dxa"/>
          </w:tcPr>
          <w:p w14:paraId="35270462" w14:textId="14989782" w:rsidR="00AF04A8" w:rsidRPr="002E4E9E" w:rsidRDefault="00AF04A8" w:rsidP="00AF04A8">
            <w:pPr>
              <w:spacing w:line="276" w:lineRule="auto"/>
              <w:rPr>
                <w:rFonts w:cstheme="minorHAnsi"/>
              </w:rPr>
            </w:pPr>
            <w:r>
              <w:rPr>
                <w:rFonts w:ascii="Arial" w:hAnsi="Arial" w:cs="Arial"/>
                <w:color w:val="000000" w:themeColor="text1"/>
              </w:rPr>
              <w:t>Affinity Trust</w:t>
            </w:r>
          </w:p>
        </w:tc>
      </w:tr>
      <w:tr w:rsidR="00AF04A8" w:rsidRPr="002E4E9E" w14:paraId="2C15528D" w14:textId="34DFE0AB" w:rsidTr="00797283">
        <w:tc>
          <w:tcPr>
            <w:tcW w:w="2689" w:type="dxa"/>
          </w:tcPr>
          <w:p w14:paraId="1652CE5F" w14:textId="3CF9086E" w:rsidR="00AF04A8" w:rsidRPr="002E4E9E" w:rsidRDefault="00AF04A8" w:rsidP="00AF04A8">
            <w:pPr>
              <w:spacing w:line="276" w:lineRule="auto"/>
              <w:rPr>
                <w:rFonts w:cstheme="minorHAnsi"/>
                <w:color w:val="00B050"/>
              </w:rPr>
            </w:pPr>
            <w:r w:rsidRPr="00797283">
              <w:rPr>
                <w:rFonts w:ascii="Arial" w:hAnsi="Arial" w:cs="Arial"/>
                <w:color w:val="000000" w:themeColor="text1"/>
              </w:rPr>
              <w:t>Katty Keyhani</w:t>
            </w:r>
          </w:p>
        </w:tc>
        <w:tc>
          <w:tcPr>
            <w:tcW w:w="7229" w:type="dxa"/>
          </w:tcPr>
          <w:p w14:paraId="0BBADB63" w14:textId="38C53243" w:rsidR="00AF04A8" w:rsidRPr="002E4E9E" w:rsidRDefault="00AF04A8" w:rsidP="00AF04A8">
            <w:pPr>
              <w:spacing w:line="276" w:lineRule="auto"/>
              <w:rPr>
                <w:rFonts w:cstheme="minorHAnsi"/>
                <w:color w:val="00B050"/>
              </w:rPr>
            </w:pPr>
            <w:r w:rsidRPr="00797283">
              <w:rPr>
                <w:rFonts w:ascii="Arial" w:hAnsi="Arial" w:cs="Arial"/>
                <w:color w:val="000000" w:themeColor="text1"/>
              </w:rPr>
              <w:t>Alzheimer’s Society</w:t>
            </w:r>
          </w:p>
        </w:tc>
      </w:tr>
      <w:tr w:rsidR="00AF04A8" w:rsidRPr="002E4E9E" w14:paraId="50C2DDD8" w14:textId="1A7F2196" w:rsidTr="00797283">
        <w:tc>
          <w:tcPr>
            <w:tcW w:w="2689" w:type="dxa"/>
          </w:tcPr>
          <w:p w14:paraId="2DD147F9" w14:textId="00260711" w:rsidR="00AF04A8" w:rsidRPr="002E4E9E" w:rsidRDefault="00AF04A8" w:rsidP="00AF04A8">
            <w:pPr>
              <w:spacing w:line="276" w:lineRule="auto"/>
              <w:rPr>
                <w:rFonts w:cstheme="minorHAnsi"/>
                <w:color w:val="00B050"/>
              </w:rPr>
            </w:pPr>
            <w:r w:rsidRPr="00797283">
              <w:rPr>
                <w:rFonts w:ascii="Arial" w:hAnsi="Arial" w:cs="Arial"/>
              </w:rPr>
              <w:t>Iain Anderson</w:t>
            </w:r>
          </w:p>
        </w:tc>
        <w:tc>
          <w:tcPr>
            <w:tcW w:w="7229" w:type="dxa"/>
          </w:tcPr>
          <w:p w14:paraId="1A3828F3" w14:textId="4DE9B8AB" w:rsidR="00AF04A8" w:rsidRPr="002E4E9E" w:rsidRDefault="00AF04A8" w:rsidP="00AF04A8">
            <w:pPr>
              <w:spacing w:line="276" w:lineRule="auto"/>
              <w:rPr>
                <w:rFonts w:cstheme="minorHAnsi"/>
              </w:rPr>
            </w:pPr>
            <w:r w:rsidRPr="00797283">
              <w:rPr>
                <w:rFonts w:ascii="Arial" w:hAnsi="Arial" w:cs="Arial"/>
              </w:rPr>
              <w:t>Age UK Leeds</w:t>
            </w:r>
          </w:p>
        </w:tc>
      </w:tr>
      <w:tr w:rsidR="00AF04A8" w:rsidRPr="002E4E9E" w14:paraId="23E07CAC" w14:textId="08F58159" w:rsidTr="00797283">
        <w:tc>
          <w:tcPr>
            <w:tcW w:w="2689" w:type="dxa"/>
          </w:tcPr>
          <w:p w14:paraId="029181EE" w14:textId="49A2AB44" w:rsidR="00AF04A8" w:rsidRPr="002E4E9E" w:rsidRDefault="00AF04A8" w:rsidP="00AF04A8">
            <w:pPr>
              <w:spacing w:line="276" w:lineRule="auto"/>
              <w:rPr>
                <w:rFonts w:cstheme="minorHAnsi"/>
                <w:color w:val="000000" w:themeColor="text1"/>
              </w:rPr>
            </w:pPr>
          </w:p>
        </w:tc>
        <w:tc>
          <w:tcPr>
            <w:tcW w:w="7229" w:type="dxa"/>
          </w:tcPr>
          <w:p w14:paraId="4D6FF412" w14:textId="1A5E5962" w:rsidR="00AF04A8" w:rsidRPr="002E4E9E" w:rsidRDefault="00AF04A8" w:rsidP="00AF04A8">
            <w:pPr>
              <w:spacing w:line="276" w:lineRule="auto"/>
              <w:rPr>
                <w:rFonts w:cstheme="minorHAnsi"/>
                <w:color w:val="000000" w:themeColor="text1"/>
              </w:rPr>
            </w:pPr>
            <w:r>
              <w:rPr>
                <w:rFonts w:ascii="Arial" w:hAnsi="Arial" w:cs="Arial"/>
              </w:rPr>
              <w:t>Artlink West Yorkshire</w:t>
            </w:r>
          </w:p>
        </w:tc>
      </w:tr>
      <w:tr w:rsidR="00AF04A8" w:rsidRPr="002E4E9E" w14:paraId="11C3317E" w14:textId="39DAE915" w:rsidTr="00797283">
        <w:tc>
          <w:tcPr>
            <w:tcW w:w="2689" w:type="dxa"/>
          </w:tcPr>
          <w:p w14:paraId="4F44E16B" w14:textId="5ABA3943" w:rsidR="00AF04A8" w:rsidRPr="002E4E9E" w:rsidRDefault="00AF04A8" w:rsidP="00AF04A8">
            <w:pPr>
              <w:spacing w:line="276" w:lineRule="auto"/>
              <w:rPr>
                <w:rFonts w:cstheme="minorHAnsi"/>
                <w:color w:val="000000" w:themeColor="text1"/>
              </w:rPr>
            </w:pPr>
          </w:p>
        </w:tc>
        <w:tc>
          <w:tcPr>
            <w:tcW w:w="7229" w:type="dxa"/>
          </w:tcPr>
          <w:p w14:paraId="1E2C9DCD" w14:textId="3097BDA0" w:rsidR="00AF04A8" w:rsidRPr="002E4E9E" w:rsidRDefault="00AF04A8" w:rsidP="00AF04A8">
            <w:pPr>
              <w:spacing w:line="276" w:lineRule="auto"/>
              <w:rPr>
                <w:rFonts w:cstheme="minorHAnsi"/>
                <w:color w:val="000000" w:themeColor="text1"/>
              </w:rPr>
            </w:pPr>
            <w:r>
              <w:rPr>
                <w:rFonts w:ascii="Arial" w:hAnsi="Arial" w:cs="Arial"/>
              </w:rPr>
              <w:t>Asha Neighbourhood Project</w:t>
            </w:r>
          </w:p>
        </w:tc>
      </w:tr>
      <w:tr w:rsidR="00AF04A8" w:rsidRPr="002E4E9E" w14:paraId="76C3AFF0" w14:textId="30AE8CC7" w:rsidTr="00797283">
        <w:tc>
          <w:tcPr>
            <w:tcW w:w="2689" w:type="dxa"/>
          </w:tcPr>
          <w:p w14:paraId="36FBDCEA" w14:textId="1B8A88AE" w:rsidR="00AF04A8" w:rsidRPr="002E4E9E" w:rsidRDefault="00AF04A8" w:rsidP="00AF04A8">
            <w:pPr>
              <w:spacing w:line="276" w:lineRule="auto"/>
              <w:rPr>
                <w:rFonts w:cstheme="minorHAnsi"/>
                <w:color w:val="000000" w:themeColor="text1"/>
              </w:rPr>
            </w:pPr>
          </w:p>
        </w:tc>
        <w:tc>
          <w:tcPr>
            <w:tcW w:w="7229" w:type="dxa"/>
          </w:tcPr>
          <w:p w14:paraId="335B76D3" w14:textId="48525F5E" w:rsidR="00AF04A8" w:rsidRPr="002E4E9E" w:rsidRDefault="00AF04A8" w:rsidP="00AF04A8">
            <w:pPr>
              <w:spacing w:line="276" w:lineRule="auto"/>
              <w:rPr>
                <w:rFonts w:cstheme="minorHAnsi"/>
                <w:color w:val="000000" w:themeColor="text1"/>
              </w:rPr>
            </w:pPr>
            <w:r>
              <w:rPr>
                <w:rFonts w:ascii="Arial" w:hAnsi="Arial" w:cs="Arial"/>
              </w:rPr>
              <w:t>Aspire Community Benefit Society</w:t>
            </w:r>
          </w:p>
        </w:tc>
      </w:tr>
      <w:tr w:rsidR="00AF04A8" w:rsidRPr="002E4E9E" w14:paraId="6721DE65" w14:textId="56EA4FE6" w:rsidTr="00797283">
        <w:tc>
          <w:tcPr>
            <w:tcW w:w="2689" w:type="dxa"/>
          </w:tcPr>
          <w:p w14:paraId="5A7CE8FE" w14:textId="1A464B29" w:rsidR="00AF04A8" w:rsidRPr="002E4E9E" w:rsidRDefault="00AF04A8" w:rsidP="00AF04A8">
            <w:pPr>
              <w:spacing w:line="276" w:lineRule="auto"/>
              <w:rPr>
                <w:rFonts w:cstheme="minorHAnsi"/>
                <w:color w:val="000000" w:themeColor="text1"/>
              </w:rPr>
            </w:pPr>
          </w:p>
        </w:tc>
        <w:tc>
          <w:tcPr>
            <w:tcW w:w="7229" w:type="dxa"/>
          </w:tcPr>
          <w:p w14:paraId="7607FCD3" w14:textId="1B21747D" w:rsidR="00AF04A8" w:rsidRPr="002E4E9E" w:rsidRDefault="00AF04A8" w:rsidP="00AF04A8">
            <w:pPr>
              <w:spacing w:line="276" w:lineRule="auto"/>
              <w:rPr>
                <w:rFonts w:cstheme="minorHAnsi"/>
                <w:color w:val="000000" w:themeColor="text1"/>
              </w:rPr>
            </w:pPr>
            <w:r>
              <w:rPr>
                <w:rFonts w:ascii="Arial" w:hAnsi="Arial" w:cs="Arial"/>
              </w:rPr>
              <w:t>Avalon</w:t>
            </w:r>
          </w:p>
        </w:tc>
      </w:tr>
      <w:tr w:rsidR="00AF04A8" w:rsidRPr="002E4E9E" w14:paraId="30F7F5B1" w14:textId="2B7B156D" w:rsidTr="00797283">
        <w:tc>
          <w:tcPr>
            <w:tcW w:w="2689" w:type="dxa"/>
          </w:tcPr>
          <w:p w14:paraId="691EB7C1" w14:textId="3A9E91A6" w:rsidR="00AF04A8" w:rsidRPr="002E4E9E" w:rsidRDefault="00AF04A8" w:rsidP="00AF04A8">
            <w:pPr>
              <w:spacing w:line="276" w:lineRule="auto"/>
              <w:rPr>
                <w:rFonts w:cstheme="minorHAnsi"/>
              </w:rPr>
            </w:pPr>
          </w:p>
        </w:tc>
        <w:tc>
          <w:tcPr>
            <w:tcW w:w="7229" w:type="dxa"/>
          </w:tcPr>
          <w:p w14:paraId="2BF1CA4B" w14:textId="6D7EA2FE" w:rsidR="00AF04A8" w:rsidRPr="002E4E9E" w:rsidRDefault="00AF04A8" w:rsidP="00AF04A8">
            <w:pPr>
              <w:spacing w:line="276" w:lineRule="auto"/>
              <w:rPr>
                <w:rFonts w:cstheme="minorHAnsi"/>
              </w:rPr>
            </w:pPr>
            <w:r>
              <w:rPr>
                <w:rFonts w:ascii="Arial" w:hAnsi="Arial" w:cs="Arial"/>
              </w:rPr>
              <w:t>BARCA</w:t>
            </w:r>
          </w:p>
        </w:tc>
      </w:tr>
      <w:tr w:rsidR="00AF04A8" w:rsidRPr="002E4E9E" w14:paraId="67297540" w14:textId="75EA74F6" w:rsidTr="00797283">
        <w:tc>
          <w:tcPr>
            <w:tcW w:w="2689" w:type="dxa"/>
          </w:tcPr>
          <w:p w14:paraId="6DDFCAC6" w14:textId="54B3ED5C" w:rsidR="00AF04A8" w:rsidRPr="002E4E9E" w:rsidRDefault="00AF04A8" w:rsidP="00AF04A8">
            <w:pPr>
              <w:spacing w:line="276" w:lineRule="auto"/>
              <w:rPr>
                <w:rFonts w:cstheme="minorHAnsi"/>
              </w:rPr>
            </w:pPr>
          </w:p>
        </w:tc>
        <w:tc>
          <w:tcPr>
            <w:tcW w:w="7229" w:type="dxa"/>
          </w:tcPr>
          <w:p w14:paraId="3E95F9C7" w14:textId="2E3FE455" w:rsidR="00AF04A8" w:rsidRPr="002E4E9E" w:rsidRDefault="00AF04A8" w:rsidP="00AF04A8">
            <w:pPr>
              <w:spacing w:line="276" w:lineRule="auto"/>
              <w:rPr>
                <w:rFonts w:cstheme="minorHAnsi"/>
              </w:rPr>
            </w:pPr>
            <w:proofErr w:type="spellStart"/>
            <w:r>
              <w:rPr>
                <w:rFonts w:ascii="Arial" w:hAnsi="Arial" w:cs="Arial"/>
              </w:rPr>
              <w:t>Barnados</w:t>
            </w:r>
            <w:proofErr w:type="spellEnd"/>
          </w:p>
        </w:tc>
      </w:tr>
      <w:tr w:rsidR="00AF04A8" w:rsidRPr="002E4E9E" w14:paraId="49BF3BB8" w14:textId="1A9C1D3D" w:rsidTr="00797283">
        <w:tc>
          <w:tcPr>
            <w:tcW w:w="2689" w:type="dxa"/>
          </w:tcPr>
          <w:p w14:paraId="09C79C2E" w14:textId="11CCACAC" w:rsidR="00AF04A8" w:rsidRPr="002E4E9E" w:rsidRDefault="00AF04A8" w:rsidP="00AF04A8">
            <w:pPr>
              <w:spacing w:line="276" w:lineRule="auto"/>
              <w:rPr>
                <w:rFonts w:cstheme="minorHAnsi"/>
                <w:color w:val="000000" w:themeColor="text1"/>
              </w:rPr>
            </w:pPr>
          </w:p>
        </w:tc>
        <w:tc>
          <w:tcPr>
            <w:tcW w:w="7229" w:type="dxa"/>
          </w:tcPr>
          <w:p w14:paraId="721A6DBF" w14:textId="642766AB" w:rsidR="00AF04A8" w:rsidRPr="002E4E9E" w:rsidRDefault="00AF04A8" w:rsidP="00AF04A8">
            <w:pPr>
              <w:spacing w:line="276" w:lineRule="auto"/>
              <w:rPr>
                <w:rFonts w:cstheme="minorHAnsi"/>
                <w:color w:val="000000" w:themeColor="text1"/>
              </w:rPr>
            </w:pPr>
            <w:r>
              <w:rPr>
                <w:rFonts w:ascii="Arial" w:hAnsi="Arial" w:cs="Arial"/>
              </w:rPr>
              <w:t>Battle Scars</w:t>
            </w:r>
          </w:p>
        </w:tc>
      </w:tr>
      <w:tr w:rsidR="00AF04A8" w:rsidRPr="002E4E9E" w14:paraId="0130A158" w14:textId="37B72A37" w:rsidTr="00797283">
        <w:tc>
          <w:tcPr>
            <w:tcW w:w="2689" w:type="dxa"/>
          </w:tcPr>
          <w:p w14:paraId="3B81E4BB" w14:textId="15FBF99D" w:rsidR="00AF04A8" w:rsidRPr="002E4E9E" w:rsidRDefault="00AF04A8" w:rsidP="00AF04A8">
            <w:pPr>
              <w:spacing w:line="276" w:lineRule="auto"/>
              <w:rPr>
                <w:rFonts w:cstheme="minorHAnsi"/>
                <w:color w:val="000000" w:themeColor="text1"/>
              </w:rPr>
            </w:pPr>
          </w:p>
        </w:tc>
        <w:tc>
          <w:tcPr>
            <w:tcW w:w="7229" w:type="dxa"/>
          </w:tcPr>
          <w:p w14:paraId="08DB4C1C" w14:textId="569AAD80" w:rsidR="00AF04A8" w:rsidRPr="002E4E9E" w:rsidRDefault="00AF04A8" w:rsidP="00AF04A8">
            <w:pPr>
              <w:spacing w:line="276" w:lineRule="auto"/>
              <w:rPr>
                <w:rFonts w:cstheme="minorHAnsi"/>
                <w:color w:val="000000" w:themeColor="text1"/>
              </w:rPr>
            </w:pPr>
            <w:r>
              <w:rPr>
                <w:rFonts w:ascii="Arial" w:hAnsi="Arial" w:cs="Arial"/>
              </w:rPr>
              <w:t>Better Action for Families</w:t>
            </w:r>
          </w:p>
        </w:tc>
      </w:tr>
      <w:tr w:rsidR="00AF04A8" w:rsidRPr="002E4E9E" w14:paraId="6C67751A" w14:textId="600396A0" w:rsidTr="00797283">
        <w:trPr>
          <w:trHeight w:val="193"/>
        </w:trPr>
        <w:tc>
          <w:tcPr>
            <w:tcW w:w="2689" w:type="dxa"/>
          </w:tcPr>
          <w:p w14:paraId="1100F298" w14:textId="68350A66" w:rsidR="00AF04A8" w:rsidRPr="002E4E9E" w:rsidRDefault="00AF04A8" w:rsidP="00AF04A8">
            <w:pPr>
              <w:spacing w:line="276" w:lineRule="auto"/>
              <w:rPr>
                <w:rFonts w:cstheme="minorHAnsi"/>
              </w:rPr>
            </w:pPr>
          </w:p>
        </w:tc>
        <w:tc>
          <w:tcPr>
            <w:tcW w:w="7229" w:type="dxa"/>
          </w:tcPr>
          <w:p w14:paraId="04B66AC5" w14:textId="06FED940" w:rsidR="00AF04A8" w:rsidRPr="002E4E9E" w:rsidRDefault="00AF04A8" w:rsidP="00AF04A8">
            <w:pPr>
              <w:spacing w:line="276" w:lineRule="auto"/>
              <w:rPr>
                <w:rFonts w:cstheme="minorHAnsi"/>
              </w:rPr>
            </w:pPr>
            <w:r>
              <w:rPr>
                <w:rFonts w:ascii="Arial" w:hAnsi="Arial" w:cs="Arial"/>
              </w:rPr>
              <w:t>Better Leeds Communities</w:t>
            </w:r>
          </w:p>
        </w:tc>
      </w:tr>
      <w:tr w:rsidR="00AF04A8" w:rsidRPr="002E4E9E" w14:paraId="782EEC59" w14:textId="17F4B538" w:rsidTr="00797283">
        <w:tc>
          <w:tcPr>
            <w:tcW w:w="2689" w:type="dxa"/>
          </w:tcPr>
          <w:p w14:paraId="1464C038" w14:textId="13F2BA6A" w:rsidR="00AF04A8" w:rsidRPr="002E4E9E" w:rsidRDefault="00AF04A8" w:rsidP="00AF04A8">
            <w:pPr>
              <w:spacing w:line="276" w:lineRule="auto"/>
              <w:rPr>
                <w:rFonts w:cstheme="minorHAnsi"/>
                <w:color w:val="00B050"/>
              </w:rPr>
            </w:pPr>
          </w:p>
        </w:tc>
        <w:tc>
          <w:tcPr>
            <w:tcW w:w="7229" w:type="dxa"/>
          </w:tcPr>
          <w:p w14:paraId="21D8D7D9" w14:textId="79E1263E" w:rsidR="00AF04A8" w:rsidRPr="002E4E9E" w:rsidRDefault="00AF04A8" w:rsidP="00AF04A8">
            <w:pPr>
              <w:spacing w:line="276" w:lineRule="auto"/>
              <w:rPr>
                <w:rFonts w:cstheme="minorHAnsi"/>
                <w:color w:val="000000" w:themeColor="text1"/>
              </w:rPr>
            </w:pPr>
            <w:r>
              <w:rPr>
                <w:rFonts w:ascii="Arial" w:hAnsi="Arial" w:cs="Arial"/>
              </w:rPr>
              <w:t>BHA</w:t>
            </w:r>
          </w:p>
        </w:tc>
      </w:tr>
      <w:tr w:rsidR="00AF04A8" w:rsidRPr="002E4E9E" w14:paraId="4E6EE67B" w14:textId="77777777" w:rsidTr="00797283">
        <w:tc>
          <w:tcPr>
            <w:tcW w:w="2689" w:type="dxa"/>
          </w:tcPr>
          <w:p w14:paraId="78F8C5D7" w14:textId="57A3E8AE" w:rsidR="00AF04A8" w:rsidRPr="002E4E9E" w:rsidRDefault="00AF04A8" w:rsidP="00AF04A8">
            <w:pPr>
              <w:spacing w:line="276" w:lineRule="auto"/>
              <w:rPr>
                <w:rFonts w:cstheme="minorHAnsi"/>
                <w:color w:val="000000" w:themeColor="text1"/>
              </w:rPr>
            </w:pPr>
          </w:p>
        </w:tc>
        <w:tc>
          <w:tcPr>
            <w:tcW w:w="7229" w:type="dxa"/>
          </w:tcPr>
          <w:p w14:paraId="7ACABAD8" w14:textId="4D8508FE" w:rsidR="00AF04A8" w:rsidRPr="002E4E9E" w:rsidRDefault="00AF04A8" w:rsidP="00AF04A8">
            <w:pPr>
              <w:spacing w:line="276" w:lineRule="auto"/>
              <w:rPr>
                <w:rFonts w:cstheme="minorHAnsi"/>
              </w:rPr>
            </w:pPr>
            <w:r>
              <w:rPr>
                <w:rFonts w:ascii="Arial" w:hAnsi="Arial" w:cs="Arial"/>
              </w:rPr>
              <w:t>Big Issue North</w:t>
            </w:r>
          </w:p>
        </w:tc>
      </w:tr>
      <w:tr w:rsidR="00AF04A8" w:rsidRPr="002E4E9E" w14:paraId="006FBC4B" w14:textId="77777777" w:rsidTr="00797283">
        <w:tc>
          <w:tcPr>
            <w:tcW w:w="2689" w:type="dxa"/>
          </w:tcPr>
          <w:p w14:paraId="7336B416" w14:textId="77777777" w:rsidR="00AF04A8" w:rsidRPr="002E4E9E" w:rsidRDefault="00AF04A8" w:rsidP="00AF04A8">
            <w:pPr>
              <w:spacing w:line="276" w:lineRule="auto"/>
              <w:rPr>
                <w:rFonts w:cstheme="minorHAnsi"/>
                <w:color w:val="000000" w:themeColor="text1"/>
              </w:rPr>
            </w:pPr>
          </w:p>
        </w:tc>
        <w:tc>
          <w:tcPr>
            <w:tcW w:w="7229" w:type="dxa"/>
          </w:tcPr>
          <w:p w14:paraId="14A7B24C" w14:textId="03B6C47B" w:rsidR="00AF04A8" w:rsidRPr="002E4E9E" w:rsidRDefault="00AF04A8" w:rsidP="00AF04A8">
            <w:pPr>
              <w:spacing w:line="276" w:lineRule="auto"/>
              <w:rPr>
                <w:rFonts w:cstheme="minorHAnsi"/>
              </w:rPr>
            </w:pPr>
            <w:r>
              <w:rPr>
                <w:rFonts w:ascii="Arial" w:hAnsi="Arial" w:cs="Arial"/>
              </w:rPr>
              <w:t>Black Health Initiative</w:t>
            </w:r>
          </w:p>
        </w:tc>
      </w:tr>
      <w:tr w:rsidR="00AF04A8" w:rsidRPr="002E4E9E" w14:paraId="78166DA1" w14:textId="77777777" w:rsidTr="00797283">
        <w:tc>
          <w:tcPr>
            <w:tcW w:w="2689" w:type="dxa"/>
          </w:tcPr>
          <w:p w14:paraId="01432F85" w14:textId="159C4BBF" w:rsidR="00AF04A8" w:rsidRPr="002E4E9E" w:rsidRDefault="00AF04A8" w:rsidP="00AF04A8">
            <w:pPr>
              <w:spacing w:line="276" w:lineRule="auto"/>
              <w:rPr>
                <w:rFonts w:cstheme="minorHAnsi"/>
                <w:color w:val="000000" w:themeColor="text1"/>
              </w:rPr>
            </w:pPr>
            <w:r w:rsidRPr="00797283">
              <w:rPr>
                <w:rFonts w:ascii="Arial" w:hAnsi="Arial" w:cs="Arial"/>
              </w:rPr>
              <w:t xml:space="preserve">Claire Turner </w:t>
            </w:r>
          </w:p>
        </w:tc>
        <w:tc>
          <w:tcPr>
            <w:tcW w:w="7229" w:type="dxa"/>
          </w:tcPr>
          <w:p w14:paraId="0982C043" w14:textId="2812A68B" w:rsidR="00AF04A8" w:rsidRPr="002E4E9E" w:rsidRDefault="00AF04A8" w:rsidP="00AF04A8">
            <w:pPr>
              <w:spacing w:line="276" w:lineRule="auto"/>
              <w:rPr>
                <w:rFonts w:cstheme="minorHAnsi"/>
              </w:rPr>
            </w:pPr>
            <w:r w:rsidRPr="00797283">
              <w:rPr>
                <w:rFonts w:ascii="Arial" w:hAnsi="Arial" w:cs="Arial"/>
              </w:rPr>
              <w:t>Carers Leeds</w:t>
            </w:r>
          </w:p>
        </w:tc>
      </w:tr>
      <w:tr w:rsidR="00AF04A8" w:rsidRPr="002E4E9E" w14:paraId="4870C2F2" w14:textId="77777777" w:rsidTr="00797283">
        <w:tc>
          <w:tcPr>
            <w:tcW w:w="2689" w:type="dxa"/>
          </w:tcPr>
          <w:p w14:paraId="17023B0A" w14:textId="6E8BF943" w:rsidR="00AF04A8" w:rsidRPr="002E4E9E" w:rsidRDefault="00AF04A8" w:rsidP="00AF04A8">
            <w:pPr>
              <w:spacing w:line="276" w:lineRule="auto"/>
              <w:rPr>
                <w:rFonts w:cstheme="minorHAnsi"/>
                <w:color w:val="000000" w:themeColor="text1"/>
              </w:rPr>
            </w:pPr>
            <w:r w:rsidRPr="00797283">
              <w:rPr>
                <w:rFonts w:ascii="Arial" w:hAnsi="Arial" w:cs="Arial"/>
              </w:rPr>
              <w:t>Sharon Brooks</w:t>
            </w:r>
          </w:p>
        </w:tc>
        <w:tc>
          <w:tcPr>
            <w:tcW w:w="7229" w:type="dxa"/>
          </w:tcPr>
          <w:p w14:paraId="4B9FB1B1" w14:textId="0AE66638" w:rsidR="00AF04A8" w:rsidRPr="002E4E9E" w:rsidRDefault="00AF04A8" w:rsidP="00AF04A8">
            <w:pPr>
              <w:spacing w:line="276" w:lineRule="auto"/>
              <w:rPr>
                <w:rFonts w:cstheme="minorHAnsi"/>
              </w:rPr>
            </w:pPr>
            <w:r w:rsidRPr="00797283">
              <w:rPr>
                <w:rFonts w:ascii="Arial" w:hAnsi="Arial" w:cs="Arial"/>
              </w:rPr>
              <w:t>Care &amp; Repair Leeds</w:t>
            </w:r>
          </w:p>
        </w:tc>
      </w:tr>
      <w:tr w:rsidR="00AF04A8" w:rsidRPr="002E4E9E" w14:paraId="4B88BD42" w14:textId="77777777" w:rsidTr="00797283">
        <w:tc>
          <w:tcPr>
            <w:tcW w:w="2689" w:type="dxa"/>
          </w:tcPr>
          <w:p w14:paraId="6C0FE84E" w14:textId="77777777" w:rsidR="00AF04A8" w:rsidRPr="002E4E9E" w:rsidRDefault="00AF04A8" w:rsidP="00AF04A8">
            <w:pPr>
              <w:spacing w:line="276" w:lineRule="auto"/>
              <w:rPr>
                <w:rFonts w:cstheme="minorHAnsi"/>
                <w:color w:val="000000" w:themeColor="text1"/>
              </w:rPr>
            </w:pPr>
          </w:p>
        </w:tc>
        <w:tc>
          <w:tcPr>
            <w:tcW w:w="7229" w:type="dxa"/>
          </w:tcPr>
          <w:p w14:paraId="394FF578" w14:textId="43EC34F5" w:rsidR="00AF04A8" w:rsidRPr="002E4E9E" w:rsidRDefault="00AF04A8" w:rsidP="00AF04A8">
            <w:pPr>
              <w:spacing w:line="276" w:lineRule="auto"/>
              <w:rPr>
                <w:rFonts w:cstheme="minorHAnsi"/>
              </w:rPr>
            </w:pPr>
            <w:r>
              <w:rPr>
                <w:rFonts w:ascii="Arial" w:hAnsi="Arial" w:cs="Arial"/>
                <w:color w:val="000000" w:themeColor="text1"/>
              </w:rPr>
              <w:t>CATCH</w:t>
            </w:r>
          </w:p>
        </w:tc>
      </w:tr>
      <w:tr w:rsidR="00AF04A8" w:rsidRPr="002E4E9E" w14:paraId="30BE2D34" w14:textId="77777777" w:rsidTr="00797283">
        <w:tc>
          <w:tcPr>
            <w:tcW w:w="2689" w:type="dxa"/>
          </w:tcPr>
          <w:p w14:paraId="54B3DFA3" w14:textId="77777777" w:rsidR="00AF04A8" w:rsidRPr="002E4E9E" w:rsidRDefault="00AF04A8" w:rsidP="00AF04A8">
            <w:pPr>
              <w:spacing w:line="276" w:lineRule="auto"/>
              <w:rPr>
                <w:rFonts w:cstheme="minorHAnsi"/>
                <w:color w:val="000000" w:themeColor="text1"/>
              </w:rPr>
            </w:pPr>
          </w:p>
        </w:tc>
        <w:tc>
          <w:tcPr>
            <w:tcW w:w="7229" w:type="dxa"/>
          </w:tcPr>
          <w:p w14:paraId="13975C57" w14:textId="57B860D6" w:rsidR="00AF04A8" w:rsidRPr="002E4E9E" w:rsidRDefault="00AF04A8" w:rsidP="00AF04A8">
            <w:pPr>
              <w:spacing w:line="276" w:lineRule="auto"/>
              <w:rPr>
                <w:rFonts w:cstheme="minorHAnsi"/>
              </w:rPr>
            </w:pPr>
            <w:r>
              <w:rPr>
                <w:rFonts w:ascii="Arial" w:hAnsi="Arial" w:cs="Arial"/>
                <w:color w:val="000000" w:themeColor="text1"/>
              </w:rPr>
              <w:t>Catholic Care</w:t>
            </w:r>
          </w:p>
        </w:tc>
      </w:tr>
      <w:tr w:rsidR="00AF04A8" w:rsidRPr="002E4E9E" w14:paraId="72D1C94C" w14:textId="77777777" w:rsidTr="00797283">
        <w:tc>
          <w:tcPr>
            <w:tcW w:w="2689" w:type="dxa"/>
          </w:tcPr>
          <w:p w14:paraId="67B0AC29" w14:textId="77777777" w:rsidR="00AF04A8" w:rsidRPr="002E4E9E" w:rsidRDefault="00AF04A8" w:rsidP="00AF04A8">
            <w:pPr>
              <w:spacing w:line="276" w:lineRule="auto"/>
              <w:rPr>
                <w:rFonts w:cstheme="minorHAnsi"/>
                <w:color w:val="000000" w:themeColor="text1"/>
              </w:rPr>
            </w:pPr>
          </w:p>
        </w:tc>
        <w:tc>
          <w:tcPr>
            <w:tcW w:w="7229" w:type="dxa"/>
          </w:tcPr>
          <w:p w14:paraId="7FC99122" w14:textId="5767D6AB" w:rsidR="00AF04A8" w:rsidRPr="002E4E9E" w:rsidRDefault="00AF04A8" w:rsidP="00AF04A8">
            <w:pPr>
              <w:spacing w:line="276" w:lineRule="auto"/>
              <w:rPr>
                <w:rFonts w:cstheme="minorHAnsi"/>
              </w:rPr>
            </w:pPr>
            <w:r>
              <w:rPr>
                <w:rFonts w:ascii="Arial" w:hAnsi="Arial" w:cs="Arial"/>
                <w:color w:val="000000" w:themeColor="text1"/>
              </w:rPr>
              <w:t>Ciaran Bingham Foundation Trust</w:t>
            </w:r>
          </w:p>
        </w:tc>
      </w:tr>
      <w:tr w:rsidR="00AF04A8" w:rsidRPr="002E4E9E" w14:paraId="2754C440" w14:textId="77777777" w:rsidTr="00797283">
        <w:tc>
          <w:tcPr>
            <w:tcW w:w="2689" w:type="dxa"/>
          </w:tcPr>
          <w:p w14:paraId="05D7FB5A" w14:textId="77777777" w:rsidR="00AF04A8" w:rsidRPr="002E4E9E" w:rsidRDefault="00AF04A8" w:rsidP="00AF04A8">
            <w:pPr>
              <w:spacing w:line="276" w:lineRule="auto"/>
              <w:rPr>
                <w:rFonts w:cstheme="minorHAnsi"/>
                <w:color w:val="000000" w:themeColor="text1"/>
              </w:rPr>
            </w:pPr>
          </w:p>
        </w:tc>
        <w:tc>
          <w:tcPr>
            <w:tcW w:w="7229" w:type="dxa"/>
          </w:tcPr>
          <w:p w14:paraId="49D2640B" w14:textId="45A351A9" w:rsidR="00AF04A8" w:rsidRPr="002E4E9E" w:rsidRDefault="00AF04A8" w:rsidP="00AF04A8">
            <w:pPr>
              <w:spacing w:line="276" w:lineRule="auto"/>
              <w:rPr>
                <w:rFonts w:cstheme="minorHAnsi"/>
              </w:rPr>
            </w:pPr>
            <w:r>
              <w:rPr>
                <w:rFonts w:ascii="Arial" w:hAnsi="Arial" w:cs="Arial"/>
                <w:color w:val="000000" w:themeColor="text1"/>
              </w:rPr>
              <w:t>Citizen’s Advice Leeds</w:t>
            </w:r>
          </w:p>
        </w:tc>
      </w:tr>
      <w:tr w:rsidR="00AF04A8" w:rsidRPr="002E4E9E" w14:paraId="7F1C2757" w14:textId="77777777" w:rsidTr="00797283">
        <w:tc>
          <w:tcPr>
            <w:tcW w:w="2689" w:type="dxa"/>
          </w:tcPr>
          <w:p w14:paraId="53B564AE" w14:textId="77777777" w:rsidR="00AF04A8" w:rsidRPr="002E4E9E" w:rsidRDefault="00AF04A8" w:rsidP="00AF04A8">
            <w:pPr>
              <w:spacing w:line="276" w:lineRule="auto"/>
              <w:rPr>
                <w:rFonts w:cstheme="minorHAnsi"/>
                <w:color w:val="000000" w:themeColor="text1"/>
              </w:rPr>
            </w:pPr>
          </w:p>
        </w:tc>
        <w:tc>
          <w:tcPr>
            <w:tcW w:w="7229" w:type="dxa"/>
          </w:tcPr>
          <w:p w14:paraId="70E43D9A" w14:textId="25809DAF" w:rsidR="00AF04A8" w:rsidRPr="002E4E9E" w:rsidRDefault="00AF04A8" w:rsidP="00AF04A8">
            <w:pPr>
              <w:spacing w:line="276" w:lineRule="auto"/>
              <w:rPr>
                <w:rFonts w:cstheme="minorHAnsi"/>
              </w:rPr>
            </w:pPr>
            <w:r>
              <w:rPr>
                <w:rFonts w:ascii="Arial" w:hAnsi="Arial" w:cs="Arial"/>
                <w:color w:val="000000" w:themeColor="text1"/>
              </w:rPr>
              <w:t>Community Integrated Care</w:t>
            </w:r>
          </w:p>
        </w:tc>
      </w:tr>
      <w:tr w:rsidR="00AF04A8" w:rsidRPr="002E4E9E" w14:paraId="22940560" w14:textId="77777777" w:rsidTr="00797283">
        <w:tc>
          <w:tcPr>
            <w:tcW w:w="2689" w:type="dxa"/>
          </w:tcPr>
          <w:p w14:paraId="5015D248" w14:textId="77777777" w:rsidR="00AF04A8" w:rsidRPr="002E4E9E" w:rsidRDefault="00AF04A8" w:rsidP="00AF04A8">
            <w:pPr>
              <w:spacing w:line="276" w:lineRule="auto"/>
              <w:rPr>
                <w:rFonts w:cstheme="minorHAnsi"/>
                <w:color w:val="000000" w:themeColor="text1"/>
              </w:rPr>
            </w:pPr>
          </w:p>
        </w:tc>
        <w:tc>
          <w:tcPr>
            <w:tcW w:w="7229" w:type="dxa"/>
          </w:tcPr>
          <w:p w14:paraId="7030FE2D" w14:textId="522DFB85" w:rsidR="00AF04A8" w:rsidRPr="002E4E9E" w:rsidRDefault="00AF04A8" w:rsidP="00AF04A8">
            <w:pPr>
              <w:spacing w:line="276" w:lineRule="auto"/>
              <w:rPr>
                <w:rFonts w:cstheme="minorHAnsi"/>
              </w:rPr>
            </w:pPr>
            <w:r>
              <w:rPr>
                <w:rFonts w:ascii="Arial" w:hAnsi="Arial" w:cs="Arial"/>
                <w:color w:val="000000" w:themeColor="text1"/>
              </w:rPr>
              <w:t>Community Links</w:t>
            </w:r>
          </w:p>
        </w:tc>
      </w:tr>
      <w:tr w:rsidR="00AF04A8" w:rsidRPr="002E4E9E" w14:paraId="22384640" w14:textId="77777777" w:rsidTr="00797283">
        <w:tc>
          <w:tcPr>
            <w:tcW w:w="2689" w:type="dxa"/>
          </w:tcPr>
          <w:p w14:paraId="03AAC05F" w14:textId="77777777" w:rsidR="00AF04A8" w:rsidRPr="002E4E9E" w:rsidRDefault="00AF04A8" w:rsidP="00AF04A8">
            <w:pPr>
              <w:spacing w:line="276" w:lineRule="auto"/>
              <w:rPr>
                <w:rFonts w:cstheme="minorHAnsi"/>
                <w:color w:val="000000" w:themeColor="text1"/>
              </w:rPr>
            </w:pPr>
          </w:p>
        </w:tc>
        <w:tc>
          <w:tcPr>
            <w:tcW w:w="7229" w:type="dxa"/>
          </w:tcPr>
          <w:p w14:paraId="48A2A246" w14:textId="4916F8F4" w:rsidR="00AF04A8" w:rsidRPr="002E4E9E" w:rsidRDefault="00AF04A8" w:rsidP="00AF04A8">
            <w:pPr>
              <w:spacing w:line="276" w:lineRule="auto"/>
              <w:rPr>
                <w:rFonts w:cstheme="minorHAnsi"/>
              </w:rPr>
            </w:pPr>
            <w:r>
              <w:rPr>
                <w:rFonts w:ascii="Arial" w:hAnsi="Arial" w:cs="Arial"/>
                <w:color w:val="000000" w:themeColor="text1"/>
              </w:rPr>
              <w:t>Connect in the North</w:t>
            </w:r>
          </w:p>
        </w:tc>
      </w:tr>
      <w:tr w:rsidR="00AF04A8" w:rsidRPr="002E4E9E" w14:paraId="014F6BB1" w14:textId="77777777" w:rsidTr="00797283">
        <w:tc>
          <w:tcPr>
            <w:tcW w:w="2689" w:type="dxa"/>
          </w:tcPr>
          <w:p w14:paraId="5B1AD2B9" w14:textId="77777777" w:rsidR="00AF04A8" w:rsidRPr="002E4E9E" w:rsidRDefault="00AF04A8" w:rsidP="00AF04A8">
            <w:pPr>
              <w:spacing w:line="276" w:lineRule="auto"/>
              <w:rPr>
                <w:rFonts w:cstheme="minorHAnsi"/>
                <w:color w:val="000000" w:themeColor="text1"/>
              </w:rPr>
            </w:pPr>
          </w:p>
        </w:tc>
        <w:tc>
          <w:tcPr>
            <w:tcW w:w="7229" w:type="dxa"/>
          </w:tcPr>
          <w:p w14:paraId="2F12DA5A" w14:textId="1159881A" w:rsidR="00AF04A8" w:rsidRPr="002E4E9E" w:rsidRDefault="00AF04A8" w:rsidP="00AF04A8">
            <w:pPr>
              <w:spacing w:line="276" w:lineRule="auto"/>
              <w:rPr>
                <w:rFonts w:cstheme="minorHAnsi"/>
              </w:rPr>
            </w:pPr>
            <w:r>
              <w:rPr>
                <w:rFonts w:ascii="Arial" w:hAnsi="Arial" w:cs="Arial"/>
                <w:color w:val="000000" w:themeColor="text1"/>
              </w:rPr>
              <w:t>Creative Support</w:t>
            </w:r>
          </w:p>
        </w:tc>
      </w:tr>
      <w:tr w:rsidR="00AF04A8" w:rsidRPr="002E4E9E" w14:paraId="18AAA235" w14:textId="77777777" w:rsidTr="00797283">
        <w:tc>
          <w:tcPr>
            <w:tcW w:w="2689" w:type="dxa"/>
          </w:tcPr>
          <w:p w14:paraId="7E8C5BAC" w14:textId="77777777" w:rsidR="00AF04A8" w:rsidRPr="002E4E9E" w:rsidRDefault="00AF04A8" w:rsidP="00AF04A8">
            <w:pPr>
              <w:spacing w:line="276" w:lineRule="auto"/>
              <w:rPr>
                <w:rFonts w:cstheme="minorHAnsi"/>
                <w:color w:val="000000" w:themeColor="text1"/>
              </w:rPr>
            </w:pPr>
          </w:p>
        </w:tc>
        <w:tc>
          <w:tcPr>
            <w:tcW w:w="7229" w:type="dxa"/>
          </w:tcPr>
          <w:p w14:paraId="69A5CCB1" w14:textId="32C710A8" w:rsidR="00AF04A8" w:rsidRPr="002E4E9E" w:rsidRDefault="00AF04A8" w:rsidP="00AF04A8">
            <w:pPr>
              <w:spacing w:line="276" w:lineRule="auto"/>
              <w:rPr>
                <w:rFonts w:cstheme="minorHAnsi"/>
              </w:rPr>
            </w:pPr>
            <w:r>
              <w:rPr>
                <w:rFonts w:ascii="Arial" w:hAnsi="Arial" w:cs="Arial"/>
                <w:color w:val="000000" w:themeColor="text1"/>
              </w:rPr>
              <w:t>Dark Horse Theatre</w:t>
            </w:r>
          </w:p>
        </w:tc>
      </w:tr>
      <w:tr w:rsidR="00AF04A8" w:rsidRPr="002E4E9E" w14:paraId="15C016CF" w14:textId="77777777" w:rsidTr="00797283">
        <w:tc>
          <w:tcPr>
            <w:tcW w:w="2689" w:type="dxa"/>
          </w:tcPr>
          <w:p w14:paraId="0F98EF50" w14:textId="77777777" w:rsidR="00AF04A8" w:rsidRPr="002E4E9E" w:rsidRDefault="00AF04A8" w:rsidP="00AF04A8">
            <w:pPr>
              <w:spacing w:line="276" w:lineRule="auto"/>
              <w:rPr>
                <w:rFonts w:cstheme="minorHAnsi"/>
                <w:color w:val="000000" w:themeColor="text1"/>
              </w:rPr>
            </w:pPr>
          </w:p>
        </w:tc>
        <w:tc>
          <w:tcPr>
            <w:tcW w:w="7229" w:type="dxa"/>
          </w:tcPr>
          <w:p w14:paraId="79218389" w14:textId="19D6D440" w:rsidR="00AF04A8" w:rsidRPr="002E4E9E" w:rsidRDefault="00AF04A8" w:rsidP="00AF04A8">
            <w:pPr>
              <w:spacing w:line="276" w:lineRule="auto"/>
              <w:rPr>
                <w:rFonts w:cstheme="minorHAnsi"/>
              </w:rPr>
            </w:pPr>
            <w:r>
              <w:rPr>
                <w:rFonts w:ascii="Arial" w:hAnsi="Arial" w:cs="Arial"/>
                <w:color w:val="000000" w:themeColor="text1"/>
              </w:rPr>
              <w:t>DIAL Leeds</w:t>
            </w:r>
          </w:p>
        </w:tc>
      </w:tr>
      <w:tr w:rsidR="00AF04A8" w:rsidRPr="002E4E9E" w14:paraId="16ECAF77" w14:textId="77777777" w:rsidTr="00797283">
        <w:tc>
          <w:tcPr>
            <w:tcW w:w="2689" w:type="dxa"/>
          </w:tcPr>
          <w:p w14:paraId="036A0C26" w14:textId="77777777" w:rsidR="00AF04A8" w:rsidRPr="002E4E9E" w:rsidRDefault="00AF04A8" w:rsidP="00AF04A8">
            <w:pPr>
              <w:spacing w:line="276" w:lineRule="auto"/>
              <w:rPr>
                <w:rFonts w:cstheme="minorHAnsi"/>
                <w:color w:val="000000" w:themeColor="text1"/>
              </w:rPr>
            </w:pPr>
          </w:p>
        </w:tc>
        <w:tc>
          <w:tcPr>
            <w:tcW w:w="7229" w:type="dxa"/>
          </w:tcPr>
          <w:p w14:paraId="1660B42C" w14:textId="61995F35" w:rsidR="00AF04A8" w:rsidRPr="002E4E9E" w:rsidRDefault="00AF04A8" w:rsidP="00AF04A8">
            <w:pPr>
              <w:spacing w:line="276" w:lineRule="auto"/>
              <w:rPr>
                <w:rFonts w:cstheme="minorHAnsi"/>
              </w:rPr>
            </w:pPr>
            <w:r>
              <w:rPr>
                <w:rFonts w:ascii="Arial" w:hAnsi="Arial" w:cs="Arial"/>
                <w:color w:val="000000" w:themeColor="text1"/>
              </w:rPr>
              <w:t>Dimensions</w:t>
            </w:r>
          </w:p>
        </w:tc>
      </w:tr>
      <w:tr w:rsidR="00AF04A8" w:rsidRPr="002E4E9E" w14:paraId="1F890D40" w14:textId="77777777" w:rsidTr="00797283">
        <w:tc>
          <w:tcPr>
            <w:tcW w:w="2689" w:type="dxa"/>
          </w:tcPr>
          <w:p w14:paraId="5822D8E7" w14:textId="77777777" w:rsidR="00AF04A8" w:rsidRPr="002E4E9E" w:rsidRDefault="00AF04A8" w:rsidP="00AF04A8">
            <w:pPr>
              <w:spacing w:line="276" w:lineRule="auto"/>
              <w:rPr>
                <w:rFonts w:cstheme="minorHAnsi"/>
                <w:color w:val="000000" w:themeColor="text1"/>
              </w:rPr>
            </w:pPr>
          </w:p>
        </w:tc>
        <w:tc>
          <w:tcPr>
            <w:tcW w:w="7229" w:type="dxa"/>
          </w:tcPr>
          <w:p w14:paraId="4BE80809" w14:textId="53E66ACA" w:rsidR="00AF04A8" w:rsidRPr="002E4E9E" w:rsidRDefault="00AF04A8" w:rsidP="00AF04A8">
            <w:pPr>
              <w:spacing w:line="276" w:lineRule="auto"/>
              <w:rPr>
                <w:rFonts w:cstheme="minorHAnsi"/>
              </w:rPr>
            </w:pPr>
            <w:r>
              <w:rPr>
                <w:rFonts w:ascii="Arial" w:hAnsi="Arial" w:cs="Arial"/>
                <w:color w:val="000000" w:themeColor="text1"/>
              </w:rPr>
              <w:t>DREAM Leeds</w:t>
            </w:r>
          </w:p>
        </w:tc>
      </w:tr>
      <w:tr w:rsidR="00AF04A8" w:rsidRPr="002E4E9E" w14:paraId="7654443B" w14:textId="77777777" w:rsidTr="00797283">
        <w:tc>
          <w:tcPr>
            <w:tcW w:w="2689" w:type="dxa"/>
          </w:tcPr>
          <w:p w14:paraId="56F6ADA2" w14:textId="77777777" w:rsidR="00AF04A8" w:rsidRPr="002E4E9E" w:rsidRDefault="00AF04A8" w:rsidP="00AF04A8">
            <w:pPr>
              <w:spacing w:line="276" w:lineRule="auto"/>
              <w:rPr>
                <w:rFonts w:cstheme="minorHAnsi"/>
                <w:color w:val="000000" w:themeColor="text1"/>
              </w:rPr>
            </w:pPr>
          </w:p>
        </w:tc>
        <w:tc>
          <w:tcPr>
            <w:tcW w:w="7229" w:type="dxa"/>
          </w:tcPr>
          <w:p w14:paraId="5070114B" w14:textId="499BAEDC" w:rsidR="00AF04A8" w:rsidRPr="002E4E9E" w:rsidRDefault="00AF04A8" w:rsidP="00AF04A8">
            <w:pPr>
              <w:spacing w:line="276" w:lineRule="auto"/>
              <w:rPr>
                <w:rFonts w:cstheme="minorHAnsi"/>
              </w:rPr>
            </w:pPr>
            <w:r>
              <w:rPr>
                <w:rFonts w:ascii="Arial" w:hAnsi="Arial" w:cs="Arial"/>
                <w:color w:val="000000" w:themeColor="text1"/>
              </w:rPr>
              <w:t>Emmaus</w:t>
            </w:r>
          </w:p>
        </w:tc>
      </w:tr>
      <w:tr w:rsidR="00AF04A8" w:rsidRPr="002E4E9E" w14:paraId="391FAB2F" w14:textId="77777777" w:rsidTr="00797283">
        <w:tc>
          <w:tcPr>
            <w:tcW w:w="2689" w:type="dxa"/>
          </w:tcPr>
          <w:p w14:paraId="27BE6070" w14:textId="77777777" w:rsidR="00AF04A8" w:rsidRPr="002E4E9E" w:rsidRDefault="00AF04A8" w:rsidP="00AF04A8">
            <w:pPr>
              <w:spacing w:line="276" w:lineRule="auto"/>
              <w:rPr>
                <w:rFonts w:cstheme="minorHAnsi"/>
                <w:color w:val="000000" w:themeColor="text1"/>
              </w:rPr>
            </w:pPr>
          </w:p>
        </w:tc>
        <w:tc>
          <w:tcPr>
            <w:tcW w:w="7229" w:type="dxa"/>
          </w:tcPr>
          <w:p w14:paraId="4D866D65" w14:textId="749001D7" w:rsidR="00AF04A8" w:rsidRPr="002E4E9E" w:rsidRDefault="00AF04A8" w:rsidP="00AF04A8">
            <w:pPr>
              <w:spacing w:line="276" w:lineRule="auto"/>
              <w:rPr>
                <w:rFonts w:cstheme="minorHAnsi"/>
              </w:rPr>
            </w:pPr>
            <w:r>
              <w:rPr>
                <w:rFonts w:ascii="Arial" w:hAnsi="Arial" w:cs="Arial"/>
                <w:color w:val="000000" w:themeColor="text1"/>
              </w:rPr>
              <w:t>Equine Pathways UK</w:t>
            </w:r>
          </w:p>
        </w:tc>
      </w:tr>
      <w:tr w:rsidR="00AF04A8" w:rsidRPr="002E4E9E" w14:paraId="574ACBDF" w14:textId="77777777" w:rsidTr="00797283">
        <w:tc>
          <w:tcPr>
            <w:tcW w:w="2689" w:type="dxa"/>
          </w:tcPr>
          <w:p w14:paraId="78DBF1DA" w14:textId="77777777" w:rsidR="00AF04A8" w:rsidRPr="002E4E9E" w:rsidRDefault="00AF04A8" w:rsidP="00AF04A8">
            <w:pPr>
              <w:spacing w:line="276" w:lineRule="auto"/>
              <w:rPr>
                <w:rFonts w:cstheme="minorHAnsi"/>
                <w:color w:val="000000" w:themeColor="text1"/>
              </w:rPr>
            </w:pPr>
          </w:p>
        </w:tc>
        <w:tc>
          <w:tcPr>
            <w:tcW w:w="7229" w:type="dxa"/>
          </w:tcPr>
          <w:p w14:paraId="28DA3C5F" w14:textId="53154C0E" w:rsidR="00AF04A8" w:rsidRPr="002E4E9E" w:rsidRDefault="00AF04A8" w:rsidP="00AF04A8">
            <w:pPr>
              <w:spacing w:line="276" w:lineRule="auto"/>
              <w:rPr>
                <w:rFonts w:cstheme="minorHAnsi"/>
              </w:rPr>
            </w:pPr>
            <w:r>
              <w:rPr>
                <w:rFonts w:ascii="Arial" w:hAnsi="Arial" w:cs="Arial"/>
                <w:color w:val="000000" w:themeColor="text1"/>
              </w:rPr>
              <w:t>FDM (For Disability Mobility)</w:t>
            </w:r>
          </w:p>
        </w:tc>
      </w:tr>
      <w:tr w:rsidR="00AF04A8" w:rsidRPr="002E4E9E" w14:paraId="75859C48" w14:textId="77777777" w:rsidTr="00797283">
        <w:tc>
          <w:tcPr>
            <w:tcW w:w="2689" w:type="dxa"/>
          </w:tcPr>
          <w:p w14:paraId="7639FA9A" w14:textId="6AB4A562" w:rsidR="00AF04A8" w:rsidRPr="00AF04A8" w:rsidRDefault="00AF04A8" w:rsidP="00AF04A8">
            <w:pPr>
              <w:rPr>
                <w:rFonts w:ascii="Arial" w:hAnsi="Arial" w:cs="Arial"/>
                <w:color w:val="000000" w:themeColor="text1"/>
              </w:rPr>
            </w:pPr>
            <w:r w:rsidRPr="00797283">
              <w:rPr>
                <w:rFonts w:ascii="Arial" w:hAnsi="Arial" w:cs="Arial"/>
                <w:color w:val="000000" w:themeColor="text1"/>
              </w:rPr>
              <w:t>Karl Witty</w:t>
            </w:r>
          </w:p>
        </w:tc>
        <w:tc>
          <w:tcPr>
            <w:tcW w:w="7229" w:type="dxa"/>
          </w:tcPr>
          <w:p w14:paraId="294FCD59" w14:textId="3EB1393F" w:rsidR="00AF04A8" w:rsidRPr="002E4E9E" w:rsidRDefault="00AF04A8" w:rsidP="00AF04A8">
            <w:pPr>
              <w:spacing w:line="276" w:lineRule="auto"/>
              <w:rPr>
                <w:rFonts w:cstheme="minorHAnsi"/>
              </w:rPr>
            </w:pPr>
            <w:r w:rsidRPr="00797283">
              <w:rPr>
                <w:rFonts w:ascii="Arial" w:hAnsi="Arial" w:cs="Arial"/>
                <w:color w:val="000000" w:themeColor="text1"/>
              </w:rPr>
              <w:t>Forum Central</w:t>
            </w:r>
          </w:p>
        </w:tc>
      </w:tr>
      <w:tr w:rsidR="00AF04A8" w:rsidRPr="002E4E9E" w14:paraId="32406B7B" w14:textId="77777777" w:rsidTr="00797283">
        <w:tc>
          <w:tcPr>
            <w:tcW w:w="2689" w:type="dxa"/>
          </w:tcPr>
          <w:p w14:paraId="6FF10D92" w14:textId="7014D823" w:rsidR="00AF04A8" w:rsidRPr="00797283" w:rsidRDefault="00AF04A8" w:rsidP="00AF04A8">
            <w:pPr>
              <w:rPr>
                <w:rFonts w:ascii="Arial" w:hAnsi="Arial" w:cs="Arial"/>
                <w:color w:val="000000" w:themeColor="text1"/>
              </w:rPr>
            </w:pPr>
            <w:r>
              <w:rPr>
                <w:rFonts w:ascii="Arial" w:hAnsi="Arial" w:cs="Arial"/>
                <w:color w:val="000000" w:themeColor="text1"/>
              </w:rPr>
              <w:t>Sarah Wilson</w:t>
            </w:r>
          </w:p>
        </w:tc>
        <w:tc>
          <w:tcPr>
            <w:tcW w:w="7229" w:type="dxa"/>
          </w:tcPr>
          <w:p w14:paraId="0DA29BD1" w14:textId="45C70BD8" w:rsidR="00AF04A8" w:rsidRPr="00797283" w:rsidRDefault="00AF04A8" w:rsidP="00AF04A8">
            <w:pPr>
              <w:spacing w:line="276" w:lineRule="auto"/>
              <w:rPr>
                <w:rFonts w:ascii="Arial" w:hAnsi="Arial" w:cs="Arial"/>
                <w:color w:val="000000" w:themeColor="text1"/>
              </w:rPr>
            </w:pPr>
            <w:r w:rsidRPr="00797283">
              <w:rPr>
                <w:rFonts w:ascii="Arial" w:hAnsi="Arial" w:cs="Arial"/>
                <w:color w:val="000000" w:themeColor="text1"/>
              </w:rPr>
              <w:t>Forum Central</w:t>
            </w:r>
          </w:p>
        </w:tc>
      </w:tr>
      <w:tr w:rsidR="00AF04A8" w:rsidRPr="002E4E9E" w14:paraId="5C218F3C" w14:textId="77777777" w:rsidTr="00797283">
        <w:tc>
          <w:tcPr>
            <w:tcW w:w="2689" w:type="dxa"/>
          </w:tcPr>
          <w:p w14:paraId="55F7C653" w14:textId="77777777" w:rsidR="00AF04A8" w:rsidRPr="002E4E9E" w:rsidRDefault="00AF04A8" w:rsidP="00AF04A8">
            <w:pPr>
              <w:spacing w:line="276" w:lineRule="auto"/>
              <w:rPr>
                <w:rFonts w:cstheme="minorHAnsi"/>
                <w:color w:val="000000" w:themeColor="text1"/>
              </w:rPr>
            </w:pPr>
          </w:p>
        </w:tc>
        <w:tc>
          <w:tcPr>
            <w:tcW w:w="7229" w:type="dxa"/>
          </w:tcPr>
          <w:p w14:paraId="1D803FF0" w14:textId="2FEDFC0E" w:rsidR="00AF04A8" w:rsidRPr="002E4E9E" w:rsidRDefault="00AF04A8" w:rsidP="00AF04A8">
            <w:pPr>
              <w:spacing w:line="276" w:lineRule="auto"/>
              <w:rPr>
                <w:rFonts w:cstheme="minorHAnsi"/>
              </w:rPr>
            </w:pPr>
            <w:r>
              <w:rPr>
                <w:rFonts w:ascii="Arial" w:hAnsi="Arial" w:cs="Arial"/>
                <w:color w:val="000000" w:themeColor="text1"/>
              </w:rPr>
              <w:t>GIPSIL</w:t>
            </w:r>
          </w:p>
        </w:tc>
      </w:tr>
      <w:tr w:rsidR="00AF04A8" w:rsidRPr="002E4E9E" w14:paraId="30647BE3" w14:textId="77777777" w:rsidTr="00797283">
        <w:tc>
          <w:tcPr>
            <w:tcW w:w="2689" w:type="dxa"/>
          </w:tcPr>
          <w:p w14:paraId="59E2642D" w14:textId="77777777" w:rsidR="00AF04A8" w:rsidRPr="002E4E9E" w:rsidRDefault="00AF04A8" w:rsidP="00AF04A8">
            <w:pPr>
              <w:spacing w:line="276" w:lineRule="auto"/>
              <w:rPr>
                <w:rFonts w:cstheme="minorHAnsi"/>
                <w:color w:val="000000" w:themeColor="text1"/>
              </w:rPr>
            </w:pPr>
          </w:p>
        </w:tc>
        <w:tc>
          <w:tcPr>
            <w:tcW w:w="7229" w:type="dxa"/>
          </w:tcPr>
          <w:p w14:paraId="5D2A073C" w14:textId="57EB7A94" w:rsidR="00AF04A8" w:rsidRPr="002E4E9E" w:rsidRDefault="00AF04A8" w:rsidP="00AF04A8">
            <w:pPr>
              <w:spacing w:line="276" w:lineRule="auto"/>
              <w:rPr>
                <w:rFonts w:cstheme="minorHAnsi"/>
              </w:rPr>
            </w:pPr>
            <w:r>
              <w:rPr>
                <w:rFonts w:ascii="Arial" w:hAnsi="Arial" w:cs="Arial"/>
                <w:color w:val="000000" w:themeColor="text1"/>
              </w:rPr>
              <w:t>Groundwork Leeds</w:t>
            </w:r>
          </w:p>
        </w:tc>
      </w:tr>
      <w:tr w:rsidR="00AF04A8" w:rsidRPr="002E4E9E" w14:paraId="1F230D61" w14:textId="77777777" w:rsidTr="00797283">
        <w:tc>
          <w:tcPr>
            <w:tcW w:w="2689" w:type="dxa"/>
          </w:tcPr>
          <w:p w14:paraId="7D01151D" w14:textId="77777777" w:rsidR="00AF04A8" w:rsidRPr="002E4E9E" w:rsidRDefault="00AF04A8" w:rsidP="00AF04A8">
            <w:pPr>
              <w:spacing w:line="276" w:lineRule="auto"/>
              <w:rPr>
                <w:rFonts w:cstheme="minorHAnsi"/>
                <w:color w:val="000000" w:themeColor="text1"/>
              </w:rPr>
            </w:pPr>
          </w:p>
        </w:tc>
        <w:tc>
          <w:tcPr>
            <w:tcW w:w="7229" w:type="dxa"/>
          </w:tcPr>
          <w:p w14:paraId="2D93EE20" w14:textId="7FCA6344" w:rsidR="00AF04A8" w:rsidRPr="002E4E9E" w:rsidRDefault="00AF04A8" w:rsidP="00AF04A8">
            <w:pPr>
              <w:spacing w:line="276" w:lineRule="auto"/>
              <w:rPr>
                <w:rFonts w:cstheme="minorHAnsi"/>
              </w:rPr>
            </w:pPr>
            <w:r>
              <w:rPr>
                <w:rFonts w:ascii="Arial" w:hAnsi="Arial" w:cs="Arial"/>
                <w:color w:val="000000" w:themeColor="text1"/>
              </w:rPr>
              <w:t>Hamara Centre</w:t>
            </w:r>
          </w:p>
        </w:tc>
      </w:tr>
      <w:tr w:rsidR="00AF04A8" w:rsidRPr="002E4E9E" w14:paraId="2FD0A3C3" w14:textId="77777777" w:rsidTr="00797283">
        <w:tc>
          <w:tcPr>
            <w:tcW w:w="2689" w:type="dxa"/>
          </w:tcPr>
          <w:p w14:paraId="2A5BD6CE" w14:textId="77777777" w:rsidR="00AF04A8" w:rsidRPr="002E4E9E" w:rsidRDefault="00AF04A8" w:rsidP="00AF04A8">
            <w:pPr>
              <w:spacing w:line="276" w:lineRule="auto"/>
              <w:rPr>
                <w:rFonts w:cstheme="minorHAnsi"/>
                <w:color w:val="000000" w:themeColor="text1"/>
              </w:rPr>
            </w:pPr>
          </w:p>
        </w:tc>
        <w:tc>
          <w:tcPr>
            <w:tcW w:w="7229" w:type="dxa"/>
          </w:tcPr>
          <w:p w14:paraId="204C727B" w14:textId="124F304D" w:rsidR="00AF04A8" w:rsidRPr="002E4E9E" w:rsidRDefault="00AF04A8" w:rsidP="00AF04A8">
            <w:pPr>
              <w:spacing w:line="276" w:lineRule="auto"/>
              <w:rPr>
                <w:rFonts w:cstheme="minorHAnsi"/>
              </w:rPr>
            </w:pPr>
            <w:proofErr w:type="spellStart"/>
            <w:r>
              <w:rPr>
                <w:rFonts w:ascii="Arial" w:hAnsi="Arial" w:cs="Arial"/>
                <w:color w:val="000000" w:themeColor="text1"/>
              </w:rPr>
              <w:t>Haqooq</w:t>
            </w:r>
            <w:proofErr w:type="spellEnd"/>
          </w:p>
        </w:tc>
      </w:tr>
      <w:tr w:rsidR="00AF04A8" w:rsidRPr="002E4E9E" w14:paraId="0B0E267E" w14:textId="77777777" w:rsidTr="00797283">
        <w:tc>
          <w:tcPr>
            <w:tcW w:w="2689" w:type="dxa"/>
          </w:tcPr>
          <w:p w14:paraId="3371B046" w14:textId="77777777" w:rsidR="00AF04A8" w:rsidRPr="002E4E9E" w:rsidRDefault="00AF04A8" w:rsidP="00AF04A8">
            <w:pPr>
              <w:spacing w:line="276" w:lineRule="auto"/>
              <w:rPr>
                <w:rFonts w:cstheme="minorHAnsi"/>
                <w:color w:val="000000" w:themeColor="text1"/>
              </w:rPr>
            </w:pPr>
          </w:p>
        </w:tc>
        <w:tc>
          <w:tcPr>
            <w:tcW w:w="7229" w:type="dxa"/>
          </w:tcPr>
          <w:p w14:paraId="2B843C68" w14:textId="02FCB28C" w:rsidR="00AF04A8" w:rsidRPr="002E4E9E" w:rsidRDefault="00AF04A8" w:rsidP="00AF04A8">
            <w:pPr>
              <w:spacing w:line="276" w:lineRule="auto"/>
              <w:rPr>
                <w:rFonts w:cstheme="minorHAnsi"/>
              </w:rPr>
            </w:pPr>
            <w:r>
              <w:rPr>
                <w:rFonts w:ascii="Arial" w:hAnsi="Arial" w:cs="Arial"/>
                <w:color w:val="000000" w:themeColor="text1"/>
              </w:rPr>
              <w:t>Health for All</w:t>
            </w:r>
          </w:p>
        </w:tc>
      </w:tr>
      <w:tr w:rsidR="00AF04A8" w:rsidRPr="002E4E9E" w14:paraId="31BE3797" w14:textId="77777777" w:rsidTr="00797283">
        <w:tc>
          <w:tcPr>
            <w:tcW w:w="2689" w:type="dxa"/>
          </w:tcPr>
          <w:p w14:paraId="22054487" w14:textId="77777777" w:rsidR="00AF04A8" w:rsidRPr="002E4E9E" w:rsidRDefault="00AF04A8" w:rsidP="00AF04A8">
            <w:pPr>
              <w:spacing w:line="276" w:lineRule="auto"/>
              <w:rPr>
                <w:rFonts w:cstheme="minorHAnsi"/>
                <w:color w:val="000000" w:themeColor="text1"/>
              </w:rPr>
            </w:pPr>
          </w:p>
        </w:tc>
        <w:tc>
          <w:tcPr>
            <w:tcW w:w="7229" w:type="dxa"/>
          </w:tcPr>
          <w:p w14:paraId="3F22B673" w14:textId="335A5DA8" w:rsidR="00AF04A8" w:rsidRPr="002E4E9E" w:rsidRDefault="00AF04A8" w:rsidP="00AF04A8">
            <w:pPr>
              <w:spacing w:line="276" w:lineRule="auto"/>
              <w:rPr>
                <w:rFonts w:cstheme="minorHAnsi"/>
              </w:rPr>
            </w:pPr>
            <w:r>
              <w:rPr>
                <w:rFonts w:ascii="Arial" w:hAnsi="Arial" w:cs="Arial"/>
                <w:color w:val="000000" w:themeColor="text1"/>
              </w:rPr>
              <w:t>Healthwatch Leeds</w:t>
            </w:r>
          </w:p>
        </w:tc>
      </w:tr>
      <w:tr w:rsidR="00AF04A8" w:rsidRPr="002E4E9E" w14:paraId="48E9A052" w14:textId="77777777" w:rsidTr="00797283">
        <w:tc>
          <w:tcPr>
            <w:tcW w:w="2689" w:type="dxa"/>
          </w:tcPr>
          <w:p w14:paraId="093E4870" w14:textId="77777777" w:rsidR="00AF04A8" w:rsidRPr="002E4E9E" w:rsidRDefault="00AF04A8" w:rsidP="00AF04A8">
            <w:pPr>
              <w:spacing w:line="276" w:lineRule="auto"/>
              <w:rPr>
                <w:rFonts w:cstheme="minorHAnsi"/>
                <w:color w:val="000000" w:themeColor="text1"/>
              </w:rPr>
            </w:pPr>
          </w:p>
        </w:tc>
        <w:tc>
          <w:tcPr>
            <w:tcW w:w="7229" w:type="dxa"/>
          </w:tcPr>
          <w:p w14:paraId="356D9B3F" w14:textId="2CC7C3BC" w:rsidR="00AF04A8" w:rsidRPr="002E4E9E" w:rsidRDefault="00AF04A8" w:rsidP="00AF04A8">
            <w:pPr>
              <w:spacing w:line="276" w:lineRule="auto"/>
              <w:rPr>
                <w:rFonts w:cstheme="minorHAnsi"/>
              </w:rPr>
            </w:pPr>
            <w:proofErr w:type="spellStart"/>
            <w:r>
              <w:rPr>
                <w:rFonts w:ascii="Arial" w:hAnsi="Arial" w:cs="Arial"/>
                <w:color w:val="000000" w:themeColor="text1"/>
              </w:rPr>
              <w:t>Hft</w:t>
            </w:r>
            <w:proofErr w:type="spellEnd"/>
          </w:p>
        </w:tc>
      </w:tr>
      <w:tr w:rsidR="00AF04A8" w:rsidRPr="002E4E9E" w14:paraId="0416DDF9" w14:textId="77777777" w:rsidTr="00797283">
        <w:tc>
          <w:tcPr>
            <w:tcW w:w="2689" w:type="dxa"/>
          </w:tcPr>
          <w:p w14:paraId="51601E13" w14:textId="77777777" w:rsidR="00AF04A8" w:rsidRPr="002E4E9E" w:rsidRDefault="00AF04A8" w:rsidP="00AF04A8">
            <w:pPr>
              <w:spacing w:line="276" w:lineRule="auto"/>
              <w:rPr>
                <w:rFonts w:cstheme="minorHAnsi"/>
                <w:color w:val="000000" w:themeColor="text1"/>
              </w:rPr>
            </w:pPr>
          </w:p>
        </w:tc>
        <w:tc>
          <w:tcPr>
            <w:tcW w:w="7229" w:type="dxa"/>
          </w:tcPr>
          <w:p w14:paraId="6F6EAE05" w14:textId="06ACDBA4" w:rsidR="00AF04A8" w:rsidRPr="002E4E9E" w:rsidRDefault="00AF04A8" w:rsidP="00AF04A8">
            <w:pPr>
              <w:spacing w:line="276" w:lineRule="auto"/>
              <w:rPr>
                <w:rFonts w:cstheme="minorHAnsi"/>
              </w:rPr>
            </w:pPr>
            <w:r>
              <w:rPr>
                <w:rFonts w:ascii="Arial" w:hAnsi="Arial" w:cs="Arial"/>
                <w:color w:val="000000" w:themeColor="text1"/>
              </w:rPr>
              <w:t>Homelife</w:t>
            </w:r>
          </w:p>
        </w:tc>
      </w:tr>
      <w:tr w:rsidR="00AF04A8" w:rsidRPr="002E4E9E" w14:paraId="21440130" w14:textId="77777777" w:rsidTr="00797283">
        <w:tc>
          <w:tcPr>
            <w:tcW w:w="2689" w:type="dxa"/>
          </w:tcPr>
          <w:p w14:paraId="16CF348B" w14:textId="77777777" w:rsidR="00AF04A8" w:rsidRPr="002E4E9E" w:rsidRDefault="00AF04A8" w:rsidP="00AF04A8">
            <w:pPr>
              <w:spacing w:line="276" w:lineRule="auto"/>
              <w:rPr>
                <w:rFonts w:cstheme="minorHAnsi"/>
                <w:color w:val="000000" w:themeColor="text1"/>
              </w:rPr>
            </w:pPr>
          </w:p>
        </w:tc>
        <w:tc>
          <w:tcPr>
            <w:tcW w:w="7229" w:type="dxa"/>
          </w:tcPr>
          <w:p w14:paraId="261F7E7B" w14:textId="3072DBF9" w:rsidR="00AF04A8" w:rsidRPr="002E4E9E" w:rsidRDefault="00AF04A8" w:rsidP="00AF04A8">
            <w:pPr>
              <w:spacing w:line="276" w:lineRule="auto"/>
              <w:rPr>
                <w:rFonts w:cstheme="minorHAnsi"/>
              </w:rPr>
            </w:pPr>
            <w:r>
              <w:rPr>
                <w:rFonts w:ascii="Arial" w:hAnsi="Arial" w:cs="Arial"/>
                <w:color w:val="000000" w:themeColor="text1"/>
              </w:rPr>
              <w:t>Inspire North</w:t>
            </w:r>
          </w:p>
        </w:tc>
      </w:tr>
      <w:tr w:rsidR="00AF04A8" w:rsidRPr="002E4E9E" w14:paraId="32070975" w14:textId="77777777" w:rsidTr="00797283">
        <w:tc>
          <w:tcPr>
            <w:tcW w:w="2689" w:type="dxa"/>
          </w:tcPr>
          <w:p w14:paraId="1D3C7021" w14:textId="6044BB09" w:rsidR="00AF04A8" w:rsidRPr="002E4E9E" w:rsidRDefault="00AF04A8" w:rsidP="00AF04A8">
            <w:pPr>
              <w:spacing w:line="276" w:lineRule="auto"/>
              <w:rPr>
                <w:rFonts w:cstheme="minorHAnsi"/>
                <w:color w:val="000000" w:themeColor="text1"/>
              </w:rPr>
            </w:pPr>
            <w:r>
              <w:rPr>
                <w:rFonts w:ascii="Arial" w:hAnsi="Arial" w:cs="Arial"/>
              </w:rPr>
              <w:t>Nicola Smith</w:t>
            </w:r>
          </w:p>
        </w:tc>
        <w:tc>
          <w:tcPr>
            <w:tcW w:w="7229" w:type="dxa"/>
          </w:tcPr>
          <w:p w14:paraId="32A65491" w14:textId="47C83EBB" w:rsidR="00AF04A8" w:rsidRPr="002E4E9E" w:rsidRDefault="00AF04A8" w:rsidP="00AF04A8">
            <w:pPr>
              <w:spacing w:line="276" w:lineRule="auto"/>
              <w:rPr>
                <w:rFonts w:cstheme="minorHAnsi"/>
              </w:rPr>
            </w:pPr>
            <w:r w:rsidRPr="00797283">
              <w:rPr>
                <w:rFonts w:ascii="Arial" w:hAnsi="Arial" w:cs="Arial"/>
                <w:color w:val="000000" w:themeColor="text1"/>
              </w:rPr>
              <w:t>ICB project support</w:t>
            </w:r>
          </w:p>
        </w:tc>
      </w:tr>
      <w:tr w:rsidR="00AF04A8" w:rsidRPr="002E4E9E" w14:paraId="395C0F04" w14:textId="77777777" w:rsidTr="00797283">
        <w:tc>
          <w:tcPr>
            <w:tcW w:w="2689" w:type="dxa"/>
          </w:tcPr>
          <w:p w14:paraId="2958DD6D" w14:textId="77777777" w:rsidR="00AF04A8" w:rsidRPr="002E4E9E" w:rsidRDefault="00AF04A8" w:rsidP="00AF04A8">
            <w:pPr>
              <w:spacing w:line="276" w:lineRule="auto"/>
              <w:rPr>
                <w:rFonts w:cstheme="minorHAnsi"/>
                <w:color w:val="000000" w:themeColor="text1"/>
              </w:rPr>
            </w:pPr>
          </w:p>
        </w:tc>
        <w:tc>
          <w:tcPr>
            <w:tcW w:w="7229" w:type="dxa"/>
          </w:tcPr>
          <w:p w14:paraId="5133554B" w14:textId="681B6C70" w:rsidR="00AF04A8" w:rsidRPr="002E4E9E" w:rsidRDefault="00AF04A8" w:rsidP="00AF04A8">
            <w:pPr>
              <w:spacing w:line="276" w:lineRule="auto"/>
              <w:rPr>
                <w:rFonts w:cstheme="minorHAnsi"/>
              </w:rPr>
            </w:pPr>
            <w:r w:rsidRPr="00797283">
              <w:rPr>
                <w:rFonts w:ascii="Arial" w:hAnsi="Arial" w:cs="Arial"/>
              </w:rPr>
              <w:t>ICB Volunteer</w:t>
            </w:r>
            <w:r>
              <w:rPr>
                <w:rFonts w:ascii="Arial" w:hAnsi="Arial" w:cs="Arial"/>
              </w:rPr>
              <w:t xml:space="preserve"> </w:t>
            </w:r>
          </w:p>
        </w:tc>
      </w:tr>
      <w:tr w:rsidR="00AF04A8" w:rsidRPr="002E4E9E" w14:paraId="40E0C2BE" w14:textId="77777777" w:rsidTr="00797283">
        <w:tc>
          <w:tcPr>
            <w:tcW w:w="2689" w:type="dxa"/>
          </w:tcPr>
          <w:p w14:paraId="42242214" w14:textId="77777777" w:rsidR="00AF04A8" w:rsidRPr="002E4E9E" w:rsidRDefault="00AF04A8" w:rsidP="00AF04A8">
            <w:pPr>
              <w:spacing w:line="276" w:lineRule="auto"/>
              <w:rPr>
                <w:rFonts w:cstheme="minorHAnsi"/>
                <w:color w:val="000000" w:themeColor="text1"/>
              </w:rPr>
            </w:pPr>
          </w:p>
        </w:tc>
        <w:tc>
          <w:tcPr>
            <w:tcW w:w="7229" w:type="dxa"/>
          </w:tcPr>
          <w:p w14:paraId="7F3C2191" w14:textId="7F1C0317" w:rsidR="00AF04A8" w:rsidRPr="002E4E9E" w:rsidRDefault="00AF04A8" w:rsidP="00AF04A8">
            <w:pPr>
              <w:spacing w:line="276" w:lineRule="auto"/>
              <w:rPr>
                <w:rFonts w:cstheme="minorHAnsi"/>
              </w:rPr>
            </w:pPr>
            <w:r>
              <w:rPr>
                <w:rFonts w:ascii="Arial" w:hAnsi="Arial" w:cs="Arial"/>
              </w:rPr>
              <w:t>Leeds Autism Services</w:t>
            </w:r>
          </w:p>
        </w:tc>
      </w:tr>
      <w:tr w:rsidR="00AF04A8" w:rsidRPr="002E4E9E" w14:paraId="124951BE" w14:textId="77777777" w:rsidTr="00797283">
        <w:tc>
          <w:tcPr>
            <w:tcW w:w="2689" w:type="dxa"/>
          </w:tcPr>
          <w:p w14:paraId="22E50866" w14:textId="77777777" w:rsidR="00AF04A8" w:rsidRPr="002E4E9E" w:rsidRDefault="00AF04A8" w:rsidP="00AF04A8">
            <w:pPr>
              <w:spacing w:line="276" w:lineRule="auto"/>
              <w:rPr>
                <w:rFonts w:cstheme="minorHAnsi"/>
                <w:color w:val="000000" w:themeColor="text1"/>
              </w:rPr>
            </w:pPr>
          </w:p>
        </w:tc>
        <w:tc>
          <w:tcPr>
            <w:tcW w:w="7229" w:type="dxa"/>
          </w:tcPr>
          <w:p w14:paraId="477FF0E5" w14:textId="70AF739A" w:rsidR="00AF04A8" w:rsidRPr="002E4E9E" w:rsidRDefault="00AF04A8" w:rsidP="00AF04A8">
            <w:pPr>
              <w:spacing w:line="276" w:lineRule="auto"/>
              <w:rPr>
                <w:rFonts w:cstheme="minorHAnsi"/>
              </w:rPr>
            </w:pPr>
            <w:r>
              <w:rPr>
                <w:rFonts w:ascii="Arial" w:hAnsi="Arial" w:cs="Arial"/>
              </w:rPr>
              <w:t>Leeds Black Elders Association (LBEA)</w:t>
            </w:r>
          </w:p>
        </w:tc>
      </w:tr>
      <w:tr w:rsidR="00AF04A8" w:rsidRPr="002E4E9E" w14:paraId="0006CA05" w14:textId="77777777" w:rsidTr="00797283">
        <w:tc>
          <w:tcPr>
            <w:tcW w:w="2689" w:type="dxa"/>
          </w:tcPr>
          <w:p w14:paraId="4F5B699D" w14:textId="77777777" w:rsidR="00AF04A8" w:rsidRPr="002E4E9E" w:rsidRDefault="00AF04A8" w:rsidP="00AF04A8">
            <w:pPr>
              <w:spacing w:line="276" w:lineRule="auto"/>
              <w:rPr>
                <w:rFonts w:cstheme="minorHAnsi"/>
                <w:color w:val="000000" w:themeColor="text1"/>
              </w:rPr>
            </w:pPr>
          </w:p>
        </w:tc>
        <w:tc>
          <w:tcPr>
            <w:tcW w:w="7229" w:type="dxa"/>
          </w:tcPr>
          <w:p w14:paraId="00EF867B" w14:textId="15F2CAAB" w:rsidR="00AF04A8" w:rsidRPr="002E4E9E" w:rsidRDefault="00AF04A8" w:rsidP="00AF04A8">
            <w:pPr>
              <w:spacing w:line="276" w:lineRule="auto"/>
              <w:rPr>
                <w:rFonts w:cstheme="minorHAnsi"/>
              </w:rPr>
            </w:pPr>
            <w:r>
              <w:rPr>
                <w:rFonts w:ascii="Arial" w:hAnsi="Arial" w:cs="Arial"/>
              </w:rPr>
              <w:t>Leeds Citizens</w:t>
            </w:r>
          </w:p>
        </w:tc>
      </w:tr>
      <w:tr w:rsidR="00AF04A8" w:rsidRPr="002E4E9E" w14:paraId="12707228" w14:textId="77777777" w:rsidTr="00797283">
        <w:tc>
          <w:tcPr>
            <w:tcW w:w="2689" w:type="dxa"/>
          </w:tcPr>
          <w:p w14:paraId="1A01CB18" w14:textId="77777777" w:rsidR="00AF04A8" w:rsidRPr="002E4E9E" w:rsidRDefault="00AF04A8" w:rsidP="00AF04A8">
            <w:pPr>
              <w:spacing w:line="276" w:lineRule="auto"/>
              <w:rPr>
                <w:rFonts w:cstheme="minorHAnsi"/>
                <w:color w:val="000000" w:themeColor="text1"/>
              </w:rPr>
            </w:pPr>
          </w:p>
        </w:tc>
        <w:tc>
          <w:tcPr>
            <w:tcW w:w="7229" w:type="dxa"/>
          </w:tcPr>
          <w:p w14:paraId="51D92515" w14:textId="1E55AF01" w:rsidR="00AF04A8" w:rsidRPr="002E4E9E" w:rsidRDefault="00AF04A8" w:rsidP="00AF04A8">
            <w:pPr>
              <w:spacing w:line="276" w:lineRule="auto"/>
              <w:rPr>
                <w:rFonts w:cstheme="minorHAnsi"/>
              </w:rPr>
            </w:pPr>
            <w:r>
              <w:rPr>
                <w:rFonts w:ascii="Arial" w:hAnsi="Arial" w:cs="Arial"/>
                <w:color w:val="000000" w:themeColor="text1"/>
              </w:rPr>
              <w:t>Leeds Mencap</w:t>
            </w:r>
          </w:p>
        </w:tc>
      </w:tr>
      <w:tr w:rsidR="00AF04A8" w:rsidRPr="002E4E9E" w14:paraId="338F13B3" w14:textId="77777777" w:rsidTr="00797283">
        <w:tc>
          <w:tcPr>
            <w:tcW w:w="2689" w:type="dxa"/>
          </w:tcPr>
          <w:p w14:paraId="303705A3" w14:textId="242B6324" w:rsidR="00AF04A8" w:rsidRPr="002E4E9E" w:rsidRDefault="00AF04A8" w:rsidP="00AF04A8">
            <w:pPr>
              <w:spacing w:line="276" w:lineRule="auto"/>
              <w:rPr>
                <w:rFonts w:cstheme="minorHAnsi"/>
                <w:color w:val="000000" w:themeColor="text1"/>
              </w:rPr>
            </w:pPr>
            <w:r>
              <w:rPr>
                <w:rFonts w:ascii="Arial" w:hAnsi="Arial" w:cs="Arial"/>
                <w:color w:val="000000" w:themeColor="text1"/>
              </w:rPr>
              <w:t>James Woodhead</w:t>
            </w:r>
          </w:p>
        </w:tc>
        <w:tc>
          <w:tcPr>
            <w:tcW w:w="7229" w:type="dxa"/>
          </w:tcPr>
          <w:p w14:paraId="49E00E3D" w14:textId="2F872F1A" w:rsidR="00AF04A8" w:rsidRPr="002E4E9E" w:rsidRDefault="00AF04A8" w:rsidP="00AF04A8">
            <w:pPr>
              <w:spacing w:line="276" w:lineRule="auto"/>
              <w:rPr>
                <w:rFonts w:cstheme="minorHAnsi"/>
              </w:rPr>
            </w:pPr>
            <w:r>
              <w:rPr>
                <w:rFonts w:ascii="Arial" w:hAnsi="Arial" w:cs="Arial"/>
                <w:color w:val="000000" w:themeColor="text1"/>
              </w:rPr>
              <w:t>Leeds Neighbourhood Networks Scheme</w:t>
            </w:r>
          </w:p>
        </w:tc>
      </w:tr>
      <w:tr w:rsidR="00AF04A8" w:rsidRPr="002E4E9E" w14:paraId="21E86D62" w14:textId="77777777" w:rsidTr="00797283">
        <w:tc>
          <w:tcPr>
            <w:tcW w:w="2689" w:type="dxa"/>
          </w:tcPr>
          <w:p w14:paraId="0E675ECB" w14:textId="77777777" w:rsidR="00AF04A8" w:rsidRPr="002E4E9E" w:rsidRDefault="00AF04A8" w:rsidP="00AF04A8">
            <w:pPr>
              <w:spacing w:line="276" w:lineRule="auto"/>
              <w:rPr>
                <w:rFonts w:cstheme="minorHAnsi"/>
                <w:color w:val="000000" w:themeColor="text1"/>
              </w:rPr>
            </w:pPr>
          </w:p>
        </w:tc>
        <w:tc>
          <w:tcPr>
            <w:tcW w:w="7229" w:type="dxa"/>
          </w:tcPr>
          <w:p w14:paraId="2EAC4539" w14:textId="7026B5CF" w:rsidR="00AF04A8" w:rsidRPr="002E4E9E" w:rsidRDefault="00AF04A8" w:rsidP="00AF04A8">
            <w:pPr>
              <w:spacing w:line="276" w:lineRule="auto"/>
              <w:rPr>
                <w:rFonts w:cstheme="minorHAnsi"/>
              </w:rPr>
            </w:pPr>
            <w:r>
              <w:rPr>
                <w:rFonts w:ascii="Arial" w:hAnsi="Arial" w:cs="Arial"/>
                <w:color w:val="000000" w:themeColor="text1"/>
              </w:rPr>
              <w:t>Leeds Involving People</w:t>
            </w:r>
          </w:p>
        </w:tc>
      </w:tr>
      <w:tr w:rsidR="00AF04A8" w:rsidRPr="002E4E9E" w14:paraId="15811AD1" w14:textId="77777777" w:rsidTr="00797283">
        <w:tc>
          <w:tcPr>
            <w:tcW w:w="2689" w:type="dxa"/>
          </w:tcPr>
          <w:p w14:paraId="2672C13C" w14:textId="77777777" w:rsidR="00AF04A8" w:rsidRPr="002E4E9E" w:rsidRDefault="00AF04A8" w:rsidP="00AF04A8">
            <w:pPr>
              <w:spacing w:line="276" w:lineRule="auto"/>
              <w:rPr>
                <w:rFonts w:cstheme="minorHAnsi"/>
                <w:color w:val="000000" w:themeColor="text1"/>
              </w:rPr>
            </w:pPr>
          </w:p>
        </w:tc>
        <w:tc>
          <w:tcPr>
            <w:tcW w:w="7229" w:type="dxa"/>
          </w:tcPr>
          <w:p w14:paraId="1B6BE6C7" w14:textId="1819BD57" w:rsidR="00AF04A8" w:rsidRPr="002E4E9E" w:rsidRDefault="00AF04A8" w:rsidP="00AF04A8">
            <w:pPr>
              <w:spacing w:line="276" w:lineRule="auto"/>
              <w:rPr>
                <w:rFonts w:cstheme="minorHAnsi"/>
              </w:rPr>
            </w:pPr>
            <w:r>
              <w:rPr>
                <w:rFonts w:ascii="Arial" w:hAnsi="Arial" w:cs="Arial"/>
                <w:color w:val="000000" w:themeColor="text1"/>
              </w:rPr>
              <w:t>Leeds Islamic Centre</w:t>
            </w:r>
          </w:p>
        </w:tc>
      </w:tr>
      <w:tr w:rsidR="00AF04A8" w:rsidRPr="002E4E9E" w14:paraId="7688019E" w14:textId="77777777" w:rsidTr="00797283">
        <w:tc>
          <w:tcPr>
            <w:tcW w:w="2689" w:type="dxa"/>
          </w:tcPr>
          <w:p w14:paraId="70DA556B" w14:textId="77777777" w:rsidR="00AF04A8" w:rsidRPr="002E4E9E" w:rsidRDefault="00AF04A8" w:rsidP="00AF04A8">
            <w:pPr>
              <w:spacing w:line="276" w:lineRule="auto"/>
              <w:rPr>
                <w:rFonts w:cstheme="minorHAnsi"/>
                <w:color w:val="000000" w:themeColor="text1"/>
              </w:rPr>
            </w:pPr>
          </w:p>
        </w:tc>
        <w:tc>
          <w:tcPr>
            <w:tcW w:w="7229" w:type="dxa"/>
          </w:tcPr>
          <w:p w14:paraId="030BCB6F" w14:textId="3E90B88A" w:rsidR="00AF04A8" w:rsidRDefault="00AF04A8" w:rsidP="00AF04A8">
            <w:pPr>
              <w:spacing w:line="276" w:lineRule="auto"/>
              <w:rPr>
                <w:rFonts w:ascii="Arial" w:hAnsi="Arial" w:cs="Arial"/>
                <w:color w:val="000000" w:themeColor="text1"/>
              </w:rPr>
            </w:pPr>
            <w:r>
              <w:rPr>
                <w:rFonts w:ascii="Arial" w:hAnsi="Arial" w:cs="Arial"/>
                <w:color w:val="000000" w:themeColor="text1"/>
              </w:rPr>
              <w:t>Leeds Jewish Welfare Board</w:t>
            </w:r>
          </w:p>
        </w:tc>
      </w:tr>
      <w:tr w:rsidR="00AF04A8" w:rsidRPr="002E4E9E" w14:paraId="4A815945" w14:textId="77777777" w:rsidTr="00797283">
        <w:tc>
          <w:tcPr>
            <w:tcW w:w="2689" w:type="dxa"/>
          </w:tcPr>
          <w:p w14:paraId="6F31EFDC" w14:textId="510469D3" w:rsidR="00AF04A8" w:rsidRPr="002E4E9E" w:rsidRDefault="00AF04A8" w:rsidP="00AF04A8">
            <w:pPr>
              <w:spacing w:line="276" w:lineRule="auto"/>
              <w:rPr>
                <w:rFonts w:cstheme="minorHAnsi"/>
                <w:color w:val="000000" w:themeColor="text1"/>
              </w:rPr>
            </w:pPr>
            <w:r w:rsidRPr="00797283">
              <w:rPr>
                <w:rFonts w:ascii="Arial" w:hAnsi="Arial" w:cs="Arial"/>
              </w:rPr>
              <w:t>Ali Kaye</w:t>
            </w:r>
          </w:p>
        </w:tc>
        <w:tc>
          <w:tcPr>
            <w:tcW w:w="7229" w:type="dxa"/>
          </w:tcPr>
          <w:p w14:paraId="69CBCCEC" w14:textId="315CA429" w:rsidR="00AF04A8" w:rsidRDefault="00AF04A8" w:rsidP="00AF04A8">
            <w:pPr>
              <w:spacing w:line="276" w:lineRule="auto"/>
              <w:rPr>
                <w:rFonts w:ascii="Arial" w:hAnsi="Arial" w:cs="Arial"/>
                <w:color w:val="000000" w:themeColor="text1"/>
              </w:rPr>
            </w:pPr>
            <w:r w:rsidRPr="00797283">
              <w:rPr>
                <w:rFonts w:ascii="Arial" w:hAnsi="Arial" w:cs="Arial"/>
              </w:rPr>
              <w:t>Leeds Older People’s Forum</w:t>
            </w:r>
          </w:p>
        </w:tc>
      </w:tr>
      <w:tr w:rsidR="00AF04A8" w:rsidRPr="002E4E9E" w14:paraId="6FBC24FB" w14:textId="77777777" w:rsidTr="00797283">
        <w:tc>
          <w:tcPr>
            <w:tcW w:w="2689" w:type="dxa"/>
          </w:tcPr>
          <w:p w14:paraId="14CF84E2" w14:textId="77777777" w:rsidR="00AF04A8" w:rsidRPr="002E4E9E" w:rsidRDefault="00AF04A8" w:rsidP="00AF04A8">
            <w:pPr>
              <w:spacing w:line="276" w:lineRule="auto"/>
              <w:rPr>
                <w:rFonts w:cstheme="minorHAnsi"/>
                <w:color w:val="000000" w:themeColor="text1"/>
              </w:rPr>
            </w:pPr>
          </w:p>
        </w:tc>
        <w:tc>
          <w:tcPr>
            <w:tcW w:w="7229" w:type="dxa"/>
          </w:tcPr>
          <w:p w14:paraId="78299EC0" w14:textId="4A1290EF" w:rsidR="00AF04A8" w:rsidRDefault="00AF04A8" w:rsidP="00AF04A8">
            <w:pPr>
              <w:spacing w:line="276" w:lineRule="auto"/>
              <w:rPr>
                <w:rFonts w:ascii="Arial" w:hAnsi="Arial" w:cs="Arial"/>
                <w:color w:val="000000" w:themeColor="text1"/>
              </w:rPr>
            </w:pPr>
            <w:r>
              <w:rPr>
                <w:rFonts w:ascii="Arial" w:hAnsi="Arial" w:cs="Arial"/>
              </w:rPr>
              <w:t xml:space="preserve">Leeds Society for Deaf and Blind </w:t>
            </w:r>
          </w:p>
        </w:tc>
      </w:tr>
      <w:tr w:rsidR="00AF04A8" w:rsidRPr="002E4E9E" w14:paraId="161D4648" w14:textId="77777777" w:rsidTr="00797283">
        <w:tc>
          <w:tcPr>
            <w:tcW w:w="2689" w:type="dxa"/>
          </w:tcPr>
          <w:p w14:paraId="5B234829" w14:textId="77777777" w:rsidR="00AF04A8" w:rsidRPr="002E4E9E" w:rsidRDefault="00AF04A8" w:rsidP="00AF04A8">
            <w:pPr>
              <w:spacing w:line="276" w:lineRule="auto"/>
              <w:rPr>
                <w:rFonts w:cstheme="minorHAnsi"/>
                <w:color w:val="000000" w:themeColor="text1"/>
              </w:rPr>
            </w:pPr>
          </w:p>
        </w:tc>
        <w:tc>
          <w:tcPr>
            <w:tcW w:w="7229" w:type="dxa"/>
          </w:tcPr>
          <w:p w14:paraId="73942A07" w14:textId="454F0B13" w:rsidR="00AF04A8" w:rsidRDefault="00AF04A8" w:rsidP="00AF04A8">
            <w:pPr>
              <w:spacing w:line="276" w:lineRule="auto"/>
              <w:rPr>
                <w:rFonts w:ascii="Arial" w:hAnsi="Arial" w:cs="Arial"/>
                <w:color w:val="000000" w:themeColor="text1"/>
              </w:rPr>
            </w:pPr>
            <w:r>
              <w:rPr>
                <w:rFonts w:ascii="Arial" w:hAnsi="Arial" w:cs="Arial"/>
              </w:rPr>
              <w:t>Leeds University Union Neurodivergent Society</w:t>
            </w:r>
          </w:p>
        </w:tc>
      </w:tr>
      <w:tr w:rsidR="00AF04A8" w:rsidRPr="002E4E9E" w14:paraId="55CF1A12" w14:textId="77777777" w:rsidTr="00797283">
        <w:tc>
          <w:tcPr>
            <w:tcW w:w="2689" w:type="dxa"/>
          </w:tcPr>
          <w:p w14:paraId="6D8F6A59" w14:textId="77777777" w:rsidR="00AF04A8" w:rsidRPr="002E4E9E" w:rsidRDefault="00AF04A8" w:rsidP="00AF04A8">
            <w:pPr>
              <w:spacing w:line="276" w:lineRule="auto"/>
              <w:rPr>
                <w:rFonts w:cstheme="minorHAnsi"/>
                <w:color w:val="000000" w:themeColor="text1"/>
              </w:rPr>
            </w:pPr>
          </w:p>
        </w:tc>
        <w:tc>
          <w:tcPr>
            <w:tcW w:w="7229" w:type="dxa"/>
          </w:tcPr>
          <w:p w14:paraId="31EFC115" w14:textId="0468A11C" w:rsidR="00AF04A8" w:rsidRDefault="00AF04A8" w:rsidP="00AF04A8">
            <w:pPr>
              <w:spacing w:line="276" w:lineRule="auto"/>
              <w:rPr>
                <w:rFonts w:ascii="Arial" w:hAnsi="Arial" w:cs="Arial"/>
                <w:color w:val="000000" w:themeColor="text1"/>
              </w:rPr>
            </w:pPr>
            <w:r>
              <w:rPr>
                <w:rFonts w:ascii="Arial" w:hAnsi="Arial" w:cs="Arial"/>
              </w:rPr>
              <w:t>Leeds Weekend Care Association</w:t>
            </w:r>
          </w:p>
        </w:tc>
      </w:tr>
      <w:tr w:rsidR="00AF04A8" w:rsidRPr="002E4E9E" w14:paraId="2BC9132B" w14:textId="77777777" w:rsidTr="00797283">
        <w:tc>
          <w:tcPr>
            <w:tcW w:w="2689" w:type="dxa"/>
          </w:tcPr>
          <w:p w14:paraId="7ED48374" w14:textId="77777777" w:rsidR="00AF04A8" w:rsidRPr="002E4E9E" w:rsidRDefault="00AF04A8" w:rsidP="00AF04A8">
            <w:pPr>
              <w:spacing w:line="276" w:lineRule="auto"/>
              <w:rPr>
                <w:rFonts w:cstheme="minorHAnsi"/>
                <w:color w:val="000000" w:themeColor="text1"/>
              </w:rPr>
            </w:pPr>
          </w:p>
        </w:tc>
        <w:tc>
          <w:tcPr>
            <w:tcW w:w="7229" w:type="dxa"/>
          </w:tcPr>
          <w:p w14:paraId="39C3E8DC" w14:textId="3CF97468" w:rsidR="00AF04A8" w:rsidRDefault="00AF04A8" w:rsidP="00AF04A8">
            <w:pPr>
              <w:spacing w:line="276" w:lineRule="auto"/>
              <w:rPr>
                <w:rFonts w:ascii="Arial" w:hAnsi="Arial" w:cs="Arial"/>
                <w:color w:val="000000" w:themeColor="text1"/>
              </w:rPr>
            </w:pPr>
            <w:r>
              <w:rPr>
                <w:rFonts w:ascii="Arial" w:hAnsi="Arial" w:cs="Arial"/>
              </w:rPr>
              <w:t>Leeds Women’s Aid</w:t>
            </w:r>
          </w:p>
        </w:tc>
      </w:tr>
      <w:tr w:rsidR="00AF04A8" w:rsidRPr="002E4E9E" w14:paraId="37D702C4" w14:textId="77777777" w:rsidTr="00797283">
        <w:tc>
          <w:tcPr>
            <w:tcW w:w="2689" w:type="dxa"/>
          </w:tcPr>
          <w:p w14:paraId="0AB88292" w14:textId="77777777" w:rsidR="00AF04A8" w:rsidRPr="002E4E9E" w:rsidRDefault="00AF04A8" w:rsidP="00AF04A8">
            <w:pPr>
              <w:spacing w:line="276" w:lineRule="auto"/>
              <w:rPr>
                <w:rFonts w:cstheme="minorHAnsi"/>
                <w:color w:val="000000" w:themeColor="text1"/>
              </w:rPr>
            </w:pPr>
          </w:p>
        </w:tc>
        <w:tc>
          <w:tcPr>
            <w:tcW w:w="7229" w:type="dxa"/>
          </w:tcPr>
          <w:p w14:paraId="6375C36C" w14:textId="48F38D53" w:rsidR="00AF04A8" w:rsidRDefault="00AF04A8" w:rsidP="00AF04A8">
            <w:pPr>
              <w:spacing w:line="276" w:lineRule="auto"/>
              <w:rPr>
                <w:rFonts w:ascii="Arial" w:hAnsi="Arial" w:cs="Arial"/>
                <w:color w:val="000000" w:themeColor="text1"/>
              </w:rPr>
            </w:pPr>
            <w:r>
              <w:rPr>
                <w:rFonts w:ascii="Arial" w:hAnsi="Arial" w:cs="Arial"/>
              </w:rPr>
              <w:t>Leep1</w:t>
            </w:r>
          </w:p>
        </w:tc>
      </w:tr>
      <w:tr w:rsidR="00AF04A8" w:rsidRPr="002E4E9E" w14:paraId="6CB45C46" w14:textId="77777777" w:rsidTr="00797283">
        <w:tc>
          <w:tcPr>
            <w:tcW w:w="2689" w:type="dxa"/>
          </w:tcPr>
          <w:p w14:paraId="571C81DA" w14:textId="77777777" w:rsidR="00AF04A8" w:rsidRPr="002E4E9E" w:rsidRDefault="00AF04A8" w:rsidP="00AF04A8">
            <w:pPr>
              <w:spacing w:line="276" w:lineRule="auto"/>
              <w:rPr>
                <w:rFonts w:cstheme="minorHAnsi"/>
                <w:color w:val="000000" w:themeColor="text1"/>
              </w:rPr>
            </w:pPr>
          </w:p>
        </w:tc>
        <w:tc>
          <w:tcPr>
            <w:tcW w:w="7229" w:type="dxa"/>
          </w:tcPr>
          <w:p w14:paraId="7BAE670D" w14:textId="4281974C" w:rsidR="00AF04A8" w:rsidRDefault="00AF04A8" w:rsidP="00AF04A8">
            <w:pPr>
              <w:spacing w:line="276" w:lineRule="auto"/>
              <w:rPr>
                <w:rFonts w:ascii="Arial" w:hAnsi="Arial" w:cs="Arial"/>
                <w:color w:val="000000" w:themeColor="text1"/>
              </w:rPr>
            </w:pPr>
            <w:r>
              <w:rPr>
                <w:rFonts w:ascii="Arial" w:hAnsi="Arial" w:cs="Arial"/>
              </w:rPr>
              <w:t>Lighthouse Futures Trust</w:t>
            </w:r>
          </w:p>
        </w:tc>
      </w:tr>
      <w:tr w:rsidR="00AF04A8" w:rsidRPr="002E4E9E" w14:paraId="4A8A5D0B" w14:textId="77777777" w:rsidTr="00797283">
        <w:tc>
          <w:tcPr>
            <w:tcW w:w="2689" w:type="dxa"/>
          </w:tcPr>
          <w:p w14:paraId="0B259E88" w14:textId="77777777" w:rsidR="00AF04A8" w:rsidRPr="002E4E9E" w:rsidRDefault="00AF04A8" w:rsidP="00AF04A8">
            <w:pPr>
              <w:spacing w:line="276" w:lineRule="auto"/>
              <w:rPr>
                <w:rFonts w:cstheme="minorHAnsi"/>
                <w:color w:val="000000" w:themeColor="text1"/>
              </w:rPr>
            </w:pPr>
          </w:p>
        </w:tc>
        <w:tc>
          <w:tcPr>
            <w:tcW w:w="7229" w:type="dxa"/>
          </w:tcPr>
          <w:p w14:paraId="3D3F902A" w14:textId="009618E7" w:rsidR="00AF04A8" w:rsidRDefault="00AF04A8" w:rsidP="00AF04A8">
            <w:pPr>
              <w:spacing w:line="276" w:lineRule="auto"/>
              <w:rPr>
                <w:rFonts w:ascii="Arial" w:hAnsi="Arial" w:cs="Arial"/>
                <w:color w:val="000000" w:themeColor="text1"/>
              </w:rPr>
            </w:pPr>
            <w:r>
              <w:rPr>
                <w:rFonts w:ascii="Arial" w:hAnsi="Arial" w:cs="Arial"/>
                <w:color w:val="000000" w:themeColor="text1"/>
              </w:rPr>
              <w:t>Linking Leeds</w:t>
            </w:r>
          </w:p>
        </w:tc>
      </w:tr>
      <w:tr w:rsidR="00AF04A8" w:rsidRPr="002E4E9E" w14:paraId="354CD42F" w14:textId="77777777" w:rsidTr="00797283">
        <w:tc>
          <w:tcPr>
            <w:tcW w:w="2689" w:type="dxa"/>
          </w:tcPr>
          <w:p w14:paraId="03477C01" w14:textId="194604AD" w:rsidR="00AF04A8" w:rsidRPr="002E4E9E" w:rsidRDefault="00AF04A8" w:rsidP="00AF04A8">
            <w:pPr>
              <w:spacing w:line="276" w:lineRule="auto"/>
              <w:rPr>
                <w:rFonts w:cstheme="minorHAnsi"/>
                <w:color w:val="000000" w:themeColor="text1"/>
              </w:rPr>
            </w:pPr>
            <w:r w:rsidRPr="00797283">
              <w:rPr>
                <w:rFonts w:ascii="Arial" w:hAnsi="Arial" w:cs="Arial"/>
                <w:color w:val="000000" w:themeColor="text1"/>
              </w:rPr>
              <w:t>Rachel Ainscough</w:t>
            </w:r>
          </w:p>
        </w:tc>
        <w:tc>
          <w:tcPr>
            <w:tcW w:w="7229" w:type="dxa"/>
          </w:tcPr>
          <w:p w14:paraId="686CE9A9" w14:textId="2E2E2183" w:rsidR="00AF04A8" w:rsidRDefault="00AF04A8" w:rsidP="00AF04A8">
            <w:pPr>
              <w:spacing w:line="276" w:lineRule="auto"/>
              <w:rPr>
                <w:rFonts w:ascii="Arial" w:hAnsi="Arial" w:cs="Arial"/>
                <w:color w:val="000000" w:themeColor="text1"/>
              </w:rPr>
            </w:pPr>
            <w:r w:rsidRPr="00797283">
              <w:rPr>
                <w:rFonts w:ascii="Arial" w:hAnsi="Arial" w:cs="Arial"/>
                <w:color w:val="000000" w:themeColor="text1"/>
              </w:rPr>
              <w:t>Local Care Partnerships Development Team</w:t>
            </w:r>
          </w:p>
        </w:tc>
      </w:tr>
      <w:tr w:rsidR="00AF04A8" w:rsidRPr="002E4E9E" w14:paraId="0DEBB867" w14:textId="77777777" w:rsidTr="00797283">
        <w:tc>
          <w:tcPr>
            <w:tcW w:w="2689" w:type="dxa"/>
          </w:tcPr>
          <w:p w14:paraId="1091587B" w14:textId="3AC87A91" w:rsidR="00AF04A8" w:rsidRPr="002E4E9E" w:rsidRDefault="00AF04A8" w:rsidP="00AF04A8">
            <w:pPr>
              <w:spacing w:line="276" w:lineRule="auto"/>
              <w:rPr>
                <w:rFonts w:cstheme="minorHAnsi"/>
                <w:color w:val="000000" w:themeColor="text1"/>
              </w:rPr>
            </w:pPr>
            <w:r>
              <w:rPr>
                <w:rFonts w:ascii="Arial" w:hAnsi="Arial" w:cs="Arial"/>
                <w:color w:val="000000" w:themeColor="text1"/>
              </w:rPr>
              <w:t>Kim Adams</w:t>
            </w:r>
          </w:p>
        </w:tc>
        <w:tc>
          <w:tcPr>
            <w:tcW w:w="7229" w:type="dxa"/>
          </w:tcPr>
          <w:p w14:paraId="32FC2387" w14:textId="3812D1F3" w:rsidR="00AF04A8" w:rsidRDefault="00AF04A8" w:rsidP="00AF04A8">
            <w:pPr>
              <w:spacing w:line="276" w:lineRule="auto"/>
              <w:rPr>
                <w:rFonts w:ascii="Arial" w:hAnsi="Arial" w:cs="Arial"/>
                <w:color w:val="000000" w:themeColor="text1"/>
              </w:rPr>
            </w:pPr>
            <w:r w:rsidRPr="00797283">
              <w:rPr>
                <w:rFonts w:ascii="Arial" w:hAnsi="Arial" w:cs="Arial"/>
                <w:color w:val="000000" w:themeColor="text1"/>
              </w:rPr>
              <w:t>Local Care Partnerships Development Team</w:t>
            </w:r>
          </w:p>
        </w:tc>
      </w:tr>
      <w:tr w:rsidR="00AF04A8" w:rsidRPr="002E4E9E" w14:paraId="5821B98E" w14:textId="77777777" w:rsidTr="00797283">
        <w:tc>
          <w:tcPr>
            <w:tcW w:w="2689" w:type="dxa"/>
          </w:tcPr>
          <w:p w14:paraId="1CD5524C" w14:textId="77777777" w:rsidR="00AF04A8" w:rsidRPr="002E4E9E" w:rsidRDefault="00AF04A8" w:rsidP="00AF04A8">
            <w:pPr>
              <w:spacing w:line="276" w:lineRule="auto"/>
              <w:rPr>
                <w:rFonts w:cstheme="minorHAnsi"/>
                <w:color w:val="000000" w:themeColor="text1"/>
              </w:rPr>
            </w:pPr>
          </w:p>
        </w:tc>
        <w:tc>
          <w:tcPr>
            <w:tcW w:w="7229" w:type="dxa"/>
          </w:tcPr>
          <w:p w14:paraId="3EC2F444" w14:textId="450D1B2A" w:rsidR="00AF04A8" w:rsidRDefault="00AF04A8" w:rsidP="00AF04A8">
            <w:pPr>
              <w:spacing w:line="276" w:lineRule="auto"/>
              <w:rPr>
                <w:rFonts w:ascii="Arial" w:hAnsi="Arial" w:cs="Arial"/>
                <w:color w:val="000000" w:themeColor="text1"/>
              </w:rPr>
            </w:pPr>
            <w:r>
              <w:rPr>
                <w:rFonts w:ascii="Arial" w:hAnsi="Arial" w:cs="Arial"/>
              </w:rPr>
              <w:t>Meanwood Valley Urban Farm</w:t>
            </w:r>
          </w:p>
        </w:tc>
      </w:tr>
      <w:tr w:rsidR="00AF04A8" w:rsidRPr="002E4E9E" w14:paraId="30EB0AF0" w14:textId="77777777" w:rsidTr="00797283">
        <w:tc>
          <w:tcPr>
            <w:tcW w:w="2689" w:type="dxa"/>
          </w:tcPr>
          <w:p w14:paraId="24954A20" w14:textId="77777777" w:rsidR="00AF04A8" w:rsidRPr="002E4E9E" w:rsidRDefault="00AF04A8" w:rsidP="00AF04A8">
            <w:pPr>
              <w:spacing w:line="276" w:lineRule="auto"/>
              <w:rPr>
                <w:rFonts w:cstheme="minorHAnsi"/>
                <w:color w:val="000000" w:themeColor="text1"/>
              </w:rPr>
            </w:pPr>
          </w:p>
        </w:tc>
        <w:tc>
          <w:tcPr>
            <w:tcW w:w="7229" w:type="dxa"/>
          </w:tcPr>
          <w:p w14:paraId="0E49666D" w14:textId="22D7E377" w:rsidR="00AF04A8" w:rsidRDefault="00AF04A8" w:rsidP="00AF04A8">
            <w:pPr>
              <w:spacing w:line="276" w:lineRule="auto"/>
              <w:rPr>
                <w:rFonts w:ascii="Arial" w:hAnsi="Arial" w:cs="Arial"/>
                <w:color w:val="000000" w:themeColor="text1"/>
              </w:rPr>
            </w:pPr>
            <w:r>
              <w:rPr>
                <w:rFonts w:ascii="Arial" w:hAnsi="Arial" w:cs="Arial"/>
              </w:rPr>
              <w:t>Mind</w:t>
            </w:r>
            <w:r>
              <w:rPr>
                <w:rFonts w:ascii="Arial" w:hAnsi="Arial" w:cs="Arial"/>
              </w:rPr>
              <w:tab/>
            </w:r>
          </w:p>
        </w:tc>
      </w:tr>
      <w:tr w:rsidR="00AF04A8" w:rsidRPr="002E4E9E" w14:paraId="7D25EEBF" w14:textId="77777777" w:rsidTr="00797283">
        <w:tc>
          <w:tcPr>
            <w:tcW w:w="2689" w:type="dxa"/>
          </w:tcPr>
          <w:p w14:paraId="4729C61F" w14:textId="77777777" w:rsidR="00AF04A8" w:rsidRPr="002E4E9E" w:rsidRDefault="00AF04A8" w:rsidP="00AF04A8">
            <w:pPr>
              <w:spacing w:line="276" w:lineRule="auto"/>
              <w:rPr>
                <w:rFonts w:cstheme="minorHAnsi"/>
                <w:color w:val="000000" w:themeColor="text1"/>
              </w:rPr>
            </w:pPr>
          </w:p>
        </w:tc>
        <w:tc>
          <w:tcPr>
            <w:tcW w:w="7229" w:type="dxa"/>
          </w:tcPr>
          <w:p w14:paraId="28A2806F" w14:textId="4F3E1177" w:rsidR="00AF04A8" w:rsidRDefault="00AF04A8" w:rsidP="00AF04A8">
            <w:pPr>
              <w:spacing w:line="276" w:lineRule="auto"/>
              <w:rPr>
                <w:rFonts w:ascii="Arial" w:hAnsi="Arial" w:cs="Arial"/>
                <w:color w:val="000000" w:themeColor="text1"/>
              </w:rPr>
            </w:pPr>
            <w:r>
              <w:rPr>
                <w:rFonts w:ascii="Arial" w:hAnsi="Arial" w:cs="Arial"/>
              </w:rPr>
              <w:t>Mindmate</w:t>
            </w:r>
          </w:p>
        </w:tc>
      </w:tr>
      <w:tr w:rsidR="00AF04A8" w:rsidRPr="002E4E9E" w14:paraId="111287A8" w14:textId="77777777" w:rsidTr="00797283">
        <w:tc>
          <w:tcPr>
            <w:tcW w:w="2689" w:type="dxa"/>
          </w:tcPr>
          <w:p w14:paraId="7530C3FE" w14:textId="77777777" w:rsidR="00AF04A8" w:rsidRPr="002E4E9E" w:rsidRDefault="00AF04A8" w:rsidP="00AF04A8">
            <w:pPr>
              <w:spacing w:line="276" w:lineRule="auto"/>
              <w:rPr>
                <w:rFonts w:cstheme="minorHAnsi"/>
                <w:color w:val="000000" w:themeColor="text1"/>
              </w:rPr>
            </w:pPr>
          </w:p>
        </w:tc>
        <w:tc>
          <w:tcPr>
            <w:tcW w:w="7229" w:type="dxa"/>
          </w:tcPr>
          <w:p w14:paraId="6ADBE5FA" w14:textId="1B30D5C7" w:rsidR="00AF04A8" w:rsidRDefault="00AF04A8" w:rsidP="00AF04A8">
            <w:pPr>
              <w:spacing w:line="276" w:lineRule="auto"/>
              <w:rPr>
                <w:rFonts w:ascii="Arial" w:hAnsi="Arial" w:cs="Arial"/>
                <w:color w:val="000000" w:themeColor="text1"/>
              </w:rPr>
            </w:pPr>
            <w:r>
              <w:rPr>
                <w:rFonts w:ascii="Arial" w:hAnsi="Arial" w:cs="Arial"/>
              </w:rPr>
              <w:t>Mind Matters Society – Leeds Universities Unions</w:t>
            </w:r>
          </w:p>
        </w:tc>
      </w:tr>
      <w:tr w:rsidR="00AF04A8" w:rsidRPr="002E4E9E" w14:paraId="7329DA58" w14:textId="77777777" w:rsidTr="00797283">
        <w:tc>
          <w:tcPr>
            <w:tcW w:w="2689" w:type="dxa"/>
          </w:tcPr>
          <w:p w14:paraId="61404603" w14:textId="77777777" w:rsidR="00AF04A8" w:rsidRPr="002E4E9E" w:rsidRDefault="00AF04A8" w:rsidP="00AF04A8">
            <w:pPr>
              <w:spacing w:line="276" w:lineRule="auto"/>
              <w:rPr>
                <w:rFonts w:cstheme="minorHAnsi"/>
                <w:color w:val="000000" w:themeColor="text1"/>
              </w:rPr>
            </w:pPr>
          </w:p>
        </w:tc>
        <w:tc>
          <w:tcPr>
            <w:tcW w:w="7229" w:type="dxa"/>
          </w:tcPr>
          <w:p w14:paraId="79CAC664" w14:textId="3B85FB13" w:rsidR="00AF04A8" w:rsidRDefault="00AF04A8" w:rsidP="00AF04A8">
            <w:pPr>
              <w:spacing w:line="276" w:lineRule="auto"/>
              <w:rPr>
                <w:rFonts w:ascii="Arial" w:hAnsi="Arial" w:cs="Arial"/>
                <w:color w:val="000000" w:themeColor="text1"/>
              </w:rPr>
            </w:pPr>
            <w:r>
              <w:rPr>
                <w:rFonts w:ascii="Arial" w:hAnsi="Arial" w:cs="Arial"/>
              </w:rPr>
              <w:t>Mind the Gap</w:t>
            </w:r>
          </w:p>
        </w:tc>
      </w:tr>
      <w:tr w:rsidR="00AF04A8" w:rsidRPr="002E4E9E" w14:paraId="277AA8B1" w14:textId="77777777" w:rsidTr="00797283">
        <w:tc>
          <w:tcPr>
            <w:tcW w:w="2689" w:type="dxa"/>
          </w:tcPr>
          <w:p w14:paraId="2936AE39" w14:textId="77777777" w:rsidR="00AF04A8" w:rsidRPr="002E4E9E" w:rsidRDefault="00AF04A8" w:rsidP="00AF04A8">
            <w:pPr>
              <w:spacing w:line="276" w:lineRule="auto"/>
              <w:rPr>
                <w:rFonts w:cstheme="minorHAnsi"/>
                <w:color w:val="000000" w:themeColor="text1"/>
              </w:rPr>
            </w:pPr>
          </w:p>
        </w:tc>
        <w:tc>
          <w:tcPr>
            <w:tcW w:w="7229" w:type="dxa"/>
          </w:tcPr>
          <w:p w14:paraId="31C6821F" w14:textId="1DFDE231" w:rsidR="00AF04A8" w:rsidRDefault="00AF04A8" w:rsidP="00AF04A8">
            <w:pPr>
              <w:spacing w:line="276" w:lineRule="auto"/>
              <w:rPr>
                <w:rFonts w:ascii="Arial" w:hAnsi="Arial" w:cs="Arial"/>
                <w:color w:val="000000" w:themeColor="text1"/>
              </w:rPr>
            </w:pPr>
            <w:r>
              <w:rPr>
                <w:rFonts w:ascii="Arial" w:hAnsi="Arial" w:cs="Arial"/>
              </w:rPr>
              <w:t>Mindwell</w:t>
            </w:r>
          </w:p>
        </w:tc>
      </w:tr>
      <w:tr w:rsidR="00AF04A8" w:rsidRPr="002E4E9E" w14:paraId="04192D92" w14:textId="77777777" w:rsidTr="00797283">
        <w:tc>
          <w:tcPr>
            <w:tcW w:w="2689" w:type="dxa"/>
          </w:tcPr>
          <w:p w14:paraId="72548CB3" w14:textId="689D1B53" w:rsidR="00AF04A8" w:rsidRPr="002E4E9E" w:rsidRDefault="00AF04A8" w:rsidP="00AF04A8">
            <w:pPr>
              <w:spacing w:line="276" w:lineRule="auto"/>
              <w:rPr>
                <w:rFonts w:cstheme="minorHAnsi"/>
                <w:color w:val="000000" w:themeColor="text1"/>
              </w:rPr>
            </w:pPr>
            <w:r w:rsidRPr="00797283">
              <w:rPr>
                <w:rFonts w:ascii="Arial" w:hAnsi="Arial" w:cs="Arial"/>
                <w:color w:val="000000" w:themeColor="text1"/>
              </w:rPr>
              <w:lastRenderedPageBreak/>
              <w:t>Nicolas Allen</w:t>
            </w:r>
          </w:p>
        </w:tc>
        <w:tc>
          <w:tcPr>
            <w:tcW w:w="7229" w:type="dxa"/>
          </w:tcPr>
          <w:p w14:paraId="30A6A51E" w14:textId="6E2E23DA" w:rsidR="00AF04A8" w:rsidRDefault="00AF04A8" w:rsidP="00AF04A8">
            <w:pPr>
              <w:spacing w:line="276" w:lineRule="auto"/>
              <w:rPr>
                <w:rFonts w:ascii="Arial" w:hAnsi="Arial" w:cs="Arial"/>
                <w:color w:val="000000" w:themeColor="text1"/>
              </w:rPr>
            </w:pPr>
            <w:r>
              <w:rPr>
                <w:rFonts w:ascii="Arial" w:hAnsi="Arial" w:cs="Arial"/>
              </w:rPr>
              <w:t xml:space="preserve">NHS West Yorkshire ICB in </w:t>
            </w:r>
            <w:r w:rsidRPr="00797283">
              <w:rPr>
                <w:rFonts w:ascii="Arial" w:hAnsi="Arial" w:cs="Arial"/>
              </w:rPr>
              <w:t>Leeds</w:t>
            </w:r>
          </w:p>
        </w:tc>
      </w:tr>
      <w:tr w:rsidR="00AF04A8" w:rsidRPr="002E4E9E" w14:paraId="1DAA841D" w14:textId="77777777" w:rsidTr="00797283">
        <w:tc>
          <w:tcPr>
            <w:tcW w:w="2689" w:type="dxa"/>
          </w:tcPr>
          <w:p w14:paraId="39EB423D" w14:textId="7B226731" w:rsidR="00AF04A8" w:rsidRPr="002E4E9E" w:rsidRDefault="00AF04A8" w:rsidP="00AF04A8">
            <w:pPr>
              <w:spacing w:line="276" w:lineRule="auto"/>
              <w:rPr>
                <w:rFonts w:cstheme="minorHAnsi"/>
                <w:color w:val="000000" w:themeColor="text1"/>
              </w:rPr>
            </w:pPr>
            <w:r w:rsidRPr="00797283">
              <w:rPr>
                <w:rFonts w:ascii="Arial" w:hAnsi="Arial" w:cs="Arial"/>
                <w:color w:val="000000" w:themeColor="text1"/>
              </w:rPr>
              <w:t>Amy Rebane</w:t>
            </w:r>
          </w:p>
        </w:tc>
        <w:tc>
          <w:tcPr>
            <w:tcW w:w="7229" w:type="dxa"/>
          </w:tcPr>
          <w:p w14:paraId="1158FB39" w14:textId="71DDAC86" w:rsidR="00AF04A8" w:rsidRDefault="00AF04A8" w:rsidP="00AF04A8">
            <w:pPr>
              <w:spacing w:line="276" w:lineRule="auto"/>
              <w:rPr>
                <w:rFonts w:ascii="Arial" w:hAnsi="Arial" w:cs="Arial"/>
                <w:color w:val="000000" w:themeColor="text1"/>
              </w:rPr>
            </w:pPr>
            <w:r w:rsidRPr="00797283">
              <w:rPr>
                <w:rFonts w:ascii="Arial" w:hAnsi="Arial" w:cs="Arial"/>
                <w:color w:val="000000" w:themeColor="text1"/>
              </w:rPr>
              <w:t>NIHR Leeds Biomedical Research Centre</w:t>
            </w:r>
          </w:p>
        </w:tc>
      </w:tr>
      <w:tr w:rsidR="00AF04A8" w:rsidRPr="002E4E9E" w14:paraId="2B7F86E4" w14:textId="77777777" w:rsidTr="00797283">
        <w:tc>
          <w:tcPr>
            <w:tcW w:w="2689" w:type="dxa"/>
          </w:tcPr>
          <w:p w14:paraId="32C2F391" w14:textId="77777777" w:rsidR="00AF04A8" w:rsidRPr="002E4E9E" w:rsidRDefault="00AF04A8" w:rsidP="00AF04A8">
            <w:pPr>
              <w:spacing w:line="276" w:lineRule="auto"/>
              <w:rPr>
                <w:rFonts w:cstheme="minorHAnsi"/>
                <w:color w:val="000000" w:themeColor="text1"/>
              </w:rPr>
            </w:pPr>
          </w:p>
        </w:tc>
        <w:tc>
          <w:tcPr>
            <w:tcW w:w="7229" w:type="dxa"/>
          </w:tcPr>
          <w:p w14:paraId="7C06C9FA" w14:textId="603075E8" w:rsidR="00AF04A8" w:rsidRDefault="00AF04A8" w:rsidP="00AF04A8">
            <w:pPr>
              <w:spacing w:line="276" w:lineRule="auto"/>
              <w:rPr>
                <w:rFonts w:ascii="Arial" w:hAnsi="Arial" w:cs="Arial"/>
                <w:color w:val="000000" w:themeColor="text1"/>
              </w:rPr>
            </w:pPr>
            <w:r>
              <w:rPr>
                <w:rFonts w:ascii="Arial" w:hAnsi="Arial" w:cs="Arial"/>
                <w:color w:val="000000" w:themeColor="text1"/>
              </w:rPr>
              <w:t>PAFRAS</w:t>
            </w:r>
          </w:p>
        </w:tc>
      </w:tr>
      <w:tr w:rsidR="00AF04A8" w:rsidRPr="002E4E9E" w14:paraId="157613FF" w14:textId="77777777" w:rsidTr="00797283">
        <w:tc>
          <w:tcPr>
            <w:tcW w:w="2689" w:type="dxa"/>
          </w:tcPr>
          <w:p w14:paraId="27BAC51F" w14:textId="77777777" w:rsidR="00AF04A8" w:rsidRPr="002E4E9E" w:rsidRDefault="00AF04A8" w:rsidP="00AF04A8">
            <w:pPr>
              <w:spacing w:line="276" w:lineRule="auto"/>
              <w:rPr>
                <w:rFonts w:cstheme="minorHAnsi"/>
                <w:color w:val="000000" w:themeColor="text1"/>
              </w:rPr>
            </w:pPr>
          </w:p>
        </w:tc>
        <w:tc>
          <w:tcPr>
            <w:tcW w:w="7229" w:type="dxa"/>
          </w:tcPr>
          <w:p w14:paraId="4328F61A" w14:textId="3E282E68" w:rsidR="00AF04A8" w:rsidRDefault="00AF04A8" w:rsidP="00AF04A8">
            <w:pPr>
              <w:spacing w:line="276" w:lineRule="auto"/>
              <w:rPr>
                <w:rFonts w:ascii="Arial" w:hAnsi="Arial" w:cs="Arial"/>
                <w:color w:val="000000" w:themeColor="text1"/>
              </w:rPr>
            </w:pPr>
            <w:proofErr w:type="spellStart"/>
            <w:r>
              <w:rPr>
                <w:rFonts w:ascii="Arial" w:hAnsi="Arial" w:cs="Arial"/>
                <w:color w:val="000000" w:themeColor="text1"/>
              </w:rPr>
              <w:t>Paperworks</w:t>
            </w:r>
            <w:proofErr w:type="spellEnd"/>
          </w:p>
        </w:tc>
      </w:tr>
      <w:tr w:rsidR="00AF04A8" w:rsidRPr="002E4E9E" w14:paraId="4692AF14" w14:textId="77777777" w:rsidTr="00797283">
        <w:tc>
          <w:tcPr>
            <w:tcW w:w="2689" w:type="dxa"/>
          </w:tcPr>
          <w:p w14:paraId="7E90FCF4" w14:textId="77777777" w:rsidR="00AF04A8" w:rsidRPr="002E4E9E" w:rsidRDefault="00AF04A8" w:rsidP="00AF04A8">
            <w:pPr>
              <w:spacing w:line="276" w:lineRule="auto"/>
              <w:rPr>
                <w:rFonts w:cstheme="minorHAnsi"/>
                <w:color w:val="000000" w:themeColor="text1"/>
              </w:rPr>
            </w:pPr>
          </w:p>
        </w:tc>
        <w:tc>
          <w:tcPr>
            <w:tcW w:w="7229" w:type="dxa"/>
          </w:tcPr>
          <w:p w14:paraId="1B45246A" w14:textId="26891F8E" w:rsidR="00AF04A8" w:rsidRDefault="00AF04A8" w:rsidP="00AF04A8">
            <w:pPr>
              <w:spacing w:line="276" w:lineRule="auto"/>
              <w:rPr>
                <w:rFonts w:ascii="Arial" w:hAnsi="Arial" w:cs="Arial"/>
                <w:color w:val="000000" w:themeColor="text1"/>
              </w:rPr>
            </w:pPr>
            <w:r>
              <w:rPr>
                <w:rFonts w:ascii="Arial" w:hAnsi="Arial" w:cs="Arial"/>
                <w:color w:val="000000" w:themeColor="text1"/>
              </w:rPr>
              <w:t>People in Action</w:t>
            </w:r>
          </w:p>
        </w:tc>
      </w:tr>
      <w:tr w:rsidR="00AF04A8" w:rsidRPr="002E4E9E" w14:paraId="286A28F1" w14:textId="77777777" w:rsidTr="00797283">
        <w:tc>
          <w:tcPr>
            <w:tcW w:w="2689" w:type="dxa"/>
          </w:tcPr>
          <w:p w14:paraId="16D0BB50" w14:textId="77777777" w:rsidR="00AF04A8" w:rsidRPr="002E4E9E" w:rsidRDefault="00AF04A8" w:rsidP="00AF04A8">
            <w:pPr>
              <w:spacing w:line="276" w:lineRule="auto"/>
              <w:rPr>
                <w:rFonts w:cstheme="minorHAnsi"/>
                <w:color w:val="000000" w:themeColor="text1"/>
              </w:rPr>
            </w:pPr>
          </w:p>
        </w:tc>
        <w:tc>
          <w:tcPr>
            <w:tcW w:w="7229" w:type="dxa"/>
          </w:tcPr>
          <w:p w14:paraId="60AEAE86" w14:textId="758C40E8" w:rsidR="00AF04A8" w:rsidRDefault="00AF04A8" w:rsidP="00AF04A8">
            <w:pPr>
              <w:spacing w:line="276" w:lineRule="auto"/>
              <w:rPr>
                <w:rFonts w:ascii="Arial" w:hAnsi="Arial" w:cs="Arial"/>
                <w:color w:val="000000" w:themeColor="text1"/>
              </w:rPr>
            </w:pPr>
            <w:r>
              <w:rPr>
                <w:rFonts w:ascii="Arial" w:hAnsi="Arial" w:cs="Arial"/>
                <w:color w:val="000000" w:themeColor="text1"/>
              </w:rPr>
              <w:t>People Matters</w:t>
            </w:r>
          </w:p>
        </w:tc>
      </w:tr>
      <w:tr w:rsidR="00AF04A8" w:rsidRPr="002E4E9E" w14:paraId="0168DB9E" w14:textId="77777777" w:rsidTr="00797283">
        <w:tc>
          <w:tcPr>
            <w:tcW w:w="2689" w:type="dxa"/>
          </w:tcPr>
          <w:p w14:paraId="24FD562A" w14:textId="77777777" w:rsidR="00AF04A8" w:rsidRPr="002E4E9E" w:rsidRDefault="00AF04A8" w:rsidP="00AF04A8">
            <w:pPr>
              <w:spacing w:line="276" w:lineRule="auto"/>
              <w:rPr>
                <w:rFonts w:cstheme="minorHAnsi"/>
                <w:color w:val="000000" w:themeColor="text1"/>
              </w:rPr>
            </w:pPr>
          </w:p>
        </w:tc>
        <w:tc>
          <w:tcPr>
            <w:tcW w:w="7229" w:type="dxa"/>
          </w:tcPr>
          <w:p w14:paraId="25DF450D" w14:textId="20A2F892" w:rsidR="00AF04A8" w:rsidRDefault="00AF04A8" w:rsidP="00AF04A8">
            <w:pPr>
              <w:spacing w:line="276" w:lineRule="auto"/>
              <w:rPr>
                <w:rFonts w:ascii="Arial" w:hAnsi="Arial" w:cs="Arial"/>
                <w:color w:val="000000" w:themeColor="text1"/>
              </w:rPr>
            </w:pPr>
            <w:r>
              <w:rPr>
                <w:rFonts w:ascii="Arial" w:hAnsi="Arial" w:cs="Arial"/>
                <w:color w:val="000000" w:themeColor="text1"/>
              </w:rPr>
              <w:t>Pluss</w:t>
            </w:r>
          </w:p>
        </w:tc>
      </w:tr>
      <w:tr w:rsidR="00AF04A8" w:rsidRPr="002E4E9E" w14:paraId="1ADB1609" w14:textId="77777777" w:rsidTr="00797283">
        <w:tc>
          <w:tcPr>
            <w:tcW w:w="2689" w:type="dxa"/>
          </w:tcPr>
          <w:p w14:paraId="5241F5A4" w14:textId="77777777" w:rsidR="00AF04A8" w:rsidRPr="002E4E9E" w:rsidRDefault="00AF04A8" w:rsidP="00AF04A8">
            <w:pPr>
              <w:spacing w:line="276" w:lineRule="auto"/>
              <w:rPr>
                <w:rFonts w:cstheme="minorHAnsi"/>
                <w:color w:val="000000" w:themeColor="text1"/>
              </w:rPr>
            </w:pPr>
          </w:p>
        </w:tc>
        <w:tc>
          <w:tcPr>
            <w:tcW w:w="7229" w:type="dxa"/>
          </w:tcPr>
          <w:p w14:paraId="47797DC7" w14:textId="2726CF49" w:rsidR="00AF04A8" w:rsidRDefault="00AF04A8" w:rsidP="00AF04A8">
            <w:pPr>
              <w:spacing w:line="276" w:lineRule="auto"/>
              <w:rPr>
                <w:rFonts w:ascii="Arial" w:hAnsi="Arial" w:cs="Arial"/>
                <w:color w:val="000000" w:themeColor="text1"/>
              </w:rPr>
            </w:pPr>
            <w:r>
              <w:rPr>
                <w:rFonts w:ascii="Arial" w:hAnsi="Arial" w:cs="Arial"/>
                <w:color w:val="000000" w:themeColor="text1"/>
              </w:rPr>
              <w:t>Project 52</w:t>
            </w:r>
          </w:p>
        </w:tc>
      </w:tr>
      <w:tr w:rsidR="00AF04A8" w:rsidRPr="002E4E9E" w14:paraId="019AA05D" w14:textId="77777777" w:rsidTr="00797283">
        <w:tc>
          <w:tcPr>
            <w:tcW w:w="2689" w:type="dxa"/>
          </w:tcPr>
          <w:p w14:paraId="2F90F7B3" w14:textId="77777777" w:rsidR="00AF04A8" w:rsidRPr="002E4E9E" w:rsidRDefault="00AF04A8" w:rsidP="00AF04A8">
            <w:pPr>
              <w:spacing w:line="276" w:lineRule="auto"/>
              <w:rPr>
                <w:rFonts w:cstheme="minorHAnsi"/>
                <w:color w:val="000000" w:themeColor="text1"/>
              </w:rPr>
            </w:pPr>
          </w:p>
        </w:tc>
        <w:tc>
          <w:tcPr>
            <w:tcW w:w="7229" w:type="dxa"/>
          </w:tcPr>
          <w:p w14:paraId="677B55E2" w14:textId="16EAD99F" w:rsidR="00AF04A8" w:rsidRDefault="00AF04A8" w:rsidP="00AF04A8">
            <w:pPr>
              <w:spacing w:line="276" w:lineRule="auto"/>
              <w:rPr>
                <w:rFonts w:ascii="Arial" w:hAnsi="Arial" w:cs="Arial"/>
                <w:color w:val="000000" w:themeColor="text1"/>
              </w:rPr>
            </w:pPr>
            <w:r>
              <w:rPr>
                <w:rFonts w:ascii="Arial" w:hAnsi="Arial" w:cs="Arial"/>
                <w:color w:val="000000" w:themeColor="text1"/>
              </w:rPr>
              <w:t>Purple Patch Arts</w:t>
            </w:r>
          </w:p>
        </w:tc>
      </w:tr>
      <w:tr w:rsidR="00AF04A8" w:rsidRPr="002E4E9E" w14:paraId="255EE609" w14:textId="77777777" w:rsidTr="00797283">
        <w:tc>
          <w:tcPr>
            <w:tcW w:w="2689" w:type="dxa"/>
          </w:tcPr>
          <w:p w14:paraId="46D48FE2" w14:textId="77777777" w:rsidR="00AF04A8" w:rsidRPr="002E4E9E" w:rsidRDefault="00AF04A8" w:rsidP="00AF04A8">
            <w:pPr>
              <w:spacing w:line="276" w:lineRule="auto"/>
              <w:rPr>
                <w:rFonts w:cstheme="minorHAnsi"/>
                <w:color w:val="000000" w:themeColor="text1"/>
              </w:rPr>
            </w:pPr>
          </w:p>
        </w:tc>
        <w:tc>
          <w:tcPr>
            <w:tcW w:w="7229" w:type="dxa"/>
          </w:tcPr>
          <w:p w14:paraId="63A0A821" w14:textId="4AAB61C8" w:rsidR="00AF04A8" w:rsidRDefault="00AF04A8" w:rsidP="00AF04A8">
            <w:pPr>
              <w:spacing w:line="276" w:lineRule="auto"/>
              <w:rPr>
                <w:rFonts w:ascii="Arial" w:hAnsi="Arial" w:cs="Arial"/>
                <w:color w:val="000000" w:themeColor="text1"/>
              </w:rPr>
            </w:pPr>
            <w:r>
              <w:rPr>
                <w:rFonts w:ascii="Arial" w:hAnsi="Arial" w:cs="Arial"/>
                <w:color w:val="000000" w:themeColor="text1"/>
              </w:rPr>
              <w:t>Pyramid</w:t>
            </w:r>
          </w:p>
        </w:tc>
      </w:tr>
      <w:tr w:rsidR="00AF04A8" w:rsidRPr="002E4E9E" w14:paraId="20DF428A" w14:textId="77777777" w:rsidTr="00797283">
        <w:tc>
          <w:tcPr>
            <w:tcW w:w="2689" w:type="dxa"/>
          </w:tcPr>
          <w:p w14:paraId="4FB12003" w14:textId="77777777" w:rsidR="00AF04A8" w:rsidRPr="002E4E9E" w:rsidRDefault="00AF04A8" w:rsidP="00AF04A8">
            <w:pPr>
              <w:spacing w:line="276" w:lineRule="auto"/>
              <w:rPr>
                <w:rFonts w:cstheme="minorHAnsi"/>
                <w:color w:val="000000" w:themeColor="text1"/>
              </w:rPr>
            </w:pPr>
          </w:p>
        </w:tc>
        <w:tc>
          <w:tcPr>
            <w:tcW w:w="7229" w:type="dxa"/>
          </w:tcPr>
          <w:p w14:paraId="5925F971" w14:textId="2BD31843" w:rsidR="00AF04A8" w:rsidRDefault="00AF04A8" w:rsidP="00AF04A8">
            <w:pPr>
              <w:spacing w:line="276" w:lineRule="auto"/>
              <w:rPr>
                <w:rFonts w:ascii="Arial" w:hAnsi="Arial" w:cs="Arial"/>
                <w:color w:val="000000" w:themeColor="text1"/>
              </w:rPr>
            </w:pPr>
            <w:r>
              <w:rPr>
                <w:rFonts w:ascii="Arial" w:hAnsi="Arial" w:cs="Arial"/>
                <w:color w:val="000000" w:themeColor="text1"/>
              </w:rPr>
              <w:t>Real Life Options</w:t>
            </w:r>
          </w:p>
        </w:tc>
      </w:tr>
      <w:tr w:rsidR="00AF04A8" w:rsidRPr="002E4E9E" w14:paraId="3B37E548" w14:textId="77777777" w:rsidTr="00797283">
        <w:tc>
          <w:tcPr>
            <w:tcW w:w="2689" w:type="dxa"/>
          </w:tcPr>
          <w:p w14:paraId="624AFD9F" w14:textId="77777777" w:rsidR="00AF04A8" w:rsidRPr="002E4E9E" w:rsidRDefault="00AF04A8" w:rsidP="00AF04A8">
            <w:pPr>
              <w:spacing w:line="276" w:lineRule="auto"/>
              <w:rPr>
                <w:rFonts w:cstheme="minorHAnsi"/>
                <w:color w:val="000000" w:themeColor="text1"/>
              </w:rPr>
            </w:pPr>
          </w:p>
        </w:tc>
        <w:tc>
          <w:tcPr>
            <w:tcW w:w="7229" w:type="dxa"/>
          </w:tcPr>
          <w:p w14:paraId="71F0BAB7" w14:textId="5C569DAD" w:rsidR="00AF04A8" w:rsidRDefault="00AF04A8" w:rsidP="00AF04A8">
            <w:pPr>
              <w:spacing w:line="276" w:lineRule="auto"/>
              <w:rPr>
                <w:rFonts w:ascii="Arial" w:hAnsi="Arial" w:cs="Arial"/>
                <w:color w:val="000000" w:themeColor="text1"/>
              </w:rPr>
            </w:pPr>
            <w:r>
              <w:rPr>
                <w:rFonts w:ascii="Arial" w:hAnsi="Arial" w:cs="Arial"/>
                <w:color w:val="000000" w:themeColor="text1"/>
              </w:rPr>
              <w:t>Right Choices</w:t>
            </w:r>
          </w:p>
        </w:tc>
      </w:tr>
      <w:tr w:rsidR="00AF04A8" w:rsidRPr="002E4E9E" w14:paraId="79C2A7BB" w14:textId="77777777" w:rsidTr="00797283">
        <w:tc>
          <w:tcPr>
            <w:tcW w:w="2689" w:type="dxa"/>
          </w:tcPr>
          <w:p w14:paraId="7D6CB847" w14:textId="77777777" w:rsidR="00AF04A8" w:rsidRPr="002E4E9E" w:rsidRDefault="00AF04A8" w:rsidP="00AF04A8">
            <w:pPr>
              <w:spacing w:line="276" w:lineRule="auto"/>
              <w:rPr>
                <w:rFonts w:cstheme="minorHAnsi"/>
                <w:color w:val="000000" w:themeColor="text1"/>
              </w:rPr>
            </w:pPr>
          </w:p>
        </w:tc>
        <w:tc>
          <w:tcPr>
            <w:tcW w:w="7229" w:type="dxa"/>
          </w:tcPr>
          <w:p w14:paraId="4EE6727B" w14:textId="01EBDFCD" w:rsidR="00AF04A8" w:rsidRDefault="00AF04A8" w:rsidP="00AF04A8">
            <w:pPr>
              <w:spacing w:line="276" w:lineRule="auto"/>
              <w:rPr>
                <w:rFonts w:ascii="Arial" w:hAnsi="Arial" w:cs="Arial"/>
                <w:color w:val="000000" w:themeColor="text1"/>
              </w:rPr>
            </w:pPr>
            <w:r>
              <w:rPr>
                <w:rFonts w:ascii="Arial" w:hAnsi="Arial" w:cs="Arial"/>
                <w:color w:val="000000" w:themeColor="text1"/>
              </w:rPr>
              <w:t>Scope</w:t>
            </w:r>
          </w:p>
        </w:tc>
      </w:tr>
      <w:tr w:rsidR="00AF04A8" w:rsidRPr="002E4E9E" w14:paraId="3BE260AE" w14:textId="77777777" w:rsidTr="00797283">
        <w:tc>
          <w:tcPr>
            <w:tcW w:w="2689" w:type="dxa"/>
          </w:tcPr>
          <w:p w14:paraId="63FE0AC2" w14:textId="77777777" w:rsidR="00AF04A8" w:rsidRPr="002E4E9E" w:rsidRDefault="00AF04A8" w:rsidP="00AF04A8">
            <w:pPr>
              <w:spacing w:line="276" w:lineRule="auto"/>
              <w:rPr>
                <w:rFonts w:cstheme="minorHAnsi"/>
                <w:color w:val="000000" w:themeColor="text1"/>
              </w:rPr>
            </w:pPr>
          </w:p>
        </w:tc>
        <w:tc>
          <w:tcPr>
            <w:tcW w:w="7229" w:type="dxa"/>
          </w:tcPr>
          <w:p w14:paraId="23EFA6E5" w14:textId="50F568CE" w:rsidR="00AF04A8" w:rsidRDefault="00AF04A8" w:rsidP="00AF04A8">
            <w:pPr>
              <w:spacing w:line="276" w:lineRule="auto"/>
              <w:rPr>
                <w:rFonts w:ascii="Arial" w:hAnsi="Arial" w:cs="Arial"/>
                <w:color w:val="000000" w:themeColor="text1"/>
              </w:rPr>
            </w:pPr>
            <w:r>
              <w:rPr>
                <w:rFonts w:ascii="Arial" w:hAnsi="Arial" w:cs="Arial"/>
                <w:color w:val="000000" w:themeColor="text1"/>
              </w:rPr>
              <w:t>Sikh Mental Health and Wellbeing</w:t>
            </w:r>
          </w:p>
        </w:tc>
      </w:tr>
      <w:tr w:rsidR="00AF04A8" w:rsidRPr="002E4E9E" w14:paraId="0084F0D2" w14:textId="77777777" w:rsidTr="00797283">
        <w:tc>
          <w:tcPr>
            <w:tcW w:w="2689" w:type="dxa"/>
          </w:tcPr>
          <w:p w14:paraId="61DE06DB" w14:textId="77777777" w:rsidR="00AF04A8" w:rsidRPr="002E4E9E" w:rsidRDefault="00AF04A8" w:rsidP="00AF04A8">
            <w:pPr>
              <w:spacing w:line="276" w:lineRule="auto"/>
              <w:rPr>
                <w:rFonts w:cstheme="minorHAnsi"/>
                <w:color w:val="000000" w:themeColor="text1"/>
              </w:rPr>
            </w:pPr>
          </w:p>
        </w:tc>
        <w:tc>
          <w:tcPr>
            <w:tcW w:w="7229" w:type="dxa"/>
          </w:tcPr>
          <w:p w14:paraId="1DB9EB4F" w14:textId="71C27C8E" w:rsidR="00AF04A8" w:rsidRDefault="00AF04A8" w:rsidP="00AF04A8">
            <w:pPr>
              <w:spacing w:line="276" w:lineRule="auto"/>
              <w:rPr>
                <w:rFonts w:ascii="Arial" w:hAnsi="Arial" w:cs="Arial"/>
                <w:color w:val="000000" w:themeColor="text1"/>
              </w:rPr>
            </w:pPr>
            <w:r>
              <w:rPr>
                <w:rFonts w:ascii="Arial" w:hAnsi="Arial" w:cs="Arial"/>
                <w:color w:val="000000" w:themeColor="text1"/>
              </w:rPr>
              <w:t>Slate</w:t>
            </w:r>
          </w:p>
        </w:tc>
      </w:tr>
      <w:tr w:rsidR="00AF04A8" w:rsidRPr="002E4E9E" w14:paraId="55320660" w14:textId="77777777" w:rsidTr="00797283">
        <w:tc>
          <w:tcPr>
            <w:tcW w:w="2689" w:type="dxa"/>
          </w:tcPr>
          <w:p w14:paraId="4B6FF1AA" w14:textId="77777777" w:rsidR="00AF04A8" w:rsidRPr="002E4E9E" w:rsidRDefault="00AF04A8" w:rsidP="00AF04A8">
            <w:pPr>
              <w:spacing w:line="276" w:lineRule="auto"/>
              <w:rPr>
                <w:rFonts w:cstheme="minorHAnsi"/>
                <w:color w:val="000000" w:themeColor="text1"/>
              </w:rPr>
            </w:pPr>
          </w:p>
        </w:tc>
        <w:tc>
          <w:tcPr>
            <w:tcW w:w="7229" w:type="dxa"/>
          </w:tcPr>
          <w:p w14:paraId="2096D339" w14:textId="4D313CA3" w:rsidR="00AF04A8" w:rsidRDefault="00AF04A8" w:rsidP="00AF04A8">
            <w:pPr>
              <w:spacing w:line="276" w:lineRule="auto"/>
              <w:rPr>
                <w:rFonts w:ascii="Arial" w:hAnsi="Arial" w:cs="Arial"/>
                <w:color w:val="000000" w:themeColor="text1"/>
              </w:rPr>
            </w:pPr>
            <w:r>
              <w:rPr>
                <w:rFonts w:ascii="Arial" w:hAnsi="Arial" w:cs="Arial"/>
                <w:color w:val="000000" w:themeColor="text1"/>
              </w:rPr>
              <w:t>SNAPS</w:t>
            </w:r>
          </w:p>
        </w:tc>
      </w:tr>
      <w:tr w:rsidR="00AF04A8" w:rsidRPr="002E4E9E" w14:paraId="5EC36D11" w14:textId="77777777" w:rsidTr="00797283">
        <w:tc>
          <w:tcPr>
            <w:tcW w:w="2689" w:type="dxa"/>
          </w:tcPr>
          <w:p w14:paraId="49FF3758" w14:textId="77777777" w:rsidR="00AF04A8" w:rsidRPr="002E4E9E" w:rsidRDefault="00AF04A8" w:rsidP="00AF04A8">
            <w:pPr>
              <w:spacing w:line="276" w:lineRule="auto"/>
              <w:rPr>
                <w:rFonts w:cstheme="minorHAnsi"/>
                <w:color w:val="000000" w:themeColor="text1"/>
              </w:rPr>
            </w:pPr>
          </w:p>
        </w:tc>
        <w:tc>
          <w:tcPr>
            <w:tcW w:w="7229" w:type="dxa"/>
          </w:tcPr>
          <w:p w14:paraId="5EFB0388" w14:textId="74F0062A" w:rsidR="00AF04A8" w:rsidRDefault="00AF04A8" w:rsidP="00AF04A8">
            <w:pPr>
              <w:spacing w:line="276" w:lineRule="auto"/>
              <w:rPr>
                <w:rFonts w:ascii="Arial" w:hAnsi="Arial" w:cs="Arial"/>
                <w:color w:val="000000" w:themeColor="text1"/>
              </w:rPr>
            </w:pPr>
            <w:r>
              <w:rPr>
                <w:rFonts w:ascii="Arial" w:hAnsi="Arial" w:cs="Arial"/>
                <w:color w:val="000000" w:themeColor="text1"/>
              </w:rPr>
              <w:t>SOLACE</w:t>
            </w:r>
          </w:p>
        </w:tc>
      </w:tr>
      <w:tr w:rsidR="00AF04A8" w:rsidRPr="002E4E9E" w14:paraId="2D68EDD6" w14:textId="77777777" w:rsidTr="00797283">
        <w:tc>
          <w:tcPr>
            <w:tcW w:w="2689" w:type="dxa"/>
          </w:tcPr>
          <w:p w14:paraId="22E4376C" w14:textId="77777777" w:rsidR="00AF04A8" w:rsidRPr="002E4E9E" w:rsidRDefault="00AF04A8" w:rsidP="00AF04A8">
            <w:pPr>
              <w:spacing w:line="276" w:lineRule="auto"/>
              <w:rPr>
                <w:rFonts w:cstheme="minorHAnsi"/>
                <w:color w:val="000000" w:themeColor="text1"/>
              </w:rPr>
            </w:pPr>
          </w:p>
        </w:tc>
        <w:tc>
          <w:tcPr>
            <w:tcW w:w="7229" w:type="dxa"/>
          </w:tcPr>
          <w:p w14:paraId="282EFB3C" w14:textId="37296801" w:rsidR="00AF04A8" w:rsidRDefault="00AF04A8" w:rsidP="00AF04A8">
            <w:pPr>
              <w:spacing w:line="276" w:lineRule="auto"/>
              <w:rPr>
                <w:rFonts w:ascii="Arial" w:hAnsi="Arial" w:cs="Arial"/>
                <w:color w:val="000000" w:themeColor="text1"/>
              </w:rPr>
            </w:pPr>
            <w:r>
              <w:rPr>
                <w:rFonts w:ascii="Arial" w:hAnsi="Arial" w:cs="Arial"/>
                <w:color w:val="000000" w:themeColor="text1"/>
              </w:rPr>
              <w:t>Space2</w:t>
            </w:r>
          </w:p>
        </w:tc>
      </w:tr>
      <w:tr w:rsidR="00AF04A8" w:rsidRPr="002E4E9E" w14:paraId="52084BE0" w14:textId="77777777" w:rsidTr="00797283">
        <w:tc>
          <w:tcPr>
            <w:tcW w:w="2689" w:type="dxa"/>
          </w:tcPr>
          <w:p w14:paraId="1F1701AC" w14:textId="77777777" w:rsidR="00AF04A8" w:rsidRPr="002E4E9E" w:rsidRDefault="00AF04A8" w:rsidP="00AF04A8">
            <w:pPr>
              <w:spacing w:line="276" w:lineRule="auto"/>
              <w:rPr>
                <w:rFonts w:cstheme="minorHAnsi"/>
                <w:color w:val="000000" w:themeColor="text1"/>
              </w:rPr>
            </w:pPr>
          </w:p>
        </w:tc>
        <w:tc>
          <w:tcPr>
            <w:tcW w:w="7229" w:type="dxa"/>
          </w:tcPr>
          <w:p w14:paraId="50A7D7A2" w14:textId="7B31497E" w:rsidR="00AF04A8" w:rsidRDefault="00AF04A8" w:rsidP="00AF04A8">
            <w:pPr>
              <w:spacing w:line="276" w:lineRule="auto"/>
              <w:rPr>
                <w:rFonts w:ascii="Arial" w:hAnsi="Arial" w:cs="Arial"/>
                <w:color w:val="000000" w:themeColor="text1"/>
              </w:rPr>
            </w:pPr>
            <w:r>
              <w:rPr>
                <w:rFonts w:ascii="Arial" w:hAnsi="Arial" w:cs="Arial"/>
                <w:color w:val="000000" w:themeColor="text1"/>
              </w:rPr>
              <w:t>Specialist Autism Services</w:t>
            </w:r>
          </w:p>
        </w:tc>
      </w:tr>
      <w:tr w:rsidR="00AF04A8" w:rsidRPr="002E4E9E" w14:paraId="7467A7A8" w14:textId="77777777" w:rsidTr="00797283">
        <w:tc>
          <w:tcPr>
            <w:tcW w:w="2689" w:type="dxa"/>
          </w:tcPr>
          <w:p w14:paraId="263F59DB" w14:textId="77777777" w:rsidR="00AF04A8" w:rsidRPr="002E4E9E" w:rsidRDefault="00AF04A8" w:rsidP="00AF04A8">
            <w:pPr>
              <w:spacing w:line="276" w:lineRule="auto"/>
              <w:rPr>
                <w:rFonts w:cstheme="minorHAnsi"/>
                <w:color w:val="000000" w:themeColor="text1"/>
              </w:rPr>
            </w:pPr>
          </w:p>
        </w:tc>
        <w:tc>
          <w:tcPr>
            <w:tcW w:w="7229" w:type="dxa"/>
          </w:tcPr>
          <w:p w14:paraId="6766F8E7" w14:textId="2CDD7391" w:rsidR="00AF04A8" w:rsidRDefault="00AF04A8" w:rsidP="00AF04A8">
            <w:pPr>
              <w:spacing w:line="276" w:lineRule="auto"/>
              <w:rPr>
                <w:rFonts w:ascii="Arial" w:hAnsi="Arial" w:cs="Arial"/>
                <w:color w:val="000000" w:themeColor="text1"/>
              </w:rPr>
            </w:pPr>
            <w:r>
              <w:rPr>
                <w:rFonts w:ascii="Arial" w:hAnsi="Arial" w:cs="Arial"/>
                <w:color w:val="000000" w:themeColor="text1"/>
              </w:rPr>
              <w:t>St. Anne’s Community Services</w:t>
            </w:r>
          </w:p>
        </w:tc>
      </w:tr>
      <w:tr w:rsidR="00AF04A8" w:rsidRPr="002E4E9E" w14:paraId="72B7AB4F" w14:textId="77777777" w:rsidTr="00797283">
        <w:tc>
          <w:tcPr>
            <w:tcW w:w="2689" w:type="dxa"/>
          </w:tcPr>
          <w:p w14:paraId="1056D8CA" w14:textId="77777777" w:rsidR="00AF04A8" w:rsidRPr="002E4E9E" w:rsidRDefault="00AF04A8" w:rsidP="00AF04A8">
            <w:pPr>
              <w:spacing w:line="276" w:lineRule="auto"/>
              <w:rPr>
                <w:rFonts w:cstheme="minorHAnsi"/>
                <w:color w:val="000000" w:themeColor="text1"/>
              </w:rPr>
            </w:pPr>
          </w:p>
        </w:tc>
        <w:tc>
          <w:tcPr>
            <w:tcW w:w="7229" w:type="dxa"/>
          </w:tcPr>
          <w:p w14:paraId="6EC76697" w14:textId="46A740D7" w:rsidR="00AF04A8" w:rsidRDefault="00AF04A8" w:rsidP="00AF04A8">
            <w:pPr>
              <w:spacing w:line="276" w:lineRule="auto"/>
              <w:rPr>
                <w:rFonts w:ascii="Arial" w:hAnsi="Arial" w:cs="Arial"/>
                <w:color w:val="000000" w:themeColor="text1"/>
              </w:rPr>
            </w:pPr>
            <w:r>
              <w:rPr>
                <w:rFonts w:ascii="Arial" w:hAnsi="Arial" w:cs="Arial"/>
                <w:color w:val="000000" w:themeColor="text1"/>
              </w:rPr>
              <w:t>St. John of God Hospitaller Services</w:t>
            </w:r>
          </w:p>
        </w:tc>
      </w:tr>
      <w:tr w:rsidR="00AF04A8" w:rsidRPr="002E4E9E" w14:paraId="271E2025" w14:textId="77777777" w:rsidTr="00797283">
        <w:tc>
          <w:tcPr>
            <w:tcW w:w="2689" w:type="dxa"/>
          </w:tcPr>
          <w:p w14:paraId="5B45FE84" w14:textId="77777777" w:rsidR="00AF04A8" w:rsidRPr="002E4E9E" w:rsidRDefault="00AF04A8" w:rsidP="00AF04A8">
            <w:pPr>
              <w:spacing w:line="276" w:lineRule="auto"/>
              <w:rPr>
                <w:rFonts w:cstheme="minorHAnsi"/>
                <w:color w:val="000000" w:themeColor="text1"/>
              </w:rPr>
            </w:pPr>
          </w:p>
        </w:tc>
        <w:tc>
          <w:tcPr>
            <w:tcW w:w="7229" w:type="dxa"/>
          </w:tcPr>
          <w:p w14:paraId="2741EC97" w14:textId="196F56AB" w:rsidR="00AF04A8" w:rsidRDefault="00AF04A8" w:rsidP="00AF04A8">
            <w:pPr>
              <w:spacing w:line="276" w:lineRule="auto"/>
              <w:rPr>
                <w:rFonts w:ascii="Arial" w:hAnsi="Arial" w:cs="Arial"/>
                <w:color w:val="000000" w:themeColor="text1"/>
              </w:rPr>
            </w:pPr>
            <w:r>
              <w:rPr>
                <w:rFonts w:ascii="Arial" w:hAnsi="Arial" w:cs="Arial"/>
                <w:color w:val="000000" w:themeColor="text1"/>
              </w:rPr>
              <w:t>Stop Hate UK</w:t>
            </w:r>
          </w:p>
        </w:tc>
      </w:tr>
      <w:tr w:rsidR="00AF04A8" w:rsidRPr="002E4E9E" w14:paraId="034184D4" w14:textId="77777777" w:rsidTr="00797283">
        <w:tc>
          <w:tcPr>
            <w:tcW w:w="2689" w:type="dxa"/>
          </w:tcPr>
          <w:p w14:paraId="407B100B" w14:textId="77777777" w:rsidR="00AF04A8" w:rsidRPr="002E4E9E" w:rsidRDefault="00AF04A8" w:rsidP="00AF04A8">
            <w:pPr>
              <w:spacing w:line="276" w:lineRule="auto"/>
              <w:rPr>
                <w:rFonts w:cstheme="minorHAnsi"/>
                <w:color w:val="000000" w:themeColor="text1"/>
              </w:rPr>
            </w:pPr>
          </w:p>
        </w:tc>
        <w:tc>
          <w:tcPr>
            <w:tcW w:w="7229" w:type="dxa"/>
          </w:tcPr>
          <w:p w14:paraId="4C235A06" w14:textId="5F5C9A70" w:rsidR="00AF04A8" w:rsidRDefault="00AF04A8" w:rsidP="00AF04A8">
            <w:pPr>
              <w:spacing w:line="276" w:lineRule="auto"/>
              <w:rPr>
                <w:rFonts w:ascii="Arial" w:hAnsi="Arial" w:cs="Arial"/>
                <w:color w:val="000000" w:themeColor="text1"/>
              </w:rPr>
            </w:pPr>
            <w:r>
              <w:rPr>
                <w:rFonts w:ascii="Arial" w:hAnsi="Arial" w:cs="Arial"/>
                <w:color w:val="000000" w:themeColor="text1"/>
              </w:rPr>
              <w:t>Swarthmore Education Centre</w:t>
            </w:r>
          </w:p>
        </w:tc>
      </w:tr>
      <w:tr w:rsidR="00AF04A8" w:rsidRPr="002E4E9E" w14:paraId="6204A436" w14:textId="77777777" w:rsidTr="00797283">
        <w:tc>
          <w:tcPr>
            <w:tcW w:w="2689" w:type="dxa"/>
          </w:tcPr>
          <w:p w14:paraId="797A1795" w14:textId="77777777" w:rsidR="00AF04A8" w:rsidRPr="002E4E9E" w:rsidRDefault="00AF04A8" w:rsidP="00AF04A8">
            <w:pPr>
              <w:spacing w:line="276" w:lineRule="auto"/>
              <w:rPr>
                <w:rFonts w:cstheme="minorHAnsi"/>
                <w:color w:val="000000" w:themeColor="text1"/>
              </w:rPr>
            </w:pPr>
          </w:p>
        </w:tc>
        <w:tc>
          <w:tcPr>
            <w:tcW w:w="7229" w:type="dxa"/>
          </w:tcPr>
          <w:p w14:paraId="5BE7ADD5" w14:textId="7E9D9CFD" w:rsidR="00AF04A8" w:rsidRDefault="00AF04A8" w:rsidP="00AF04A8">
            <w:pPr>
              <w:spacing w:line="276" w:lineRule="auto"/>
              <w:rPr>
                <w:rFonts w:ascii="Arial" w:hAnsi="Arial" w:cs="Arial"/>
                <w:color w:val="000000" w:themeColor="text1"/>
              </w:rPr>
            </w:pPr>
            <w:r>
              <w:rPr>
                <w:rFonts w:ascii="Arial" w:hAnsi="Arial" w:cs="Arial"/>
                <w:color w:val="000000" w:themeColor="text1"/>
              </w:rPr>
              <w:t>The Conservation Volunteers</w:t>
            </w:r>
          </w:p>
        </w:tc>
      </w:tr>
      <w:tr w:rsidR="00AF04A8" w:rsidRPr="002E4E9E" w14:paraId="61D87770" w14:textId="77777777" w:rsidTr="00797283">
        <w:tc>
          <w:tcPr>
            <w:tcW w:w="2689" w:type="dxa"/>
          </w:tcPr>
          <w:p w14:paraId="6BE122EA" w14:textId="77777777" w:rsidR="00AF04A8" w:rsidRPr="002E4E9E" w:rsidRDefault="00AF04A8" w:rsidP="00AF04A8">
            <w:pPr>
              <w:spacing w:line="276" w:lineRule="auto"/>
              <w:rPr>
                <w:rFonts w:cstheme="minorHAnsi"/>
                <w:color w:val="000000" w:themeColor="text1"/>
              </w:rPr>
            </w:pPr>
          </w:p>
        </w:tc>
        <w:tc>
          <w:tcPr>
            <w:tcW w:w="7229" w:type="dxa"/>
          </w:tcPr>
          <w:p w14:paraId="37054FF0" w14:textId="7F9CA219" w:rsidR="00AF04A8" w:rsidRDefault="00AF04A8" w:rsidP="00AF04A8">
            <w:pPr>
              <w:spacing w:line="276" w:lineRule="auto"/>
              <w:rPr>
                <w:rFonts w:ascii="Arial" w:hAnsi="Arial" w:cs="Arial"/>
                <w:color w:val="000000" w:themeColor="text1"/>
              </w:rPr>
            </w:pPr>
            <w:r>
              <w:rPr>
                <w:rFonts w:ascii="Arial" w:hAnsi="Arial" w:cs="Arial"/>
                <w:color w:val="000000" w:themeColor="text1"/>
              </w:rPr>
              <w:t>Thera Trust</w:t>
            </w:r>
          </w:p>
        </w:tc>
      </w:tr>
      <w:tr w:rsidR="00AF04A8" w:rsidRPr="002E4E9E" w14:paraId="74696B33" w14:textId="77777777" w:rsidTr="00797283">
        <w:tc>
          <w:tcPr>
            <w:tcW w:w="2689" w:type="dxa"/>
          </w:tcPr>
          <w:p w14:paraId="623DA5AC" w14:textId="77777777" w:rsidR="00AF04A8" w:rsidRPr="002E4E9E" w:rsidRDefault="00AF04A8" w:rsidP="00AF04A8">
            <w:pPr>
              <w:spacing w:line="276" w:lineRule="auto"/>
              <w:rPr>
                <w:rFonts w:cstheme="minorHAnsi"/>
                <w:color w:val="000000" w:themeColor="text1"/>
              </w:rPr>
            </w:pPr>
          </w:p>
        </w:tc>
        <w:tc>
          <w:tcPr>
            <w:tcW w:w="7229" w:type="dxa"/>
          </w:tcPr>
          <w:p w14:paraId="7209936B" w14:textId="37039397" w:rsidR="00AF04A8" w:rsidRDefault="00AF04A8" w:rsidP="00AF04A8">
            <w:pPr>
              <w:spacing w:line="276" w:lineRule="auto"/>
              <w:rPr>
                <w:rFonts w:ascii="Arial" w:hAnsi="Arial" w:cs="Arial"/>
                <w:color w:val="000000" w:themeColor="text1"/>
              </w:rPr>
            </w:pPr>
            <w:r>
              <w:rPr>
                <w:rFonts w:ascii="Arial" w:hAnsi="Arial" w:cs="Arial"/>
                <w:color w:val="000000" w:themeColor="text1"/>
              </w:rPr>
              <w:t>Together Women</w:t>
            </w:r>
          </w:p>
        </w:tc>
      </w:tr>
      <w:tr w:rsidR="00AF04A8" w:rsidRPr="002E4E9E" w14:paraId="3FC7AC9E" w14:textId="77777777" w:rsidTr="00797283">
        <w:tc>
          <w:tcPr>
            <w:tcW w:w="2689" w:type="dxa"/>
          </w:tcPr>
          <w:p w14:paraId="45A39A72" w14:textId="77777777" w:rsidR="00AF04A8" w:rsidRPr="002E4E9E" w:rsidRDefault="00AF04A8" w:rsidP="00AF04A8">
            <w:pPr>
              <w:spacing w:line="276" w:lineRule="auto"/>
              <w:rPr>
                <w:rFonts w:cstheme="minorHAnsi"/>
                <w:color w:val="000000" w:themeColor="text1"/>
              </w:rPr>
            </w:pPr>
          </w:p>
        </w:tc>
        <w:tc>
          <w:tcPr>
            <w:tcW w:w="7229" w:type="dxa"/>
          </w:tcPr>
          <w:p w14:paraId="3068CE86" w14:textId="1F41E119" w:rsidR="00AF04A8" w:rsidRDefault="00AF04A8" w:rsidP="00AF04A8">
            <w:pPr>
              <w:spacing w:line="276" w:lineRule="auto"/>
              <w:rPr>
                <w:rFonts w:ascii="Arial" w:hAnsi="Arial" w:cs="Arial"/>
                <w:color w:val="000000" w:themeColor="text1"/>
              </w:rPr>
            </w:pPr>
            <w:r>
              <w:rPr>
                <w:rFonts w:ascii="Arial" w:hAnsi="Arial" w:cs="Arial"/>
                <w:color w:val="000000" w:themeColor="text1"/>
              </w:rPr>
              <w:t>Touchstone</w:t>
            </w:r>
          </w:p>
        </w:tc>
      </w:tr>
      <w:tr w:rsidR="00AF04A8" w:rsidRPr="002E4E9E" w14:paraId="3D9730FB" w14:textId="77777777" w:rsidTr="00797283">
        <w:tc>
          <w:tcPr>
            <w:tcW w:w="2689" w:type="dxa"/>
          </w:tcPr>
          <w:p w14:paraId="40230984" w14:textId="77777777" w:rsidR="00AF04A8" w:rsidRPr="002E4E9E" w:rsidRDefault="00AF04A8" w:rsidP="00AF04A8">
            <w:pPr>
              <w:spacing w:line="276" w:lineRule="auto"/>
              <w:rPr>
                <w:rFonts w:cstheme="minorHAnsi"/>
                <w:color w:val="000000" w:themeColor="text1"/>
              </w:rPr>
            </w:pPr>
          </w:p>
        </w:tc>
        <w:tc>
          <w:tcPr>
            <w:tcW w:w="7229" w:type="dxa"/>
          </w:tcPr>
          <w:p w14:paraId="1B30E393" w14:textId="3D653C5F" w:rsidR="00AF04A8" w:rsidRDefault="00AF04A8" w:rsidP="00AF04A8">
            <w:pPr>
              <w:spacing w:line="276" w:lineRule="auto"/>
              <w:rPr>
                <w:rFonts w:ascii="Arial" w:hAnsi="Arial" w:cs="Arial"/>
                <w:color w:val="000000" w:themeColor="text1"/>
              </w:rPr>
            </w:pPr>
            <w:r>
              <w:rPr>
                <w:rFonts w:ascii="Arial" w:hAnsi="Arial" w:cs="Arial"/>
                <w:color w:val="000000" w:themeColor="text1"/>
              </w:rPr>
              <w:t>Turning Lives Around</w:t>
            </w:r>
          </w:p>
        </w:tc>
      </w:tr>
      <w:tr w:rsidR="00AF04A8" w:rsidRPr="002E4E9E" w14:paraId="7C5FA551" w14:textId="77777777" w:rsidTr="00797283">
        <w:tc>
          <w:tcPr>
            <w:tcW w:w="2689" w:type="dxa"/>
          </w:tcPr>
          <w:p w14:paraId="29F83AA3" w14:textId="77777777" w:rsidR="00AF04A8" w:rsidRPr="002E4E9E" w:rsidRDefault="00AF04A8" w:rsidP="00AF04A8">
            <w:pPr>
              <w:spacing w:line="276" w:lineRule="auto"/>
              <w:rPr>
                <w:rFonts w:cstheme="minorHAnsi"/>
                <w:color w:val="000000" w:themeColor="text1"/>
              </w:rPr>
            </w:pPr>
          </w:p>
        </w:tc>
        <w:tc>
          <w:tcPr>
            <w:tcW w:w="7229" w:type="dxa"/>
          </w:tcPr>
          <w:p w14:paraId="32EE55D5" w14:textId="6FC9DC81" w:rsidR="00AF04A8" w:rsidRDefault="00AF04A8" w:rsidP="00AF04A8">
            <w:pPr>
              <w:spacing w:line="276" w:lineRule="auto"/>
              <w:rPr>
                <w:rFonts w:ascii="Arial" w:hAnsi="Arial" w:cs="Arial"/>
                <w:color w:val="000000" w:themeColor="text1"/>
              </w:rPr>
            </w:pPr>
            <w:r>
              <w:rPr>
                <w:rFonts w:ascii="Arial" w:hAnsi="Arial" w:cs="Arial"/>
                <w:color w:val="000000" w:themeColor="text1"/>
              </w:rPr>
              <w:t>United Response</w:t>
            </w:r>
          </w:p>
        </w:tc>
      </w:tr>
      <w:tr w:rsidR="00AF04A8" w:rsidRPr="002E4E9E" w14:paraId="021DDE6C" w14:textId="77777777" w:rsidTr="00797283">
        <w:tc>
          <w:tcPr>
            <w:tcW w:w="2689" w:type="dxa"/>
          </w:tcPr>
          <w:p w14:paraId="76813813" w14:textId="77777777" w:rsidR="00AF04A8" w:rsidRPr="002E4E9E" w:rsidRDefault="00AF04A8" w:rsidP="00AF04A8">
            <w:pPr>
              <w:spacing w:line="276" w:lineRule="auto"/>
              <w:rPr>
                <w:rFonts w:cstheme="minorHAnsi"/>
                <w:color w:val="000000" w:themeColor="text1"/>
              </w:rPr>
            </w:pPr>
          </w:p>
        </w:tc>
        <w:tc>
          <w:tcPr>
            <w:tcW w:w="7229" w:type="dxa"/>
          </w:tcPr>
          <w:p w14:paraId="565125A4" w14:textId="2E1D3275" w:rsidR="00AF04A8" w:rsidRDefault="00AF04A8" w:rsidP="00AF04A8">
            <w:pPr>
              <w:spacing w:line="276" w:lineRule="auto"/>
              <w:rPr>
                <w:rFonts w:ascii="Arial" w:hAnsi="Arial" w:cs="Arial"/>
                <w:color w:val="000000" w:themeColor="text1"/>
              </w:rPr>
            </w:pPr>
            <w:r>
              <w:rPr>
                <w:rFonts w:ascii="Arial" w:hAnsi="Arial" w:cs="Arial"/>
                <w:color w:val="000000" w:themeColor="text1"/>
              </w:rPr>
              <w:t>University of Leeds Student Counselling and Wellbeing Service</w:t>
            </w:r>
          </w:p>
        </w:tc>
      </w:tr>
      <w:tr w:rsidR="00AF04A8" w:rsidRPr="002E4E9E" w14:paraId="58846E7F" w14:textId="77777777" w:rsidTr="00797283">
        <w:tc>
          <w:tcPr>
            <w:tcW w:w="2689" w:type="dxa"/>
          </w:tcPr>
          <w:p w14:paraId="0CB742B2" w14:textId="77777777" w:rsidR="00AF04A8" w:rsidRPr="002E4E9E" w:rsidRDefault="00AF04A8" w:rsidP="00AF04A8">
            <w:pPr>
              <w:spacing w:line="276" w:lineRule="auto"/>
              <w:rPr>
                <w:rFonts w:cstheme="minorHAnsi"/>
                <w:color w:val="000000" w:themeColor="text1"/>
              </w:rPr>
            </w:pPr>
          </w:p>
        </w:tc>
        <w:tc>
          <w:tcPr>
            <w:tcW w:w="7229" w:type="dxa"/>
          </w:tcPr>
          <w:p w14:paraId="6D866959" w14:textId="31257411" w:rsidR="00AF04A8" w:rsidRDefault="00AF04A8" w:rsidP="00AF04A8">
            <w:pPr>
              <w:spacing w:line="276" w:lineRule="auto"/>
              <w:rPr>
                <w:rFonts w:ascii="Arial" w:hAnsi="Arial" w:cs="Arial"/>
                <w:color w:val="000000" w:themeColor="text1"/>
              </w:rPr>
            </w:pPr>
            <w:r>
              <w:rPr>
                <w:rFonts w:ascii="Arial" w:hAnsi="Arial" w:cs="Arial"/>
                <w:color w:val="000000" w:themeColor="text1"/>
              </w:rPr>
              <w:t>West Yorkshire Community Chaplaincy Project</w:t>
            </w:r>
          </w:p>
        </w:tc>
      </w:tr>
      <w:tr w:rsidR="00AF04A8" w:rsidRPr="002E4E9E" w14:paraId="2BF84CA3" w14:textId="77777777" w:rsidTr="00797283">
        <w:tc>
          <w:tcPr>
            <w:tcW w:w="2689" w:type="dxa"/>
          </w:tcPr>
          <w:p w14:paraId="7F9993E2" w14:textId="77777777" w:rsidR="00AF04A8" w:rsidRPr="002E4E9E" w:rsidRDefault="00AF04A8" w:rsidP="00AF04A8">
            <w:pPr>
              <w:spacing w:line="276" w:lineRule="auto"/>
              <w:rPr>
                <w:rFonts w:cstheme="minorHAnsi"/>
                <w:color w:val="000000" w:themeColor="text1"/>
              </w:rPr>
            </w:pPr>
          </w:p>
        </w:tc>
        <w:tc>
          <w:tcPr>
            <w:tcW w:w="7229" w:type="dxa"/>
          </w:tcPr>
          <w:p w14:paraId="41CB368B" w14:textId="04E2878C" w:rsidR="00AF04A8" w:rsidRDefault="00AF04A8" w:rsidP="00AF04A8">
            <w:pPr>
              <w:spacing w:line="276" w:lineRule="auto"/>
              <w:rPr>
                <w:rFonts w:ascii="Arial" w:hAnsi="Arial" w:cs="Arial"/>
                <w:color w:val="000000" w:themeColor="text1"/>
              </w:rPr>
            </w:pPr>
            <w:r>
              <w:rPr>
                <w:rFonts w:ascii="Arial" w:hAnsi="Arial" w:cs="Arial"/>
                <w:color w:val="000000" w:themeColor="text1"/>
              </w:rPr>
              <w:t>The Wilf Ward Family Trust</w:t>
            </w:r>
          </w:p>
        </w:tc>
      </w:tr>
      <w:tr w:rsidR="00AF04A8" w:rsidRPr="002E4E9E" w14:paraId="329D3E24" w14:textId="77777777" w:rsidTr="00797283">
        <w:tc>
          <w:tcPr>
            <w:tcW w:w="2689" w:type="dxa"/>
          </w:tcPr>
          <w:p w14:paraId="2DBD2A2B" w14:textId="77777777" w:rsidR="00AF04A8" w:rsidRPr="002E4E9E" w:rsidRDefault="00AF04A8" w:rsidP="00AF04A8">
            <w:pPr>
              <w:spacing w:line="276" w:lineRule="auto"/>
              <w:rPr>
                <w:rFonts w:cstheme="minorHAnsi"/>
                <w:color w:val="000000" w:themeColor="text1"/>
              </w:rPr>
            </w:pPr>
          </w:p>
        </w:tc>
        <w:tc>
          <w:tcPr>
            <w:tcW w:w="7229" w:type="dxa"/>
          </w:tcPr>
          <w:p w14:paraId="4D077841" w14:textId="0176B166" w:rsidR="00AF04A8" w:rsidRDefault="00AF04A8" w:rsidP="00AF04A8">
            <w:pPr>
              <w:spacing w:line="276" w:lineRule="auto"/>
              <w:rPr>
                <w:rFonts w:ascii="Arial" w:hAnsi="Arial" w:cs="Arial"/>
                <w:color w:val="000000" w:themeColor="text1"/>
              </w:rPr>
            </w:pPr>
            <w:r>
              <w:rPr>
                <w:rFonts w:ascii="Arial" w:hAnsi="Arial" w:cs="Arial"/>
                <w:color w:val="000000" w:themeColor="text1"/>
              </w:rPr>
              <w:t>William Merritt Centre</w:t>
            </w:r>
          </w:p>
        </w:tc>
      </w:tr>
      <w:tr w:rsidR="00AF04A8" w:rsidRPr="002E4E9E" w14:paraId="616432F6" w14:textId="77777777" w:rsidTr="00797283">
        <w:tc>
          <w:tcPr>
            <w:tcW w:w="2689" w:type="dxa"/>
          </w:tcPr>
          <w:p w14:paraId="35836AF1" w14:textId="77777777" w:rsidR="00AF04A8" w:rsidRPr="002E4E9E" w:rsidRDefault="00AF04A8" w:rsidP="00AF04A8">
            <w:pPr>
              <w:spacing w:line="276" w:lineRule="auto"/>
              <w:rPr>
                <w:rFonts w:cstheme="minorHAnsi"/>
                <w:color w:val="000000" w:themeColor="text1"/>
              </w:rPr>
            </w:pPr>
          </w:p>
        </w:tc>
        <w:tc>
          <w:tcPr>
            <w:tcW w:w="7229" w:type="dxa"/>
          </w:tcPr>
          <w:p w14:paraId="0DAA82AF" w14:textId="4180379F" w:rsidR="00AF04A8" w:rsidRDefault="00AF04A8" w:rsidP="00AF04A8">
            <w:pPr>
              <w:spacing w:line="276" w:lineRule="auto"/>
              <w:rPr>
                <w:rFonts w:ascii="Arial" w:hAnsi="Arial" w:cs="Arial"/>
                <w:color w:val="000000" w:themeColor="text1"/>
              </w:rPr>
            </w:pPr>
            <w:r>
              <w:rPr>
                <w:rFonts w:ascii="Arial" w:hAnsi="Arial" w:cs="Arial"/>
                <w:color w:val="000000" w:themeColor="text1"/>
              </w:rPr>
              <w:t>Women’s Health Matters</w:t>
            </w:r>
          </w:p>
        </w:tc>
      </w:tr>
      <w:tr w:rsidR="00AF04A8" w:rsidRPr="002E4E9E" w14:paraId="37CB619B" w14:textId="77777777" w:rsidTr="00797283">
        <w:tc>
          <w:tcPr>
            <w:tcW w:w="2689" w:type="dxa"/>
          </w:tcPr>
          <w:p w14:paraId="72B70B57" w14:textId="77777777" w:rsidR="00AF04A8" w:rsidRPr="002E4E9E" w:rsidRDefault="00AF04A8" w:rsidP="00AF04A8">
            <w:pPr>
              <w:spacing w:line="276" w:lineRule="auto"/>
              <w:rPr>
                <w:rFonts w:cstheme="minorHAnsi"/>
                <w:color w:val="000000" w:themeColor="text1"/>
              </w:rPr>
            </w:pPr>
          </w:p>
        </w:tc>
        <w:tc>
          <w:tcPr>
            <w:tcW w:w="7229" w:type="dxa"/>
          </w:tcPr>
          <w:p w14:paraId="733AF4B9" w14:textId="6EE2B6FC" w:rsidR="00AF04A8" w:rsidRDefault="00AF04A8" w:rsidP="00AF04A8">
            <w:pPr>
              <w:spacing w:line="276" w:lineRule="auto"/>
              <w:rPr>
                <w:rFonts w:ascii="Arial" w:hAnsi="Arial" w:cs="Arial"/>
                <w:color w:val="000000" w:themeColor="text1"/>
              </w:rPr>
            </w:pPr>
            <w:r>
              <w:rPr>
                <w:rFonts w:ascii="Arial" w:hAnsi="Arial" w:cs="Arial"/>
                <w:color w:val="000000" w:themeColor="text1"/>
              </w:rPr>
              <w:t>Women’s Lives Leeds</w:t>
            </w:r>
          </w:p>
        </w:tc>
      </w:tr>
      <w:tr w:rsidR="00AF04A8" w:rsidRPr="002E4E9E" w14:paraId="002FC03C" w14:textId="77777777" w:rsidTr="00797283">
        <w:tc>
          <w:tcPr>
            <w:tcW w:w="2689" w:type="dxa"/>
          </w:tcPr>
          <w:p w14:paraId="76F8880C" w14:textId="77777777" w:rsidR="00AF04A8" w:rsidRPr="002E4E9E" w:rsidRDefault="00AF04A8" w:rsidP="00AF04A8">
            <w:pPr>
              <w:spacing w:line="276" w:lineRule="auto"/>
              <w:rPr>
                <w:rFonts w:cstheme="minorHAnsi"/>
                <w:color w:val="000000" w:themeColor="text1"/>
              </w:rPr>
            </w:pPr>
          </w:p>
        </w:tc>
        <w:tc>
          <w:tcPr>
            <w:tcW w:w="7229" w:type="dxa"/>
          </w:tcPr>
          <w:p w14:paraId="37883A42" w14:textId="0A92E041" w:rsidR="00AF04A8" w:rsidRDefault="00AF04A8" w:rsidP="00AF04A8">
            <w:pPr>
              <w:spacing w:line="276" w:lineRule="auto"/>
              <w:rPr>
                <w:rFonts w:ascii="Arial" w:hAnsi="Arial" w:cs="Arial"/>
                <w:color w:val="000000" w:themeColor="text1"/>
              </w:rPr>
            </w:pPr>
            <w:r>
              <w:rPr>
                <w:rFonts w:ascii="Arial" w:hAnsi="Arial" w:cs="Arial"/>
                <w:color w:val="000000" w:themeColor="text1"/>
              </w:rPr>
              <w:t>Voluntary Action Leeds</w:t>
            </w:r>
          </w:p>
        </w:tc>
      </w:tr>
      <w:tr w:rsidR="00AF04A8" w:rsidRPr="002E4E9E" w14:paraId="5903E3F6" w14:textId="77777777" w:rsidTr="00797283">
        <w:tc>
          <w:tcPr>
            <w:tcW w:w="2689" w:type="dxa"/>
          </w:tcPr>
          <w:p w14:paraId="18B976E5" w14:textId="77777777" w:rsidR="00AF04A8" w:rsidRPr="002E4E9E" w:rsidRDefault="00AF04A8" w:rsidP="00AF04A8">
            <w:pPr>
              <w:spacing w:line="276" w:lineRule="auto"/>
              <w:rPr>
                <w:rFonts w:cstheme="minorHAnsi"/>
                <w:color w:val="000000" w:themeColor="text1"/>
              </w:rPr>
            </w:pPr>
          </w:p>
        </w:tc>
        <w:tc>
          <w:tcPr>
            <w:tcW w:w="7229" w:type="dxa"/>
          </w:tcPr>
          <w:p w14:paraId="1E12F9BF" w14:textId="3FB1D715" w:rsidR="00AF04A8" w:rsidRDefault="00AF04A8" w:rsidP="00AF04A8">
            <w:pPr>
              <w:spacing w:line="276" w:lineRule="auto"/>
              <w:rPr>
                <w:rFonts w:ascii="Arial" w:hAnsi="Arial" w:cs="Arial"/>
                <w:color w:val="000000" w:themeColor="text1"/>
              </w:rPr>
            </w:pPr>
            <w:r>
              <w:rPr>
                <w:rFonts w:ascii="Arial" w:hAnsi="Arial" w:cs="Arial"/>
                <w:color w:val="000000" w:themeColor="text1"/>
              </w:rPr>
              <w:t>YAMSEN (Yorkshire Association for Music and Special Educational Needs)</w:t>
            </w:r>
          </w:p>
        </w:tc>
      </w:tr>
      <w:tr w:rsidR="00AF04A8" w:rsidRPr="002E4E9E" w14:paraId="0FA72A77" w14:textId="77777777" w:rsidTr="00797283">
        <w:tc>
          <w:tcPr>
            <w:tcW w:w="2689" w:type="dxa"/>
          </w:tcPr>
          <w:p w14:paraId="735546F3" w14:textId="77777777" w:rsidR="00AF04A8" w:rsidRPr="002E4E9E" w:rsidRDefault="00AF04A8" w:rsidP="00AF04A8">
            <w:pPr>
              <w:spacing w:line="276" w:lineRule="auto"/>
              <w:rPr>
                <w:rFonts w:cstheme="minorHAnsi"/>
                <w:color w:val="000000" w:themeColor="text1"/>
              </w:rPr>
            </w:pPr>
          </w:p>
        </w:tc>
        <w:tc>
          <w:tcPr>
            <w:tcW w:w="7229" w:type="dxa"/>
          </w:tcPr>
          <w:p w14:paraId="298FE093" w14:textId="249526AF" w:rsidR="00AF04A8" w:rsidRDefault="00AF04A8" w:rsidP="00AF04A8">
            <w:pPr>
              <w:spacing w:line="276" w:lineRule="auto"/>
              <w:rPr>
                <w:rFonts w:ascii="Arial" w:hAnsi="Arial" w:cs="Arial"/>
                <w:color w:val="000000" w:themeColor="text1"/>
              </w:rPr>
            </w:pPr>
            <w:r>
              <w:rPr>
                <w:rFonts w:ascii="Arial" w:hAnsi="Arial" w:cs="Arial"/>
                <w:color w:val="000000" w:themeColor="text1"/>
              </w:rPr>
              <w:t>Yorkshire MESMAC</w:t>
            </w:r>
          </w:p>
        </w:tc>
      </w:tr>
      <w:tr w:rsidR="00AF04A8" w:rsidRPr="002E4E9E" w14:paraId="4BD16FD8" w14:textId="77777777" w:rsidTr="00797283">
        <w:tc>
          <w:tcPr>
            <w:tcW w:w="2689" w:type="dxa"/>
          </w:tcPr>
          <w:p w14:paraId="12E4B42C" w14:textId="77777777" w:rsidR="00AF04A8" w:rsidRPr="002E4E9E" w:rsidRDefault="00AF04A8" w:rsidP="00AF04A8">
            <w:pPr>
              <w:spacing w:line="276" w:lineRule="auto"/>
              <w:rPr>
                <w:rFonts w:cstheme="minorHAnsi"/>
                <w:color w:val="000000" w:themeColor="text1"/>
              </w:rPr>
            </w:pPr>
          </w:p>
        </w:tc>
        <w:tc>
          <w:tcPr>
            <w:tcW w:w="7229" w:type="dxa"/>
          </w:tcPr>
          <w:p w14:paraId="6AE0C423" w14:textId="08F9CA30" w:rsidR="00AF04A8" w:rsidRDefault="00AF04A8" w:rsidP="00AF04A8">
            <w:pPr>
              <w:spacing w:line="276" w:lineRule="auto"/>
              <w:rPr>
                <w:rFonts w:ascii="Arial" w:hAnsi="Arial" w:cs="Arial"/>
                <w:color w:val="000000" w:themeColor="text1"/>
              </w:rPr>
            </w:pPr>
            <w:r>
              <w:rPr>
                <w:rFonts w:ascii="Arial" w:hAnsi="Arial" w:cs="Arial"/>
                <w:color w:val="000000" w:themeColor="text1"/>
              </w:rPr>
              <w:t>Young Lives Leeds</w:t>
            </w:r>
          </w:p>
        </w:tc>
      </w:tr>
      <w:bookmarkEnd w:id="3"/>
      <w:bookmarkEnd w:id="4"/>
    </w:tbl>
    <w:p w14:paraId="3C83FE14" w14:textId="79AE141A" w:rsidR="000323DA" w:rsidRPr="002E4E9E" w:rsidRDefault="000323DA" w:rsidP="00C55405">
      <w:pPr>
        <w:spacing w:after="0" w:line="276" w:lineRule="auto"/>
        <w:rPr>
          <w:rFonts w:cstheme="minorHAnsi"/>
          <w:b/>
          <w:bCs/>
          <w:sz w:val="24"/>
          <w:szCs w:val="24"/>
        </w:rPr>
      </w:pPr>
    </w:p>
    <w:p w14:paraId="2646259A" w14:textId="05A4C3CD" w:rsidR="008D7639" w:rsidRPr="00D50147" w:rsidRDefault="008D7639" w:rsidP="00C55405">
      <w:pPr>
        <w:pStyle w:val="Heading3"/>
        <w:spacing w:line="276" w:lineRule="auto"/>
        <w:rPr>
          <w:b/>
          <w:bCs/>
          <w:sz w:val="28"/>
          <w:szCs w:val="28"/>
        </w:rPr>
      </w:pPr>
      <w:r w:rsidRPr="00D50147">
        <w:rPr>
          <w:b/>
          <w:bCs/>
          <w:sz w:val="28"/>
          <w:szCs w:val="28"/>
        </w:rPr>
        <w:t>Networks and partnerships</w:t>
      </w:r>
    </w:p>
    <w:tbl>
      <w:tblPr>
        <w:tblStyle w:val="TableGrid"/>
        <w:tblW w:w="0" w:type="auto"/>
        <w:tblLook w:val="04A0" w:firstRow="1" w:lastRow="0" w:firstColumn="1" w:lastColumn="0" w:noHBand="0" w:noVBand="1"/>
      </w:tblPr>
      <w:tblGrid>
        <w:gridCol w:w="2689"/>
        <w:gridCol w:w="7165"/>
      </w:tblGrid>
      <w:tr w:rsidR="000323DA" w:rsidRPr="002E4E9E" w14:paraId="5E748D65" w14:textId="6A26A7BC" w:rsidTr="00797283">
        <w:tc>
          <w:tcPr>
            <w:tcW w:w="2689" w:type="dxa"/>
            <w:shd w:val="clear" w:color="auto" w:fill="C6D9F1" w:themeFill="text2" w:themeFillTint="33"/>
          </w:tcPr>
          <w:p w14:paraId="281C3D9E" w14:textId="4410C8D0" w:rsidR="000323DA" w:rsidRPr="002E4E9E" w:rsidRDefault="00797283" w:rsidP="00C55405">
            <w:pPr>
              <w:spacing w:line="276" w:lineRule="auto"/>
              <w:jc w:val="center"/>
              <w:rPr>
                <w:rFonts w:cstheme="minorHAnsi"/>
                <w:b/>
                <w:bCs/>
                <w:color w:val="000000" w:themeColor="text1"/>
                <w:sz w:val="24"/>
                <w:szCs w:val="24"/>
              </w:rPr>
            </w:pPr>
            <w:bookmarkStart w:id="5" w:name="_Hlk110943413"/>
            <w:r w:rsidRPr="002E4E9E">
              <w:rPr>
                <w:rFonts w:cstheme="minorHAnsi"/>
                <w:b/>
                <w:bCs/>
                <w:color w:val="000000" w:themeColor="text1"/>
                <w:sz w:val="24"/>
                <w:szCs w:val="24"/>
              </w:rPr>
              <w:t>Contact</w:t>
            </w:r>
          </w:p>
        </w:tc>
        <w:tc>
          <w:tcPr>
            <w:tcW w:w="7165" w:type="dxa"/>
            <w:shd w:val="clear" w:color="auto" w:fill="C6D9F1" w:themeFill="text2" w:themeFillTint="33"/>
          </w:tcPr>
          <w:p w14:paraId="67FDC657" w14:textId="7B732749" w:rsidR="000323DA" w:rsidRPr="002E4E9E" w:rsidRDefault="00797283" w:rsidP="00C55405">
            <w:pPr>
              <w:spacing w:line="276" w:lineRule="auto"/>
              <w:jc w:val="center"/>
              <w:rPr>
                <w:rFonts w:cstheme="minorHAnsi"/>
                <w:b/>
                <w:bCs/>
                <w:color w:val="000000" w:themeColor="text1"/>
                <w:sz w:val="24"/>
                <w:szCs w:val="24"/>
              </w:rPr>
            </w:pPr>
            <w:r w:rsidRPr="002E4E9E">
              <w:rPr>
                <w:rFonts w:cstheme="minorHAnsi"/>
                <w:b/>
                <w:bCs/>
                <w:color w:val="000000" w:themeColor="text1"/>
                <w:sz w:val="24"/>
                <w:szCs w:val="24"/>
              </w:rPr>
              <w:t>Group</w:t>
            </w:r>
          </w:p>
        </w:tc>
      </w:tr>
      <w:tr w:rsidR="00AF04A8" w:rsidRPr="002E4E9E" w14:paraId="7BE6F585" w14:textId="523DAB84" w:rsidTr="00797283">
        <w:tc>
          <w:tcPr>
            <w:tcW w:w="2689" w:type="dxa"/>
          </w:tcPr>
          <w:p w14:paraId="7F83BC97" w14:textId="52764BF7" w:rsidR="00AF04A8" w:rsidRPr="002E4E9E" w:rsidRDefault="00AF04A8" w:rsidP="00AF04A8">
            <w:pPr>
              <w:spacing w:line="276" w:lineRule="auto"/>
              <w:rPr>
                <w:rFonts w:cstheme="minorHAnsi"/>
                <w:color w:val="000000" w:themeColor="text1"/>
              </w:rPr>
            </w:pPr>
          </w:p>
        </w:tc>
        <w:tc>
          <w:tcPr>
            <w:tcW w:w="7165" w:type="dxa"/>
          </w:tcPr>
          <w:p w14:paraId="22E9BC4C" w14:textId="3483C1A8" w:rsidR="00AF04A8" w:rsidRPr="002E4E9E" w:rsidRDefault="00AF04A8" w:rsidP="00AF04A8">
            <w:pPr>
              <w:spacing w:line="276" w:lineRule="auto"/>
              <w:rPr>
                <w:rFonts w:cstheme="minorHAnsi"/>
                <w:color w:val="000000" w:themeColor="text1"/>
              </w:rPr>
            </w:pPr>
            <w:r>
              <w:rPr>
                <w:rFonts w:ascii="Arial" w:hAnsi="Arial" w:cs="Arial"/>
                <w:color w:val="000000" w:themeColor="text1"/>
              </w:rPr>
              <w:t>Alliance of Experts by Experience</w:t>
            </w:r>
          </w:p>
        </w:tc>
      </w:tr>
      <w:tr w:rsidR="00AF04A8" w:rsidRPr="002E4E9E" w14:paraId="36F2DBAD" w14:textId="7BE9852D" w:rsidTr="00797283">
        <w:tc>
          <w:tcPr>
            <w:tcW w:w="2689" w:type="dxa"/>
          </w:tcPr>
          <w:p w14:paraId="716E7E5E" w14:textId="7AEF797E" w:rsidR="00AF04A8" w:rsidRPr="002E4E9E" w:rsidRDefault="00AF04A8" w:rsidP="00AF04A8">
            <w:pPr>
              <w:spacing w:line="276" w:lineRule="auto"/>
              <w:rPr>
                <w:rFonts w:cstheme="minorHAnsi"/>
                <w:color w:val="000000" w:themeColor="text1"/>
              </w:rPr>
            </w:pPr>
          </w:p>
        </w:tc>
        <w:tc>
          <w:tcPr>
            <w:tcW w:w="7165" w:type="dxa"/>
          </w:tcPr>
          <w:p w14:paraId="48A6F9D2" w14:textId="3DA920F3" w:rsidR="00AF04A8" w:rsidRPr="002E4E9E" w:rsidRDefault="00AF04A8" w:rsidP="00AF04A8">
            <w:pPr>
              <w:spacing w:line="276" w:lineRule="auto"/>
              <w:rPr>
                <w:rFonts w:cstheme="minorHAnsi"/>
                <w:color w:val="000000" w:themeColor="text1"/>
              </w:rPr>
            </w:pPr>
            <w:r>
              <w:rPr>
                <w:rFonts w:ascii="Arial" w:hAnsi="Arial" w:cs="Arial"/>
                <w:color w:val="000000" w:themeColor="text1"/>
              </w:rPr>
              <w:t>Leeds Asylum Seekers Support Network</w:t>
            </w:r>
          </w:p>
        </w:tc>
      </w:tr>
      <w:tr w:rsidR="00AF04A8" w:rsidRPr="002E4E9E" w14:paraId="6031A616" w14:textId="77777777" w:rsidTr="00797283">
        <w:tc>
          <w:tcPr>
            <w:tcW w:w="2689" w:type="dxa"/>
          </w:tcPr>
          <w:p w14:paraId="10B8E12F" w14:textId="1C61D8BB" w:rsidR="00AF04A8" w:rsidRPr="002E4E9E" w:rsidRDefault="00AF04A8" w:rsidP="00AF04A8">
            <w:pPr>
              <w:spacing w:line="276" w:lineRule="auto"/>
              <w:rPr>
                <w:rFonts w:cstheme="minorHAnsi"/>
                <w:color w:val="000000" w:themeColor="text1"/>
              </w:rPr>
            </w:pPr>
            <w:r w:rsidRPr="006F4E9E">
              <w:rPr>
                <w:rFonts w:ascii="Arial" w:hAnsi="Arial" w:cs="Arial"/>
                <w:color w:val="000000" w:themeColor="text1"/>
              </w:rPr>
              <w:t>Francesca Wood</w:t>
            </w:r>
          </w:p>
        </w:tc>
        <w:tc>
          <w:tcPr>
            <w:tcW w:w="7165" w:type="dxa"/>
          </w:tcPr>
          <w:p w14:paraId="1FA38BA9" w14:textId="70C4383A" w:rsidR="00AF04A8" w:rsidRPr="002E4E9E" w:rsidRDefault="00AF04A8" w:rsidP="00AF04A8">
            <w:pPr>
              <w:spacing w:line="276" w:lineRule="auto"/>
              <w:rPr>
                <w:rFonts w:cstheme="minorHAnsi"/>
                <w:color w:val="000000" w:themeColor="text1"/>
              </w:rPr>
            </w:pPr>
            <w:r w:rsidRPr="006F4E9E">
              <w:rPr>
                <w:rFonts w:ascii="Arial" w:hAnsi="Arial" w:cs="Arial"/>
                <w:color w:val="000000" w:themeColor="text1"/>
              </w:rPr>
              <w:t>Leeds Health and Care Partnership Third Sector Reference Group</w:t>
            </w:r>
          </w:p>
        </w:tc>
      </w:tr>
      <w:tr w:rsidR="00AF04A8" w:rsidRPr="002E4E9E" w14:paraId="7021741D" w14:textId="77777777" w:rsidTr="00797283">
        <w:tc>
          <w:tcPr>
            <w:tcW w:w="2689" w:type="dxa"/>
          </w:tcPr>
          <w:p w14:paraId="3CB6C838" w14:textId="32ADEF0D" w:rsidR="00AF04A8" w:rsidRPr="002E4E9E" w:rsidRDefault="00AF04A8" w:rsidP="00AF04A8">
            <w:pPr>
              <w:spacing w:line="276" w:lineRule="auto"/>
              <w:rPr>
                <w:rFonts w:cstheme="minorHAnsi"/>
                <w:color w:val="000000" w:themeColor="text1"/>
              </w:rPr>
            </w:pPr>
            <w:r>
              <w:rPr>
                <w:rFonts w:ascii="Arial" w:hAnsi="Arial" w:cs="Arial"/>
                <w:color w:val="000000" w:themeColor="text1"/>
              </w:rPr>
              <w:t>Hannah Davies</w:t>
            </w:r>
          </w:p>
        </w:tc>
        <w:tc>
          <w:tcPr>
            <w:tcW w:w="7165" w:type="dxa"/>
          </w:tcPr>
          <w:p w14:paraId="4B2BF34B" w14:textId="55B88171" w:rsidR="00AF04A8" w:rsidRPr="002E4E9E" w:rsidRDefault="00AF04A8" w:rsidP="00AF04A8">
            <w:pPr>
              <w:spacing w:line="276" w:lineRule="auto"/>
              <w:rPr>
                <w:rFonts w:cstheme="minorHAnsi"/>
                <w:color w:val="000000" w:themeColor="text1"/>
              </w:rPr>
            </w:pPr>
            <w:r>
              <w:rPr>
                <w:rFonts w:ascii="Arial" w:hAnsi="Arial" w:cs="Arial"/>
                <w:color w:val="000000" w:themeColor="text1"/>
              </w:rPr>
              <w:t>People’s Voices Partnership</w:t>
            </w:r>
          </w:p>
        </w:tc>
      </w:tr>
      <w:tr w:rsidR="00AF04A8" w:rsidRPr="002E4E9E" w14:paraId="5BBD0DF0" w14:textId="77777777" w:rsidTr="00797283">
        <w:tc>
          <w:tcPr>
            <w:tcW w:w="2689" w:type="dxa"/>
          </w:tcPr>
          <w:p w14:paraId="761B5DA4" w14:textId="77777777" w:rsidR="00AF04A8" w:rsidRPr="002E4E9E" w:rsidRDefault="00AF04A8" w:rsidP="00AF04A8">
            <w:pPr>
              <w:spacing w:line="276" w:lineRule="auto"/>
              <w:rPr>
                <w:rFonts w:cstheme="minorHAnsi"/>
                <w:color w:val="000000" w:themeColor="text1"/>
              </w:rPr>
            </w:pPr>
          </w:p>
        </w:tc>
        <w:tc>
          <w:tcPr>
            <w:tcW w:w="7165" w:type="dxa"/>
          </w:tcPr>
          <w:p w14:paraId="12E44F26" w14:textId="224A9CFA" w:rsidR="00AF04A8" w:rsidRPr="002E4E9E" w:rsidRDefault="00AF04A8" w:rsidP="00AF04A8">
            <w:pPr>
              <w:spacing w:line="276" w:lineRule="auto"/>
              <w:rPr>
                <w:rFonts w:cstheme="minorHAnsi"/>
                <w:color w:val="000000" w:themeColor="text1"/>
              </w:rPr>
            </w:pPr>
            <w:r>
              <w:rPr>
                <w:rFonts w:ascii="Arial" w:hAnsi="Arial" w:cs="Arial"/>
                <w:color w:val="000000" w:themeColor="text1"/>
              </w:rPr>
              <w:t>Service User Network</w:t>
            </w:r>
          </w:p>
        </w:tc>
      </w:tr>
      <w:tr w:rsidR="00AF04A8" w:rsidRPr="002E4E9E" w14:paraId="4C677175" w14:textId="64A14071" w:rsidTr="00797283">
        <w:tc>
          <w:tcPr>
            <w:tcW w:w="2689" w:type="dxa"/>
          </w:tcPr>
          <w:p w14:paraId="36D960E8" w14:textId="30AF256B" w:rsidR="00AF04A8" w:rsidRPr="002E4E9E" w:rsidRDefault="00AF04A8" w:rsidP="00AF04A8">
            <w:pPr>
              <w:spacing w:line="276" w:lineRule="auto"/>
              <w:rPr>
                <w:rFonts w:eastAsia="Calibri" w:cstheme="minorHAnsi"/>
                <w:b/>
                <w:bCs/>
                <w:color w:val="000000" w:themeColor="text1"/>
              </w:rPr>
            </w:pPr>
          </w:p>
        </w:tc>
        <w:tc>
          <w:tcPr>
            <w:tcW w:w="7165" w:type="dxa"/>
          </w:tcPr>
          <w:p w14:paraId="19321302" w14:textId="2374DCE4" w:rsidR="00AF04A8" w:rsidRPr="002E4E9E" w:rsidRDefault="00AF04A8" w:rsidP="00AF04A8">
            <w:pPr>
              <w:spacing w:line="276" w:lineRule="auto"/>
              <w:rPr>
                <w:rFonts w:cstheme="minorHAnsi"/>
                <w:color w:val="000000" w:themeColor="text1"/>
              </w:rPr>
            </w:pPr>
            <w:r>
              <w:rPr>
                <w:rFonts w:ascii="Arial" w:hAnsi="Arial" w:cs="Arial"/>
                <w:color w:val="000000" w:themeColor="text1"/>
              </w:rPr>
              <w:t>Together We Can Network</w:t>
            </w:r>
          </w:p>
        </w:tc>
      </w:tr>
      <w:bookmarkEnd w:id="5"/>
    </w:tbl>
    <w:p w14:paraId="3B63357F" w14:textId="77777777" w:rsidR="003A0F0A" w:rsidRPr="002E4E9E" w:rsidRDefault="003A0F0A" w:rsidP="00C55405">
      <w:pPr>
        <w:spacing w:after="0" w:line="276" w:lineRule="auto"/>
        <w:rPr>
          <w:rFonts w:eastAsia="Calibri" w:cstheme="minorHAnsi"/>
          <w:b/>
          <w:bCs/>
          <w:sz w:val="32"/>
          <w:szCs w:val="32"/>
        </w:rPr>
        <w:sectPr w:rsidR="003A0F0A" w:rsidRPr="002E4E9E" w:rsidSect="001E1743">
          <w:pgSz w:w="11906" w:h="16838"/>
          <w:pgMar w:top="1021" w:right="1021" w:bottom="1021" w:left="1021" w:header="709" w:footer="709" w:gutter="0"/>
          <w:cols w:space="708"/>
          <w:docGrid w:linePitch="360"/>
        </w:sectPr>
      </w:pPr>
    </w:p>
    <w:p w14:paraId="473CDB16" w14:textId="2E14C01C" w:rsidR="003A0F0A" w:rsidRPr="00D50147" w:rsidRDefault="000323DA" w:rsidP="00C55405">
      <w:pPr>
        <w:pStyle w:val="Heading2"/>
        <w:spacing w:line="276" w:lineRule="auto"/>
        <w:rPr>
          <w:rFonts w:eastAsia="Calibri"/>
          <w:b/>
          <w:bCs/>
          <w:sz w:val="32"/>
          <w:szCs w:val="32"/>
        </w:rPr>
      </w:pPr>
      <w:bookmarkStart w:id="6" w:name="AppendixB"/>
      <w:bookmarkStart w:id="7" w:name="_Appendix_B:_Learning"/>
      <w:bookmarkEnd w:id="6"/>
      <w:bookmarkEnd w:id="7"/>
      <w:r w:rsidRPr="00D50147">
        <w:rPr>
          <w:rFonts w:eastAsia="Calibri"/>
          <w:b/>
          <w:bCs/>
          <w:sz w:val="32"/>
          <w:szCs w:val="32"/>
        </w:rPr>
        <w:lastRenderedPageBreak/>
        <w:t>Appendix B:</w:t>
      </w:r>
      <w:r w:rsidR="003A0F0A" w:rsidRPr="00D50147">
        <w:rPr>
          <w:rFonts w:eastAsia="Calibri"/>
          <w:b/>
          <w:bCs/>
          <w:sz w:val="32"/>
          <w:szCs w:val="32"/>
        </w:rPr>
        <w:t xml:space="preserve"> </w:t>
      </w:r>
      <w:r w:rsidR="001C102C" w:rsidRPr="001C102C">
        <w:rPr>
          <w:rFonts w:eastAsia="Calibri"/>
          <w:b/>
          <w:bCs/>
          <w:color w:val="auto"/>
          <w:sz w:val="32"/>
          <w:szCs w:val="32"/>
        </w:rPr>
        <w:t>Learning disability and neurodiversity</w:t>
      </w:r>
      <w:r w:rsidR="003A0F0A" w:rsidRPr="001C102C">
        <w:rPr>
          <w:rFonts w:eastAsia="Calibri"/>
          <w:b/>
          <w:bCs/>
          <w:color w:val="auto"/>
          <w:sz w:val="32"/>
          <w:szCs w:val="32"/>
        </w:rPr>
        <w:t xml:space="preserve"> </w:t>
      </w:r>
      <w:r w:rsidR="003A0F0A" w:rsidRPr="00D50147">
        <w:rPr>
          <w:rFonts w:eastAsia="Calibri"/>
          <w:b/>
          <w:bCs/>
          <w:sz w:val="32"/>
          <w:szCs w:val="32"/>
        </w:rPr>
        <w:t>Outcomes Framework</w:t>
      </w:r>
    </w:p>
    <w:p w14:paraId="3F49242E" w14:textId="1FC56AFA" w:rsidR="003A0F0A" w:rsidRPr="002E4E9E" w:rsidRDefault="000323DA" w:rsidP="00C55405">
      <w:pPr>
        <w:spacing w:after="0" w:line="276" w:lineRule="auto"/>
        <w:rPr>
          <w:rFonts w:eastAsia="Calibri" w:cstheme="minorHAnsi"/>
          <w:b/>
          <w:bCs/>
          <w:sz w:val="24"/>
          <w:szCs w:val="24"/>
        </w:rPr>
      </w:pPr>
      <w:r w:rsidRPr="002E4E9E">
        <w:rPr>
          <w:rFonts w:eastAsia="Calibri" w:cstheme="minorHAnsi"/>
          <w:b/>
          <w:bCs/>
          <w:sz w:val="32"/>
          <w:szCs w:val="32"/>
        </w:rPr>
        <w:t xml:space="preserve"> </w:t>
      </w:r>
    </w:p>
    <w:p w14:paraId="17B15909" w14:textId="3F46DCB6" w:rsidR="003A0F0A" w:rsidRPr="002E4E9E" w:rsidRDefault="001C102C" w:rsidP="00C55405">
      <w:pPr>
        <w:spacing w:after="0" w:line="276" w:lineRule="auto"/>
        <w:rPr>
          <w:rFonts w:eastAsia="Calibri" w:cstheme="minorHAnsi"/>
          <w:b/>
          <w:bCs/>
          <w:sz w:val="32"/>
          <w:szCs w:val="32"/>
        </w:rPr>
      </w:pPr>
      <w:r>
        <w:rPr>
          <w:rFonts w:ascii="Arial" w:eastAsia="Calibri" w:hAnsi="Arial" w:cs="Arial"/>
          <w:b/>
          <w:bCs/>
          <w:noProof/>
          <w:sz w:val="32"/>
          <w:szCs w:val="32"/>
        </w:rPr>
        <w:drawing>
          <wp:inline distT="0" distB="0" distL="0" distR="0" wp14:anchorId="1C8E13AD" wp14:editId="599872AA">
            <wp:extent cx="9394558" cy="5284439"/>
            <wp:effectExtent l="0" t="0" r="0" b="0"/>
            <wp:docPr id="3" name="Picture 3" descr="Image of a table detailing learning disability and neurodiversity population outcomes framework&#10;&#10;Content detail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of a table detailing learning disability and neurodiversity population outcomes framework&#10;&#10;Content detailed below"/>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9394558" cy="5284439"/>
                    </a:xfrm>
                    <a:prstGeom prst="rect">
                      <a:avLst/>
                    </a:prstGeom>
                    <a:noFill/>
                  </pic:spPr>
                </pic:pic>
              </a:graphicData>
            </a:graphic>
          </wp:inline>
        </w:drawing>
      </w:r>
    </w:p>
    <w:p w14:paraId="680824B2" w14:textId="77777777" w:rsidR="003A0F0A" w:rsidRPr="002E4E9E" w:rsidRDefault="003A0F0A" w:rsidP="00C55405">
      <w:pPr>
        <w:spacing w:after="0" w:line="276" w:lineRule="auto"/>
        <w:rPr>
          <w:rFonts w:eastAsia="Calibri" w:cstheme="minorHAnsi"/>
          <w:b/>
          <w:bCs/>
          <w:sz w:val="32"/>
          <w:szCs w:val="32"/>
        </w:rPr>
        <w:sectPr w:rsidR="003A0F0A" w:rsidRPr="002E4E9E" w:rsidSect="001E1743">
          <w:pgSz w:w="16838" w:h="11906" w:orient="landscape"/>
          <w:pgMar w:top="1021" w:right="1021" w:bottom="1021" w:left="1021" w:header="709" w:footer="709" w:gutter="0"/>
          <w:cols w:space="708"/>
          <w:docGrid w:linePitch="360"/>
        </w:sectPr>
      </w:pPr>
    </w:p>
    <w:p w14:paraId="5676367B" w14:textId="15EBBBE2" w:rsidR="002D1582" w:rsidRPr="001C102C" w:rsidRDefault="001C102C" w:rsidP="00C55405">
      <w:pPr>
        <w:spacing w:line="276" w:lineRule="auto"/>
        <w:rPr>
          <w:rFonts w:eastAsia="Calibri" w:cstheme="minorHAnsi"/>
          <w:b/>
          <w:bCs/>
          <w:sz w:val="24"/>
          <w:szCs w:val="24"/>
        </w:rPr>
      </w:pPr>
      <w:bookmarkStart w:id="8" w:name="AppendixC"/>
      <w:bookmarkEnd w:id="8"/>
      <w:r>
        <w:rPr>
          <w:rFonts w:eastAsia="Calibri" w:cstheme="minorHAnsi"/>
          <w:b/>
          <w:bCs/>
          <w:sz w:val="24"/>
          <w:szCs w:val="24"/>
        </w:rPr>
        <w:lastRenderedPageBreak/>
        <w:t>Learning disability and neurodiversity</w:t>
      </w:r>
      <w:r w:rsidR="002D1582" w:rsidRPr="001C102C">
        <w:rPr>
          <w:rFonts w:eastAsia="Calibri" w:cstheme="minorHAnsi"/>
          <w:b/>
          <w:bCs/>
          <w:sz w:val="24"/>
          <w:szCs w:val="24"/>
        </w:rPr>
        <w:t xml:space="preserve"> population outcomes framework</w:t>
      </w:r>
    </w:p>
    <w:p w14:paraId="2D2158DA" w14:textId="7CE38609" w:rsidR="002D1582" w:rsidRPr="001C102C" w:rsidRDefault="002D1582" w:rsidP="00C55405">
      <w:pPr>
        <w:spacing w:line="276" w:lineRule="auto"/>
        <w:rPr>
          <w:rFonts w:eastAsia="Calibri" w:cstheme="minorHAnsi"/>
          <w:sz w:val="24"/>
          <w:szCs w:val="24"/>
        </w:rPr>
      </w:pPr>
      <w:r w:rsidRPr="001C102C">
        <w:rPr>
          <w:rFonts w:eastAsia="Calibri" w:cstheme="minorHAnsi"/>
          <w:sz w:val="24"/>
          <w:szCs w:val="24"/>
        </w:rPr>
        <w:t>Link to Healthy</w:t>
      </w:r>
      <w:r w:rsidRPr="001C102C">
        <w:rPr>
          <w:rFonts w:eastAsia="Calibri" w:cstheme="minorHAnsi"/>
          <w:b/>
          <w:bCs/>
          <w:sz w:val="32"/>
          <w:szCs w:val="32"/>
        </w:rPr>
        <w:t xml:space="preserve"> </w:t>
      </w:r>
      <w:r w:rsidRPr="001C102C">
        <w:rPr>
          <w:rFonts w:eastAsia="Calibri" w:cstheme="minorHAnsi"/>
          <w:sz w:val="24"/>
          <w:szCs w:val="24"/>
        </w:rPr>
        <w:t>Leeds Plan strategic indicators:</w:t>
      </w:r>
    </w:p>
    <w:p w14:paraId="71087838" w14:textId="77777777" w:rsidR="002D1582" w:rsidRPr="001C102C" w:rsidRDefault="002D1582" w:rsidP="00C55405">
      <w:pPr>
        <w:numPr>
          <w:ilvl w:val="0"/>
          <w:numId w:val="18"/>
        </w:numPr>
        <w:spacing w:after="0" w:line="276" w:lineRule="auto"/>
        <w:rPr>
          <w:rFonts w:eastAsia="Times New Roman" w:cstheme="minorHAnsi"/>
          <w:b/>
          <w:bCs/>
          <w:sz w:val="24"/>
          <w:szCs w:val="24"/>
          <w:lang w:eastAsia="en-GB"/>
        </w:rPr>
      </w:pPr>
      <w:r w:rsidRPr="001C102C">
        <w:rPr>
          <w:rFonts w:eastAsia="Times New Roman" w:cstheme="minorHAnsi"/>
          <w:b/>
          <w:bCs/>
          <w:sz w:val="24"/>
          <w:szCs w:val="24"/>
          <w:lang w:eastAsia="en-GB"/>
        </w:rPr>
        <w:t>Health outcome ambitions</w:t>
      </w:r>
    </w:p>
    <w:p w14:paraId="47F69679" w14:textId="642E8E99" w:rsidR="001C102C" w:rsidRPr="001C102C" w:rsidRDefault="001C102C" w:rsidP="001C102C">
      <w:pPr>
        <w:numPr>
          <w:ilvl w:val="1"/>
          <w:numId w:val="18"/>
        </w:numPr>
        <w:spacing w:after="0" w:line="276" w:lineRule="auto"/>
        <w:rPr>
          <w:rFonts w:eastAsia="Times New Roman" w:cstheme="minorHAnsi"/>
          <w:sz w:val="24"/>
          <w:szCs w:val="24"/>
          <w:lang w:eastAsia="en-GB"/>
        </w:rPr>
      </w:pPr>
      <w:r w:rsidRPr="001C102C">
        <w:rPr>
          <w:rFonts w:eastAsia="Times New Roman" w:cstheme="minorHAnsi"/>
          <w:sz w:val="24"/>
          <w:szCs w:val="24"/>
          <w:lang w:eastAsia="en-GB"/>
        </w:rPr>
        <w:t>Improve healthy life expectancy</w:t>
      </w:r>
    </w:p>
    <w:p w14:paraId="69216DFA" w14:textId="2DA07A9D" w:rsidR="001C102C" w:rsidRPr="001C102C" w:rsidRDefault="001C102C" w:rsidP="001C102C">
      <w:pPr>
        <w:numPr>
          <w:ilvl w:val="1"/>
          <w:numId w:val="18"/>
        </w:numPr>
        <w:spacing w:after="0" w:line="276" w:lineRule="auto"/>
        <w:rPr>
          <w:rFonts w:eastAsia="Times New Roman" w:cstheme="minorHAnsi"/>
          <w:sz w:val="24"/>
          <w:szCs w:val="24"/>
          <w:lang w:eastAsia="en-GB"/>
        </w:rPr>
      </w:pPr>
      <w:r w:rsidRPr="001C102C">
        <w:rPr>
          <w:rFonts w:eastAsia="Times New Roman" w:cstheme="minorHAnsi"/>
          <w:sz w:val="24"/>
          <w:szCs w:val="24"/>
          <w:lang w:eastAsia="en-GB"/>
        </w:rPr>
        <w:t>Reduce premature mortality for those with LD Sector and SMI</w:t>
      </w:r>
    </w:p>
    <w:p w14:paraId="23D87CD2" w14:textId="08AE43A6" w:rsidR="002D1582" w:rsidRPr="001C102C" w:rsidRDefault="002D1582" w:rsidP="001C102C">
      <w:pPr>
        <w:numPr>
          <w:ilvl w:val="0"/>
          <w:numId w:val="18"/>
        </w:numPr>
        <w:spacing w:after="0" w:line="276" w:lineRule="auto"/>
        <w:rPr>
          <w:rFonts w:eastAsia="Times New Roman" w:cstheme="minorHAnsi"/>
          <w:b/>
          <w:bCs/>
          <w:sz w:val="24"/>
          <w:szCs w:val="24"/>
          <w:lang w:eastAsia="en-GB"/>
        </w:rPr>
      </w:pPr>
      <w:r w:rsidRPr="001C102C">
        <w:rPr>
          <w:rFonts w:eastAsia="Times New Roman" w:cstheme="minorHAnsi"/>
          <w:b/>
          <w:bCs/>
          <w:sz w:val="24"/>
          <w:szCs w:val="24"/>
          <w:lang w:eastAsia="en-GB"/>
        </w:rPr>
        <w:t>System activity metrics</w:t>
      </w:r>
    </w:p>
    <w:p w14:paraId="4339415B" w14:textId="77777777" w:rsidR="002D1582" w:rsidRPr="001C102C" w:rsidRDefault="002D1582" w:rsidP="00C55405">
      <w:pPr>
        <w:numPr>
          <w:ilvl w:val="1"/>
          <w:numId w:val="18"/>
        </w:numPr>
        <w:spacing w:after="0" w:line="276" w:lineRule="auto"/>
        <w:rPr>
          <w:rFonts w:eastAsia="Times New Roman" w:cstheme="minorHAnsi"/>
          <w:sz w:val="24"/>
          <w:szCs w:val="24"/>
          <w:lang w:eastAsia="en-GB"/>
        </w:rPr>
      </w:pPr>
      <w:r w:rsidRPr="001C102C">
        <w:rPr>
          <w:rFonts w:eastAsia="Times New Roman" w:cstheme="minorHAnsi"/>
          <w:sz w:val="24"/>
          <w:szCs w:val="24"/>
          <w:lang w:eastAsia="en-GB"/>
        </w:rPr>
        <w:t>Increase expenditure on the third sector</w:t>
      </w:r>
    </w:p>
    <w:p w14:paraId="068D1B53" w14:textId="77777777" w:rsidR="002D1582" w:rsidRPr="001C102C" w:rsidRDefault="002D1582" w:rsidP="00C55405">
      <w:pPr>
        <w:numPr>
          <w:ilvl w:val="1"/>
          <w:numId w:val="18"/>
        </w:numPr>
        <w:spacing w:after="0" w:line="276" w:lineRule="auto"/>
        <w:rPr>
          <w:rFonts w:eastAsia="Times New Roman" w:cstheme="minorHAnsi"/>
          <w:sz w:val="24"/>
          <w:szCs w:val="24"/>
          <w:lang w:eastAsia="en-GB"/>
        </w:rPr>
      </w:pPr>
      <w:r w:rsidRPr="001C102C">
        <w:rPr>
          <w:rFonts w:eastAsia="Times New Roman" w:cstheme="minorHAnsi"/>
          <w:sz w:val="24"/>
          <w:szCs w:val="24"/>
          <w:lang w:eastAsia="en-GB"/>
        </w:rPr>
        <w:t>Increase the proportion of people being cared for in primary and community services</w:t>
      </w:r>
    </w:p>
    <w:p w14:paraId="6E5DFBC4" w14:textId="77777777" w:rsidR="002D1582" w:rsidRPr="001C102C" w:rsidRDefault="002D1582" w:rsidP="00C55405">
      <w:pPr>
        <w:numPr>
          <w:ilvl w:val="1"/>
          <w:numId w:val="18"/>
        </w:numPr>
        <w:spacing w:after="0" w:line="276" w:lineRule="auto"/>
        <w:rPr>
          <w:rFonts w:eastAsia="Times New Roman" w:cstheme="minorHAnsi"/>
          <w:sz w:val="24"/>
          <w:szCs w:val="24"/>
          <w:lang w:eastAsia="en-GB"/>
        </w:rPr>
      </w:pPr>
      <w:r w:rsidRPr="001C102C">
        <w:rPr>
          <w:rFonts w:eastAsia="Times New Roman" w:cstheme="minorHAnsi"/>
          <w:sz w:val="24"/>
          <w:szCs w:val="24"/>
          <w:lang w:eastAsia="en-GB"/>
        </w:rPr>
        <w:t>Reduce the rate of growth in non-elective bed days and A&amp;E attendances.</w:t>
      </w:r>
    </w:p>
    <w:p w14:paraId="26908C62" w14:textId="77777777" w:rsidR="002D1582" w:rsidRPr="001C102C" w:rsidRDefault="002D1582" w:rsidP="00C55405">
      <w:pPr>
        <w:numPr>
          <w:ilvl w:val="0"/>
          <w:numId w:val="18"/>
        </w:numPr>
        <w:spacing w:after="0" w:line="276" w:lineRule="auto"/>
        <w:rPr>
          <w:rFonts w:eastAsia="Times New Roman" w:cstheme="minorHAnsi"/>
          <w:b/>
          <w:bCs/>
          <w:sz w:val="24"/>
          <w:szCs w:val="24"/>
          <w:lang w:eastAsia="en-GB"/>
        </w:rPr>
      </w:pPr>
      <w:r w:rsidRPr="001C102C">
        <w:rPr>
          <w:rFonts w:eastAsia="Times New Roman" w:cstheme="minorHAnsi"/>
          <w:b/>
          <w:bCs/>
          <w:sz w:val="24"/>
          <w:szCs w:val="24"/>
          <w:lang w:eastAsia="en-GB"/>
        </w:rPr>
        <w:t>Quality experiences measures</w:t>
      </w:r>
    </w:p>
    <w:p w14:paraId="126660F3" w14:textId="77777777" w:rsidR="002D1582" w:rsidRPr="001C102C" w:rsidRDefault="002D1582" w:rsidP="00C55405">
      <w:pPr>
        <w:numPr>
          <w:ilvl w:val="1"/>
          <w:numId w:val="18"/>
        </w:numPr>
        <w:spacing w:after="0" w:line="276" w:lineRule="auto"/>
        <w:rPr>
          <w:rFonts w:eastAsia="Times New Roman" w:cstheme="minorHAnsi"/>
          <w:sz w:val="24"/>
          <w:szCs w:val="24"/>
          <w:lang w:eastAsia="en-GB"/>
        </w:rPr>
      </w:pPr>
      <w:r w:rsidRPr="001C102C">
        <w:rPr>
          <w:rFonts w:eastAsia="Times New Roman" w:cstheme="minorHAnsi"/>
          <w:sz w:val="24"/>
          <w:szCs w:val="24"/>
          <w:lang w:eastAsia="en-GB"/>
        </w:rPr>
        <w:t>Improve the experience of those using:</w:t>
      </w:r>
    </w:p>
    <w:p w14:paraId="7CA1F97B" w14:textId="77777777" w:rsidR="002D1582" w:rsidRPr="001C102C" w:rsidRDefault="002D1582" w:rsidP="00C55405">
      <w:pPr>
        <w:numPr>
          <w:ilvl w:val="2"/>
          <w:numId w:val="18"/>
        </w:numPr>
        <w:spacing w:after="0" w:line="276" w:lineRule="auto"/>
        <w:rPr>
          <w:rFonts w:eastAsia="Times New Roman" w:cstheme="minorHAnsi"/>
          <w:sz w:val="24"/>
          <w:szCs w:val="24"/>
          <w:lang w:eastAsia="en-GB"/>
        </w:rPr>
      </w:pPr>
      <w:r w:rsidRPr="001C102C">
        <w:rPr>
          <w:rFonts w:eastAsia="Times New Roman" w:cstheme="minorHAnsi"/>
          <w:sz w:val="24"/>
          <w:szCs w:val="24"/>
          <w:lang w:eastAsia="en-GB"/>
        </w:rPr>
        <w:t>Primary care services</w:t>
      </w:r>
    </w:p>
    <w:p w14:paraId="6CECCE27" w14:textId="77777777" w:rsidR="002D1582" w:rsidRPr="001C102C" w:rsidRDefault="002D1582" w:rsidP="00C55405">
      <w:pPr>
        <w:numPr>
          <w:ilvl w:val="2"/>
          <w:numId w:val="18"/>
        </w:numPr>
        <w:spacing w:after="0" w:line="276" w:lineRule="auto"/>
        <w:rPr>
          <w:rFonts w:eastAsia="Times New Roman" w:cstheme="minorHAnsi"/>
          <w:sz w:val="24"/>
          <w:szCs w:val="24"/>
          <w:lang w:eastAsia="en-GB"/>
        </w:rPr>
      </w:pPr>
      <w:r w:rsidRPr="001C102C">
        <w:rPr>
          <w:rFonts w:eastAsia="Times New Roman" w:cstheme="minorHAnsi"/>
          <w:sz w:val="24"/>
          <w:szCs w:val="24"/>
          <w:lang w:eastAsia="en-GB"/>
        </w:rPr>
        <w:t>Community services</w:t>
      </w:r>
    </w:p>
    <w:p w14:paraId="53ADB2B7" w14:textId="77777777" w:rsidR="002D1582" w:rsidRPr="001C102C" w:rsidRDefault="002D1582" w:rsidP="00C55405">
      <w:pPr>
        <w:numPr>
          <w:ilvl w:val="2"/>
          <w:numId w:val="18"/>
        </w:numPr>
        <w:spacing w:after="0" w:line="276" w:lineRule="auto"/>
        <w:rPr>
          <w:rFonts w:eastAsia="Times New Roman" w:cstheme="minorHAnsi"/>
          <w:sz w:val="24"/>
          <w:szCs w:val="24"/>
          <w:lang w:eastAsia="en-GB"/>
        </w:rPr>
      </w:pPr>
      <w:r w:rsidRPr="001C102C">
        <w:rPr>
          <w:rFonts w:eastAsia="Times New Roman" w:cstheme="minorHAnsi"/>
          <w:sz w:val="24"/>
          <w:szCs w:val="24"/>
          <w:lang w:eastAsia="en-GB"/>
        </w:rPr>
        <w:t>Hospital services</w:t>
      </w:r>
    </w:p>
    <w:p w14:paraId="49ADFCC2" w14:textId="77777777" w:rsidR="002D1582" w:rsidRPr="001C102C" w:rsidRDefault="002D1582" w:rsidP="00C55405">
      <w:pPr>
        <w:numPr>
          <w:ilvl w:val="1"/>
          <w:numId w:val="18"/>
        </w:numPr>
        <w:spacing w:after="0" w:line="276" w:lineRule="auto"/>
        <w:rPr>
          <w:rFonts w:eastAsia="Times New Roman" w:cstheme="minorHAnsi"/>
          <w:sz w:val="24"/>
          <w:szCs w:val="24"/>
          <w:lang w:eastAsia="en-GB"/>
        </w:rPr>
      </w:pPr>
      <w:r w:rsidRPr="001C102C">
        <w:rPr>
          <w:rFonts w:eastAsia="Times New Roman" w:cstheme="minorHAnsi"/>
          <w:sz w:val="24"/>
          <w:szCs w:val="24"/>
          <w:lang w:eastAsia="en-GB"/>
        </w:rPr>
        <w:t>Person-centred co-ordinated experience.</w:t>
      </w:r>
    </w:p>
    <w:p w14:paraId="3F99F258" w14:textId="4C0E59C7" w:rsidR="002D1582" w:rsidRPr="002E4E9E" w:rsidRDefault="002D1582" w:rsidP="00C55405">
      <w:pPr>
        <w:spacing w:line="276" w:lineRule="auto"/>
        <w:rPr>
          <w:rFonts w:eastAsia="Calibri" w:cstheme="minorHAnsi"/>
          <w:color w:val="FF0000"/>
          <w:sz w:val="24"/>
          <w:szCs w:val="24"/>
        </w:rPr>
      </w:pPr>
    </w:p>
    <w:tbl>
      <w:tblPr>
        <w:tblStyle w:val="TableGrid"/>
        <w:tblW w:w="11341" w:type="dxa"/>
        <w:tblInd w:w="-714" w:type="dxa"/>
        <w:tblLook w:val="04A0" w:firstRow="1" w:lastRow="0" w:firstColumn="1" w:lastColumn="0" w:noHBand="0" w:noVBand="1"/>
      </w:tblPr>
      <w:tblGrid>
        <w:gridCol w:w="2269"/>
        <w:gridCol w:w="2409"/>
        <w:gridCol w:w="6663"/>
      </w:tblGrid>
      <w:tr w:rsidR="000E0C84" w:rsidRPr="002E4E9E" w14:paraId="04AFD04F" w14:textId="77777777" w:rsidTr="001C102C">
        <w:trPr>
          <w:tblHeader/>
        </w:trPr>
        <w:tc>
          <w:tcPr>
            <w:tcW w:w="2269" w:type="dxa"/>
            <w:shd w:val="clear" w:color="auto" w:fill="D9D9D9" w:themeFill="background1" w:themeFillShade="D9"/>
          </w:tcPr>
          <w:p w14:paraId="1D8EF7CE" w14:textId="472CF987" w:rsidR="002D1582" w:rsidRPr="001C102C" w:rsidRDefault="002D1582" w:rsidP="00C55405">
            <w:pPr>
              <w:spacing w:line="276" w:lineRule="auto"/>
              <w:jc w:val="center"/>
              <w:rPr>
                <w:rFonts w:eastAsia="Calibri" w:cstheme="minorHAnsi"/>
                <w:b/>
                <w:bCs/>
                <w:sz w:val="24"/>
                <w:szCs w:val="24"/>
              </w:rPr>
            </w:pPr>
            <w:r w:rsidRPr="001C102C">
              <w:rPr>
                <w:rFonts w:eastAsia="Calibri" w:cstheme="minorHAnsi"/>
                <w:b/>
                <w:bCs/>
                <w:sz w:val="24"/>
                <w:szCs w:val="24"/>
              </w:rPr>
              <w:t>Outcome</w:t>
            </w:r>
          </w:p>
        </w:tc>
        <w:tc>
          <w:tcPr>
            <w:tcW w:w="2409" w:type="dxa"/>
            <w:shd w:val="clear" w:color="auto" w:fill="D9D9D9" w:themeFill="background1" w:themeFillShade="D9"/>
          </w:tcPr>
          <w:p w14:paraId="10C55329" w14:textId="7DE22E44" w:rsidR="002D1582" w:rsidRPr="001C102C" w:rsidRDefault="002D1582" w:rsidP="00C55405">
            <w:pPr>
              <w:spacing w:line="276" w:lineRule="auto"/>
              <w:jc w:val="center"/>
              <w:rPr>
                <w:rFonts w:eastAsia="Calibri" w:cstheme="minorHAnsi"/>
                <w:b/>
                <w:bCs/>
                <w:sz w:val="24"/>
                <w:szCs w:val="24"/>
              </w:rPr>
            </w:pPr>
            <w:r w:rsidRPr="001C102C">
              <w:rPr>
                <w:rFonts w:eastAsia="Calibri" w:cstheme="minorHAnsi"/>
                <w:b/>
                <w:bCs/>
                <w:sz w:val="24"/>
                <w:szCs w:val="24"/>
              </w:rPr>
              <w:t>Outcome measure</w:t>
            </w:r>
          </w:p>
        </w:tc>
        <w:tc>
          <w:tcPr>
            <w:tcW w:w="6663" w:type="dxa"/>
            <w:shd w:val="clear" w:color="auto" w:fill="D9D9D9" w:themeFill="background1" w:themeFillShade="D9"/>
          </w:tcPr>
          <w:p w14:paraId="7D140925" w14:textId="689978F2" w:rsidR="002D1582" w:rsidRPr="001C102C" w:rsidRDefault="002D1582" w:rsidP="00C55405">
            <w:pPr>
              <w:spacing w:line="276" w:lineRule="auto"/>
              <w:jc w:val="center"/>
              <w:rPr>
                <w:rFonts w:eastAsia="Calibri" w:cstheme="minorHAnsi"/>
                <w:b/>
                <w:bCs/>
                <w:sz w:val="24"/>
                <w:szCs w:val="24"/>
              </w:rPr>
            </w:pPr>
            <w:r w:rsidRPr="001C102C">
              <w:rPr>
                <w:rFonts w:eastAsia="Calibri" w:cstheme="minorHAnsi"/>
                <w:b/>
                <w:bCs/>
                <w:sz w:val="24"/>
                <w:szCs w:val="24"/>
              </w:rPr>
              <w:t>Process measure</w:t>
            </w:r>
          </w:p>
        </w:tc>
      </w:tr>
      <w:tr w:rsidR="000E0C84" w:rsidRPr="002E4E9E" w14:paraId="370EB78D" w14:textId="77777777" w:rsidTr="001C102C">
        <w:tc>
          <w:tcPr>
            <w:tcW w:w="2269" w:type="dxa"/>
          </w:tcPr>
          <w:p w14:paraId="67D72C4E" w14:textId="583072B0" w:rsidR="002D1582" w:rsidRPr="001C102C" w:rsidRDefault="001C102C" w:rsidP="00C55405">
            <w:pPr>
              <w:pStyle w:val="ListParagraph"/>
              <w:numPr>
                <w:ilvl w:val="0"/>
                <w:numId w:val="19"/>
              </w:numPr>
              <w:spacing w:line="276" w:lineRule="auto"/>
              <w:rPr>
                <w:rFonts w:eastAsia="Calibri" w:cstheme="minorHAnsi"/>
                <w:sz w:val="24"/>
                <w:szCs w:val="24"/>
              </w:rPr>
            </w:pPr>
            <w:r w:rsidRPr="001C102C">
              <w:rPr>
                <w:rFonts w:eastAsia="Calibri" w:cstheme="minorHAnsi"/>
                <w:sz w:val="24"/>
                <w:szCs w:val="24"/>
              </w:rPr>
              <w:t>I live well, defined Increase the by what matters life/healthy life to me</w:t>
            </w:r>
          </w:p>
        </w:tc>
        <w:tc>
          <w:tcPr>
            <w:tcW w:w="2409" w:type="dxa"/>
          </w:tcPr>
          <w:p w14:paraId="44CBA2B9" w14:textId="16615237" w:rsidR="002D1582" w:rsidRPr="001C102C" w:rsidRDefault="001C102C" w:rsidP="00C55405">
            <w:pPr>
              <w:pStyle w:val="ListParagraph"/>
              <w:numPr>
                <w:ilvl w:val="0"/>
                <w:numId w:val="20"/>
              </w:numPr>
              <w:spacing w:line="276" w:lineRule="auto"/>
              <w:rPr>
                <w:rFonts w:eastAsia="Calibri" w:cstheme="minorHAnsi"/>
                <w:sz w:val="24"/>
                <w:szCs w:val="24"/>
              </w:rPr>
            </w:pPr>
            <w:r w:rsidRPr="001C102C">
              <w:rPr>
                <w:rFonts w:eastAsia="Calibri" w:cstheme="minorHAnsi"/>
                <w:sz w:val="24"/>
                <w:szCs w:val="24"/>
              </w:rPr>
              <w:t>Increase the life / healthy life expectancy for this population</w:t>
            </w:r>
          </w:p>
        </w:tc>
        <w:tc>
          <w:tcPr>
            <w:tcW w:w="6663" w:type="dxa"/>
          </w:tcPr>
          <w:p w14:paraId="4160553F" w14:textId="063D5CD1" w:rsidR="001C102C" w:rsidRPr="001C102C" w:rsidRDefault="001C102C" w:rsidP="001C102C">
            <w:pPr>
              <w:pStyle w:val="ListParagraph"/>
              <w:numPr>
                <w:ilvl w:val="0"/>
                <w:numId w:val="20"/>
              </w:numPr>
              <w:spacing w:line="276" w:lineRule="auto"/>
              <w:rPr>
                <w:rFonts w:eastAsia="Calibri" w:cstheme="minorHAnsi"/>
                <w:sz w:val="24"/>
                <w:szCs w:val="24"/>
              </w:rPr>
            </w:pPr>
            <w:r w:rsidRPr="001C102C">
              <w:rPr>
                <w:rFonts w:eastAsia="Calibri" w:cstheme="minorHAnsi"/>
                <w:sz w:val="24"/>
                <w:szCs w:val="24"/>
              </w:rPr>
              <w:t>Number of people in paid</w:t>
            </w:r>
            <w:r>
              <w:rPr>
                <w:rFonts w:eastAsia="Calibri" w:cstheme="minorHAnsi"/>
                <w:sz w:val="24"/>
                <w:szCs w:val="24"/>
              </w:rPr>
              <w:t xml:space="preserve"> </w:t>
            </w:r>
            <w:r w:rsidRPr="001C102C">
              <w:rPr>
                <w:rFonts w:eastAsia="Calibri" w:cstheme="minorHAnsi"/>
                <w:sz w:val="24"/>
                <w:szCs w:val="24"/>
              </w:rPr>
              <w:t>/</w:t>
            </w:r>
            <w:r>
              <w:rPr>
                <w:rFonts w:eastAsia="Calibri" w:cstheme="minorHAnsi"/>
                <w:sz w:val="24"/>
                <w:szCs w:val="24"/>
              </w:rPr>
              <w:t xml:space="preserve"> </w:t>
            </w:r>
            <w:r w:rsidRPr="001C102C">
              <w:rPr>
                <w:rFonts w:eastAsia="Calibri" w:cstheme="minorHAnsi"/>
                <w:sz w:val="24"/>
                <w:szCs w:val="24"/>
              </w:rPr>
              <w:t>employment, training, apprentices, internships, higher education (inc. T-Levels) link to CYP re education</w:t>
            </w:r>
          </w:p>
          <w:p w14:paraId="27B3225D" w14:textId="77777777" w:rsidR="001C102C" w:rsidRPr="001C102C" w:rsidRDefault="001C102C" w:rsidP="001C102C">
            <w:pPr>
              <w:pStyle w:val="ListParagraph"/>
              <w:numPr>
                <w:ilvl w:val="0"/>
                <w:numId w:val="20"/>
              </w:numPr>
              <w:spacing w:line="276" w:lineRule="auto"/>
              <w:rPr>
                <w:rFonts w:eastAsia="Calibri" w:cstheme="minorHAnsi"/>
                <w:sz w:val="24"/>
                <w:szCs w:val="24"/>
              </w:rPr>
            </w:pPr>
            <w:r w:rsidRPr="001C102C">
              <w:rPr>
                <w:rFonts w:eastAsia="Calibri" w:cstheme="minorHAnsi"/>
                <w:sz w:val="24"/>
                <w:szCs w:val="24"/>
              </w:rPr>
              <w:t>Personal goal setting and attainment</w:t>
            </w:r>
          </w:p>
          <w:p w14:paraId="1E3A0069" w14:textId="77777777" w:rsidR="001C102C" w:rsidRPr="001C102C" w:rsidRDefault="001C102C" w:rsidP="001C102C">
            <w:pPr>
              <w:pStyle w:val="ListParagraph"/>
              <w:numPr>
                <w:ilvl w:val="0"/>
                <w:numId w:val="20"/>
              </w:numPr>
              <w:spacing w:line="276" w:lineRule="auto"/>
              <w:rPr>
                <w:rFonts w:eastAsia="Calibri" w:cstheme="minorHAnsi"/>
                <w:sz w:val="24"/>
                <w:szCs w:val="24"/>
              </w:rPr>
            </w:pPr>
            <w:r w:rsidRPr="001C102C">
              <w:rPr>
                <w:rFonts w:eastAsia="Calibri" w:cstheme="minorHAnsi"/>
                <w:sz w:val="24"/>
                <w:szCs w:val="24"/>
              </w:rPr>
              <w:t>Reduction in people presenting in a crisis</w:t>
            </w:r>
          </w:p>
          <w:p w14:paraId="322E7F95" w14:textId="77777777" w:rsidR="001C102C" w:rsidRPr="001C102C" w:rsidRDefault="001C102C" w:rsidP="001C102C">
            <w:pPr>
              <w:pStyle w:val="ListParagraph"/>
              <w:numPr>
                <w:ilvl w:val="0"/>
                <w:numId w:val="20"/>
              </w:numPr>
              <w:spacing w:line="276" w:lineRule="auto"/>
              <w:rPr>
                <w:rFonts w:eastAsia="Calibri" w:cstheme="minorHAnsi"/>
                <w:sz w:val="24"/>
                <w:szCs w:val="24"/>
              </w:rPr>
            </w:pPr>
            <w:r w:rsidRPr="001C102C">
              <w:rPr>
                <w:rFonts w:eastAsia="Calibri" w:cstheme="minorHAnsi"/>
                <w:sz w:val="24"/>
                <w:szCs w:val="24"/>
              </w:rPr>
              <w:t>Peer led reviews e g. good lives leaders</w:t>
            </w:r>
          </w:p>
          <w:p w14:paraId="3CE13CE3" w14:textId="77777777" w:rsidR="001C102C" w:rsidRPr="001C102C" w:rsidRDefault="001C102C" w:rsidP="001C102C">
            <w:pPr>
              <w:pStyle w:val="ListParagraph"/>
              <w:numPr>
                <w:ilvl w:val="0"/>
                <w:numId w:val="20"/>
              </w:numPr>
              <w:spacing w:line="276" w:lineRule="auto"/>
              <w:rPr>
                <w:rFonts w:eastAsia="Calibri" w:cstheme="minorHAnsi"/>
                <w:sz w:val="24"/>
                <w:szCs w:val="24"/>
              </w:rPr>
            </w:pPr>
            <w:r w:rsidRPr="001C102C">
              <w:rPr>
                <w:rFonts w:eastAsia="Calibri" w:cstheme="minorHAnsi"/>
                <w:sz w:val="24"/>
                <w:szCs w:val="24"/>
              </w:rPr>
              <w:t>Access to mental health services</w:t>
            </w:r>
          </w:p>
          <w:p w14:paraId="27E9AE6D" w14:textId="77777777" w:rsidR="001C102C" w:rsidRPr="001C102C" w:rsidRDefault="001C102C" w:rsidP="001C102C">
            <w:pPr>
              <w:pStyle w:val="ListParagraph"/>
              <w:numPr>
                <w:ilvl w:val="0"/>
                <w:numId w:val="20"/>
              </w:numPr>
              <w:spacing w:line="276" w:lineRule="auto"/>
              <w:rPr>
                <w:rFonts w:eastAsia="Calibri" w:cstheme="minorHAnsi"/>
                <w:sz w:val="24"/>
                <w:szCs w:val="24"/>
              </w:rPr>
            </w:pPr>
            <w:r w:rsidRPr="001C102C">
              <w:rPr>
                <w:rFonts w:eastAsia="Calibri" w:cstheme="minorHAnsi"/>
                <w:sz w:val="24"/>
                <w:szCs w:val="24"/>
              </w:rPr>
              <w:t>Reduction in suicide rates for this population</w:t>
            </w:r>
          </w:p>
          <w:p w14:paraId="4AD55CE5" w14:textId="77777777" w:rsidR="001C102C" w:rsidRPr="001C102C" w:rsidRDefault="001C102C" w:rsidP="001C102C">
            <w:pPr>
              <w:pStyle w:val="ListParagraph"/>
              <w:numPr>
                <w:ilvl w:val="0"/>
                <w:numId w:val="20"/>
              </w:numPr>
              <w:spacing w:line="276" w:lineRule="auto"/>
              <w:rPr>
                <w:rFonts w:eastAsia="Calibri" w:cstheme="minorHAnsi"/>
                <w:sz w:val="24"/>
                <w:szCs w:val="24"/>
              </w:rPr>
            </w:pPr>
            <w:r w:rsidRPr="001C102C">
              <w:rPr>
                <w:rFonts w:eastAsia="Calibri" w:cstheme="minorHAnsi"/>
                <w:sz w:val="24"/>
                <w:szCs w:val="24"/>
              </w:rPr>
              <w:t>TCP - people get to stay in area</w:t>
            </w:r>
          </w:p>
          <w:p w14:paraId="76599A19" w14:textId="77777777" w:rsidR="001C102C" w:rsidRPr="001C102C" w:rsidRDefault="001C102C" w:rsidP="001C102C">
            <w:pPr>
              <w:pStyle w:val="ListParagraph"/>
              <w:numPr>
                <w:ilvl w:val="0"/>
                <w:numId w:val="20"/>
              </w:numPr>
              <w:spacing w:line="276" w:lineRule="auto"/>
              <w:rPr>
                <w:rFonts w:eastAsia="Calibri" w:cstheme="minorHAnsi"/>
                <w:sz w:val="24"/>
                <w:szCs w:val="24"/>
              </w:rPr>
            </w:pPr>
            <w:r w:rsidRPr="001C102C">
              <w:rPr>
                <w:rFonts w:eastAsia="Calibri" w:cstheme="minorHAnsi"/>
                <w:sz w:val="24"/>
                <w:szCs w:val="24"/>
              </w:rPr>
              <w:t>Universal credits/other support services</w:t>
            </w:r>
          </w:p>
          <w:p w14:paraId="532E6CBF" w14:textId="3BBB354D" w:rsidR="002D1582" w:rsidRPr="001C102C" w:rsidRDefault="001C102C" w:rsidP="001C102C">
            <w:pPr>
              <w:pStyle w:val="ListParagraph"/>
              <w:numPr>
                <w:ilvl w:val="0"/>
                <w:numId w:val="20"/>
              </w:numPr>
              <w:spacing w:line="276" w:lineRule="auto"/>
              <w:rPr>
                <w:rFonts w:eastAsia="Calibri" w:cstheme="minorHAnsi"/>
                <w:sz w:val="24"/>
                <w:szCs w:val="24"/>
              </w:rPr>
            </w:pPr>
            <w:r>
              <w:rPr>
                <w:rFonts w:eastAsia="Calibri" w:cstheme="minorHAnsi"/>
                <w:sz w:val="24"/>
                <w:szCs w:val="24"/>
              </w:rPr>
              <w:t>Third</w:t>
            </w:r>
            <w:r w:rsidRPr="001C102C">
              <w:rPr>
                <w:rFonts w:eastAsia="Calibri" w:cstheme="minorHAnsi"/>
                <w:sz w:val="24"/>
                <w:szCs w:val="24"/>
              </w:rPr>
              <w:t xml:space="preserve"> sector qualitative feedback</w:t>
            </w:r>
            <w:r>
              <w:rPr>
                <w:rFonts w:eastAsia="Calibri" w:cstheme="minorHAnsi"/>
                <w:sz w:val="24"/>
                <w:szCs w:val="24"/>
              </w:rPr>
              <w:t xml:space="preserve"> </w:t>
            </w:r>
            <w:r w:rsidRPr="001C102C">
              <w:rPr>
                <w:rFonts w:eastAsia="Calibri" w:cstheme="minorHAnsi"/>
                <w:sz w:val="24"/>
                <w:szCs w:val="24"/>
              </w:rPr>
              <w:t>/</w:t>
            </w:r>
            <w:r>
              <w:rPr>
                <w:rFonts w:eastAsia="Calibri" w:cstheme="minorHAnsi"/>
                <w:sz w:val="24"/>
                <w:szCs w:val="24"/>
              </w:rPr>
              <w:t xml:space="preserve"> l</w:t>
            </w:r>
            <w:r w:rsidRPr="001C102C">
              <w:rPr>
                <w:rFonts w:eastAsia="Calibri" w:cstheme="minorHAnsi"/>
                <w:sz w:val="24"/>
                <w:szCs w:val="24"/>
              </w:rPr>
              <w:t>iving well survey results e. g Chapeltown CAB 1/4ly data</w:t>
            </w:r>
          </w:p>
        </w:tc>
      </w:tr>
      <w:tr w:rsidR="000E0C84" w:rsidRPr="002E4E9E" w14:paraId="7FFAAD7C" w14:textId="77777777" w:rsidTr="001C102C">
        <w:tc>
          <w:tcPr>
            <w:tcW w:w="2269" w:type="dxa"/>
          </w:tcPr>
          <w:p w14:paraId="4AA45FBC" w14:textId="4D6AD074" w:rsidR="002D1582" w:rsidRPr="002E4E9E" w:rsidRDefault="001C102C" w:rsidP="00C55405">
            <w:pPr>
              <w:pStyle w:val="ListParagraph"/>
              <w:numPr>
                <w:ilvl w:val="0"/>
                <w:numId w:val="19"/>
              </w:numPr>
              <w:spacing w:line="276" w:lineRule="auto"/>
              <w:rPr>
                <w:rFonts w:eastAsia="Calibri" w:cstheme="minorHAnsi"/>
                <w:color w:val="FF0000"/>
                <w:sz w:val="24"/>
                <w:szCs w:val="24"/>
              </w:rPr>
            </w:pPr>
            <w:r w:rsidRPr="001C102C">
              <w:rPr>
                <w:rFonts w:eastAsia="Calibri" w:cstheme="minorHAnsi"/>
                <w:sz w:val="24"/>
                <w:szCs w:val="24"/>
              </w:rPr>
              <w:t>I receive high quality, accessible, person-centred support</w:t>
            </w:r>
          </w:p>
        </w:tc>
        <w:tc>
          <w:tcPr>
            <w:tcW w:w="2409" w:type="dxa"/>
          </w:tcPr>
          <w:p w14:paraId="341B5596" w14:textId="77777777" w:rsidR="001C102C" w:rsidRPr="001C102C" w:rsidRDefault="001C102C" w:rsidP="00C55405">
            <w:pPr>
              <w:pStyle w:val="ListParagraph"/>
              <w:numPr>
                <w:ilvl w:val="0"/>
                <w:numId w:val="21"/>
              </w:numPr>
              <w:spacing w:line="276" w:lineRule="auto"/>
              <w:rPr>
                <w:rFonts w:eastAsia="Calibri" w:cstheme="minorHAnsi"/>
                <w:color w:val="FF0000"/>
                <w:sz w:val="24"/>
                <w:szCs w:val="24"/>
              </w:rPr>
            </w:pPr>
            <w:r w:rsidRPr="001C102C">
              <w:rPr>
                <w:rFonts w:eastAsia="Calibri" w:cstheme="minorHAnsi"/>
                <w:sz w:val="24"/>
                <w:szCs w:val="24"/>
              </w:rPr>
              <w:t>Reduced experience of death from condition amenable to health intervention</w:t>
            </w:r>
          </w:p>
          <w:p w14:paraId="1EF97C07" w14:textId="365BDE09" w:rsidR="002D1582" w:rsidRPr="002E4E9E" w:rsidRDefault="001C102C" w:rsidP="00C55405">
            <w:pPr>
              <w:pStyle w:val="ListParagraph"/>
              <w:numPr>
                <w:ilvl w:val="0"/>
                <w:numId w:val="21"/>
              </w:numPr>
              <w:spacing w:line="276" w:lineRule="auto"/>
              <w:rPr>
                <w:rFonts w:eastAsia="Calibri" w:cstheme="minorHAnsi"/>
                <w:color w:val="FF0000"/>
                <w:sz w:val="24"/>
                <w:szCs w:val="24"/>
              </w:rPr>
            </w:pPr>
            <w:r w:rsidRPr="001C102C">
              <w:rPr>
                <w:rFonts w:eastAsia="Calibri" w:cstheme="minorHAnsi"/>
                <w:sz w:val="24"/>
                <w:szCs w:val="24"/>
              </w:rPr>
              <w:t>Reduced premature mortality ​</w:t>
            </w:r>
          </w:p>
        </w:tc>
        <w:tc>
          <w:tcPr>
            <w:tcW w:w="6663" w:type="dxa"/>
          </w:tcPr>
          <w:p w14:paraId="32E2C509" w14:textId="77777777" w:rsidR="001C102C" w:rsidRPr="001C102C" w:rsidRDefault="001C102C" w:rsidP="001C102C">
            <w:pPr>
              <w:pStyle w:val="ListParagraph"/>
              <w:numPr>
                <w:ilvl w:val="0"/>
                <w:numId w:val="21"/>
              </w:numPr>
              <w:spacing w:line="276" w:lineRule="auto"/>
              <w:rPr>
                <w:rFonts w:eastAsia="Calibri" w:cstheme="minorHAnsi"/>
                <w:sz w:val="24"/>
                <w:szCs w:val="24"/>
              </w:rPr>
            </w:pPr>
            <w:r w:rsidRPr="001C102C">
              <w:rPr>
                <w:rFonts w:eastAsia="Calibri" w:cstheme="minorHAnsi"/>
                <w:sz w:val="24"/>
                <w:szCs w:val="24"/>
              </w:rPr>
              <w:t>Number of people registered with their GP as having a learning disability and/or Neurodivergence ​</w:t>
            </w:r>
          </w:p>
          <w:p w14:paraId="60FF293F" w14:textId="77777777" w:rsidR="001C102C" w:rsidRPr="001C102C" w:rsidRDefault="001C102C" w:rsidP="001C102C">
            <w:pPr>
              <w:pStyle w:val="ListParagraph"/>
              <w:numPr>
                <w:ilvl w:val="0"/>
                <w:numId w:val="21"/>
              </w:numPr>
              <w:spacing w:line="276" w:lineRule="auto"/>
              <w:rPr>
                <w:rFonts w:eastAsia="Calibri" w:cstheme="minorHAnsi"/>
                <w:sz w:val="24"/>
                <w:szCs w:val="24"/>
              </w:rPr>
            </w:pPr>
            <w:r w:rsidRPr="001C102C">
              <w:rPr>
                <w:rFonts w:eastAsia="Calibri" w:cstheme="minorHAnsi"/>
                <w:sz w:val="24"/>
                <w:szCs w:val="24"/>
              </w:rPr>
              <w:t>Providers adherence to learning disability standard implementation/reasonable adjustments standard – how?​</w:t>
            </w:r>
          </w:p>
          <w:p w14:paraId="61FC42B0" w14:textId="77777777" w:rsidR="001C102C" w:rsidRPr="001C102C" w:rsidRDefault="001C102C" w:rsidP="001C102C">
            <w:pPr>
              <w:pStyle w:val="ListParagraph"/>
              <w:numPr>
                <w:ilvl w:val="0"/>
                <w:numId w:val="21"/>
              </w:numPr>
              <w:spacing w:line="276" w:lineRule="auto"/>
              <w:rPr>
                <w:rFonts w:eastAsia="Calibri" w:cstheme="minorHAnsi"/>
                <w:sz w:val="24"/>
                <w:szCs w:val="24"/>
              </w:rPr>
            </w:pPr>
            <w:r w:rsidRPr="001C102C">
              <w:rPr>
                <w:rFonts w:eastAsia="Calibri" w:cstheme="minorHAnsi"/>
                <w:sz w:val="24"/>
                <w:szCs w:val="24"/>
              </w:rPr>
              <w:t>Increase in the number of annual health checks completed​</w:t>
            </w:r>
          </w:p>
          <w:p w14:paraId="38AF3CAB" w14:textId="77777777" w:rsidR="001C102C" w:rsidRPr="001C102C" w:rsidRDefault="001C102C" w:rsidP="001C102C">
            <w:pPr>
              <w:pStyle w:val="ListParagraph"/>
              <w:numPr>
                <w:ilvl w:val="0"/>
                <w:numId w:val="21"/>
              </w:numPr>
              <w:spacing w:line="276" w:lineRule="auto"/>
              <w:rPr>
                <w:rFonts w:eastAsia="Calibri" w:cstheme="minorHAnsi"/>
                <w:sz w:val="24"/>
                <w:szCs w:val="24"/>
              </w:rPr>
            </w:pPr>
            <w:r w:rsidRPr="001C102C">
              <w:rPr>
                <w:rFonts w:eastAsia="Calibri" w:cstheme="minorHAnsi"/>
                <w:sz w:val="24"/>
                <w:szCs w:val="24"/>
              </w:rPr>
              <w:t>Increase in screening rates​</w:t>
            </w:r>
          </w:p>
          <w:p w14:paraId="5051DF14" w14:textId="77777777" w:rsidR="001C102C" w:rsidRPr="001C102C" w:rsidRDefault="001C102C" w:rsidP="001C102C">
            <w:pPr>
              <w:pStyle w:val="ListParagraph"/>
              <w:numPr>
                <w:ilvl w:val="0"/>
                <w:numId w:val="21"/>
              </w:numPr>
              <w:spacing w:line="276" w:lineRule="auto"/>
              <w:rPr>
                <w:rFonts w:eastAsia="Calibri" w:cstheme="minorHAnsi"/>
                <w:sz w:val="24"/>
                <w:szCs w:val="24"/>
              </w:rPr>
            </w:pPr>
            <w:r w:rsidRPr="001C102C">
              <w:rPr>
                <w:rFonts w:eastAsia="Calibri" w:cstheme="minorHAnsi"/>
                <w:sz w:val="24"/>
                <w:szCs w:val="24"/>
              </w:rPr>
              <w:t>Increase in vaccination rates​</w:t>
            </w:r>
          </w:p>
          <w:p w14:paraId="2BA098BE" w14:textId="77777777" w:rsidR="001C102C" w:rsidRPr="001C102C" w:rsidRDefault="001C102C" w:rsidP="001C102C">
            <w:pPr>
              <w:pStyle w:val="ListParagraph"/>
              <w:numPr>
                <w:ilvl w:val="0"/>
                <w:numId w:val="21"/>
              </w:numPr>
              <w:spacing w:line="276" w:lineRule="auto"/>
              <w:rPr>
                <w:rFonts w:eastAsia="Calibri" w:cstheme="minorHAnsi"/>
                <w:sz w:val="24"/>
                <w:szCs w:val="24"/>
              </w:rPr>
            </w:pPr>
            <w:r w:rsidRPr="001C102C">
              <w:rPr>
                <w:rFonts w:eastAsia="Calibri" w:cstheme="minorHAnsi"/>
                <w:sz w:val="24"/>
                <w:szCs w:val="24"/>
              </w:rPr>
              <w:t>Access/service utilisation (poor access to long covid clinics)​</w:t>
            </w:r>
          </w:p>
          <w:p w14:paraId="52BDA833" w14:textId="77777777" w:rsidR="001C102C" w:rsidRPr="001C102C" w:rsidRDefault="001C102C" w:rsidP="001C102C">
            <w:pPr>
              <w:pStyle w:val="ListParagraph"/>
              <w:numPr>
                <w:ilvl w:val="0"/>
                <w:numId w:val="21"/>
              </w:numPr>
              <w:spacing w:line="276" w:lineRule="auto"/>
              <w:rPr>
                <w:rFonts w:eastAsia="Calibri" w:cstheme="minorHAnsi"/>
                <w:sz w:val="24"/>
                <w:szCs w:val="24"/>
              </w:rPr>
            </w:pPr>
            <w:r w:rsidRPr="001C102C">
              <w:rPr>
                <w:rFonts w:eastAsia="Calibri" w:cstheme="minorHAnsi"/>
                <w:sz w:val="24"/>
                <w:szCs w:val="24"/>
              </w:rPr>
              <w:t>Increase number in Care and treatment reviews​</w:t>
            </w:r>
          </w:p>
          <w:p w14:paraId="52DDB70A" w14:textId="77777777" w:rsidR="001C102C" w:rsidRPr="001C102C" w:rsidRDefault="001C102C" w:rsidP="001C102C">
            <w:pPr>
              <w:pStyle w:val="ListParagraph"/>
              <w:numPr>
                <w:ilvl w:val="0"/>
                <w:numId w:val="21"/>
              </w:numPr>
              <w:spacing w:line="276" w:lineRule="auto"/>
              <w:rPr>
                <w:rFonts w:eastAsia="Calibri" w:cstheme="minorHAnsi"/>
                <w:sz w:val="24"/>
                <w:szCs w:val="24"/>
              </w:rPr>
            </w:pPr>
            <w:r w:rsidRPr="001C102C">
              <w:rPr>
                <w:rFonts w:eastAsia="Calibri" w:cstheme="minorHAnsi"/>
                <w:sz w:val="24"/>
                <w:szCs w:val="24"/>
              </w:rPr>
              <w:t>Health related quality of life measure​</w:t>
            </w:r>
          </w:p>
          <w:p w14:paraId="5C27DBB1" w14:textId="77777777" w:rsidR="001C102C" w:rsidRPr="001C102C" w:rsidRDefault="001C102C" w:rsidP="001C102C">
            <w:pPr>
              <w:pStyle w:val="ListParagraph"/>
              <w:numPr>
                <w:ilvl w:val="0"/>
                <w:numId w:val="21"/>
              </w:numPr>
              <w:spacing w:line="276" w:lineRule="auto"/>
              <w:rPr>
                <w:rFonts w:eastAsia="Calibri" w:cstheme="minorHAnsi"/>
                <w:sz w:val="24"/>
                <w:szCs w:val="24"/>
              </w:rPr>
            </w:pPr>
            <w:r w:rsidRPr="001C102C">
              <w:rPr>
                <w:rFonts w:eastAsia="Calibri" w:cstheme="minorHAnsi"/>
                <w:sz w:val="24"/>
                <w:szCs w:val="24"/>
              </w:rPr>
              <w:t>Green Light Toolkit​</w:t>
            </w:r>
          </w:p>
          <w:p w14:paraId="021D95C4" w14:textId="5E14C207" w:rsidR="001C102C" w:rsidRPr="001C102C" w:rsidRDefault="001C102C" w:rsidP="001C102C">
            <w:pPr>
              <w:pStyle w:val="ListParagraph"/>
              <w:numPr>
                <w:ilvl w:val="0"/>
                <w:numId w:val="21"/>
              </w:numPr>
              <w:spacing w:line="276" w:lineRule="auto"/>
              <w:rPr>
                <w:rFonts w:eastAsia="Calibri" w:cstheme="minorHAnsi"/>
                <w:sz w:val="24"/>
                <w:szCs w:val="24"/>
              </w:rPr>
            </w:pPr>
            <w:r w:rsidRPr="001C102C">
              <w:rPr>
                <w:rFonts w:eastAsia="Calibri" w:cstheme="minorHAnsi"/>
                <w:sz w:val="24"/>
                <w:szCs w:val="24"/>
              </w:rPr>
              <w:lastRenderedPageBreak/>
              <w:t xml:space="preserve">Timely access to diagnostic services – ADHD / autism assessment </w:t>
            </w:r>
            <w:proofErr w:type="gramStart"/>
            <w:r w:rsidRPr="001C102C">
              <w:rPr>
                <w:rFonts w:eastAsia="Calibri" w:cstheme="minorHAnsi"/>
                <w:sz w:val="24"/>
                <w:szCs w:val="24"/>
              </w:rPr>
              <w:t>wait</w:t>
            </w:r>
            <w:proofErr w:type="gramEnd"/>
            <w:r w:rsidRPr="001C102C">
              <w:rPr>
                <w:rFonts w:eastAsia="Calibri" w:cstheme="minorHAnsi"/>
                <w:sz w:val="24"/>
                <w:szCs w:val="24"/>
              </w:rPr>
              <w:t xml:space="preserve"> times – including medication waiting lists​</w:t>
            </w:r>
          </w:p>
          <w:p w14:paraId="62370730" w14:textId="77777777" w:rsidR="001C102C" w:rsidRPr="001C102C" w:rsidRDefault="001C102C" w:rsidP="001C102C">
            <w:pPr>
              <w:pStyle w:val="ListParagraph"/>
              <w:numPr>
                <w:ilvl w:val="0"/>
                <w:numId w:val="21"/>
              </w:numPr>
              <w:spacing w:line="276" w:lineRule="auto"/>
              <w:rPr>
                <w:rFonts w:eastAsia="Calibri" w:cstheme="minorHAnsi"/>
                <w:sz w:val="24"/>
                <w:szCs w:val="24"/>
              </w:rPr>
            </w:pPr>
            <w:r w:rsidRPr="001C102C">
              <w:rPr>
                <w:rFonts w:eastAsia="Calibri" w:cstheme="minorHAnsi"/>
                <w:sz w:val="24"/>
                <w:szCs w:val="24"/>
              </w:rPr>
              <w:t>Staff training to support people with LD/N – training people to identify ​</w:t>
            </w:r>
          </w:p>
          <w:p w14:paraId="64DEEB3E" w14:textId="77777777" w:rsidR="001C102C" w:rsidRPr="001C102C" w:rsidRDefault="001C102C" w:rsidP="001C102C">
            <w:pPr>
              <w:pStyle w:val="ListParagraph"/>
              <w:numPr>
                <w:ilvl w:val="0"/>
                <w:numId w:val="21"/>
              </w:numPr>
              <w:spacing w:line="276" w:lineRule="auto"/>
              <w:rPr>
                <w:rFonts w:eastAsia="Calibri" w:cstheme="minorHAnsi"/>
                <w:sz w:val="24"/>
                <w:szCs w:val="24"/>
              </w:rPr>
            </w:pPr>
            <w:r w:rsidRPr="001C102C">
              <w:rPr>
                <w:rFonts w:eastAsia="Calibri" w:cstheme="minorHAnsi"/>
                <w:sz w:val="24"/>
                <w:szCs w:val="24"/>
              </w:rPr>
              <w:t>Transition measure (EHCP?)​</w:t>
            </w:r>
          </w:p>
          <w:p w14:paraId="5A5BF1EB" w14:textId="77777777" w:rsidR="001C102C" w:rsidRPr="001C102C" w:rsidRDefault="001C102C" w:rsidP="001C102C">
            <w:pPr>
              <w:pStyle w:val="ListParagraph"/>
              <w:numPr>
                <w:ilvl w:val="0"/>
                <w:numId w:val="21"/>
              </w:numPr>
              <w:spacing w:line="276" w:lineRule="auto"/>
              <w:rPr>
                <w:rFonts w:eastAsia="Calibri" w:cstheme="minorHAnsi"/>
                <w:sz w:val="24"/>
                <w:szCs w:val="24"/>
              </w:rPr>
            </w:pPr>
            <w:r w:rsidRPr="001C102C">
              <w:rPr>
                <w:rFonts w:eastAsia="Calibri" w:cstheme="minorHAnsi"/>
                <w:sz w:val="24"/>
                <w:szCs w:val="24"/>
              </w:rPr>
              <w:t>ASC assessments​</w:t>
            </w:r>
          </w:p>
          <w:p w14:paraId="400BD0D7" w14:textId="77777777" w:rsidR="001C102C" w:rsidRPr="001C102C" w:rsidRDefault="001C102C" w:rsidP="001C102C">
            <w:pPr>
              <w:pStyle w:val="ListParagraph"/>
              <w:numPr>
                <w:ilvl w:val="0"/>
                <w:numId w:val="21"/>
              </w:numPr>
              <w:spacing w:line="276" w:lineRule="auto"/>
              <w:rPr>
                <w:rFonts w:eastAsia="Calibri" w:cstheme="minorHAnsi"/>
                <w:sz w:val="24"/>
                <w:szCs w:val="24"/>
              </w:rPr>
            </w:pPr>
            <w:r w:rsidRPr="001C102C">
              <w:rPr>
                <w:rFonts w:eastAsia="Calibri" w:cstheme="minorHAnsi"/>
                <w:sz w:val="24"/>
                <w:szCs w:val="24"/>
              </w:rPr>
              <w:t>% Access to mental health services​</w:t>
            </w:r>
          </w:p>
          <w:p w14:paraId="6417CC04" w14:textId="5E84C038" w:rsidR="002D1582" w:rsidRPr="001C102C" w:rsidRDefault="001C102C" w:rsidP="001C102C">
            <w:pPr>
              <w:pStyle w:val="ListParagraph"/>
              <w:numPr>
                <w:ilvl w:val="0"/>
                <w:numId w:val="21"/>
              </w:numPr>
              <w:spacing w:line="276" w:lineRule="auto"/>
              <w:rPr>
                <w:rFonts w:eastAsia="Calibri" w:cstheme="minorHAnsi"/>
                <w:color w:val="FF0000"/>
                <w:sz w:val="24"/>
                <w:szCs w:val="24"/>
              </w:rPr>
            </w:pPr>
            <w:r w:rsidRPr="001C102C">
              <w:rPr>
                <w:rFonts w:eastAsia="Calibri" w:cstheme="minorHAnsi"/>
                <w:sz w:val="24"/>
                <w:szCs w:val="24"/>
              </w:rPr>
              <w:t>Diagnostic services – LADS and others for each condition – is in place and successful</w:t>
            </w:r>
          </w:p>
        </w:tc>
      </w:tr>
      <w:tr w:rsidR="001C102C" w:rsidRPr="002E4E9E" w14:paraId="5FE3EB86" w14:textId="77777777" w:rsidTr="001C102C">
        <w:tc>
          <w:tcPr>
            <w:tcW w:w="2269" w:type="dxa"/>
          </w:tcPr>
          <w:p w14:paraId="4EDE6DCD" w14:textId="36F8BD30" w:rsidR="001C102C" w:rsidRPr="004D37B6" w:rsidRDefault="001C102C" w:rsidP="001C102C">
            <w:pPr>
              <w:pStyle w:val="ListParagraph"/>
              <w:numPr>
                <w:ilvl w:val="0"/>
                <w:numId w:val="19"/>
              </w:numPr>
              <w:spacing w:line="276" w:lineRule="auto"/>
              <w:rPr>
                <w:rFonts w:eastAsia="Calibri" w:cstheme="minorHAnsi"/>
                <w:sz w:val="24"/>
                <w:szCs w:val="24"/>
              </w:rPr>
            </w:pPr>
            <w:r w:rsidRPr="004D37B6">
              <w:rPr>
                <w:rFonts w:eastAsia="Calibri" w:cstheme="minorHAnsi"/>
                <w:sz w:val="24"/>
                <w:szCs w:val="24"/>
              </w:rPr>
              <w:lastRenderedPageBreak/>
              <w:t>I am included in all decisions made about my life</w:t>
            </w:r>
          </w:p>
        </w:tc>
        <w:tc>
          <w:tcPr>
            <w:tcW w:w="2409" w:type="dxa"/>
          </w:tcPr>
          <w:p w14:paraId="5593268B" w14:textId="3760300C" w:rsidR="001C102C" w:rsidRPr="004D37B6" w:rsidRDefault="001C102C" w:rsidP="001C102C">
            <w:pPr>
              <w:pStyle w:val="ListParagraph"/>
              <w:numPr>
                <w:ilvl w:val="0"/>
                <w:numId w:val="22"/>
              </w:numPr>
              <w:spacing w:line="276" w:lineRule="auto"/>
              <w:rPr>
                <w:rFonts w:eastAsia="Calibri" w:cstheme="minorHAnsi"/>
                <w:sz w:val="24"/>
                <w:szCs w:val="24"/>
              </w:rPr>
            </w:pPr>
            <w:r w:rsidRPr="004D37B6">
              <w:rPr>
                <w:rFonts w:eastAsia="Calibri" w:cstheme="minorHAnsi"/>
                <w:sz w:val="24"/>
                <w:szCs w:val="24"/>
              </w:rPr>
              <w:t>Shared decision-making person reported experience measure​</w:t>
            </w:r>
          </w:p>
          <w:p w14:paraId="46271FC6" w14:textId="27ABF3C8" w:rsidR="001C102C" w:rsidRPr="004D37B6" w:rsidRDefault="001C102C" w:rsidP="001C102C">
            <w:pPr>
              <w:pStyle w:val="ListParagraph"/>
              <w:numPr>
                <w:ilvl w:val="0"/>
                <w:numId w:val="22"/>
              </w:numPr>
              <w:spacing w:line="276" w:lineRule="auto"/>
              <w:rPr>
                <w:rFonts w:eastAsia="Calibri" w:cstheme="minorHAnsi"/>
                <w:sz w:val="24"/>
                <w:szCs w:val="24"/>
              </w:rPr>
            </w:pPr>
            <w:r w:rsidRPr="004D37B6">
              <w:rPr>
                <w:rFonts w:eastAsia="Calibri" w:cstheme="minorHAnsi"/>
                <w:sz w:val="24"/>
                <w:szCs w:val="24"/>
              </w:rPr>
              <w:t>DNACPR</w:t>
            </w:r>
          </w:p>
        </w:tc>
        <w:tc>
          <w:tcPr>
            <w:tcW w:w="6663" w:type="dxa"/>
          </w:tcPr>
          <w:p w14:paraId="0E60C6AE" w14:textId="1641E5C2" w:rsidR="001C102C" w:rsidRPr="004D37B6" w:rsidRDefault="001C102C" w:rsidP="001C102C">
            <w:pPr>
              <w:pStyle w:val="ListParagraph"/>
              <w:numPr>
                <w:ilvl w:val="0"/>
                <w:numId w:val="22"/>
              </w:numPr>
              <w:spacing w:line="276" w:lineRule="auto"/>
              <w:rPr>
                <w:rFonts w:eastAsia="Calibri" w:cstheme="minorHAnsi"/>
                <w:sz w:val="24"/>
                <w:szCs w:val="24"/>
              </w:rPr>
            </w:pPr>
            <w:r w:rsidRPr="004D37B6">
              <w:rPr>
                <w:rFonts w:eastAsia="Calibri" w:cstheme="minorHAnsi"/>
                <w:sz w:val="24"/>
                <w:szCs w:val="24"/>
              </w:rPr>
              <w:t>Number of completed patient led health action plan​</w:t>
            </w:r>
          </w:p>
          <w:p w14:paraId="331A8F76" w14:textId="513AC31F" w:rsidR="001C102C" w:rsidRPr="004D37B6" w:rsidRDefault="001C102C" w:rsidP="001C102C">
            <w:pPr>
              <w:pStyle w:val="ListParagraph"/>
              <w:numPr>
                <w:ilvl w:val="0"/>
                <w:numId w:val="22"/>
              </w:numPr>
              <w:spacing w:line="276" w:lineRule="auto"/>
              <w:rPr>
                <w:rFonts w:eastAsia="Calibri" w:cstheme="minorHAnsi"/>
                <w:sz w:val="24"/>
                <w:szCs w:val="24"/>
              </w:rPr>
            </w:pPr>
            <w:r w:rsidRPr="004D37B6">
              <w:rPr>
                <w:rFonts w:eastAsia="Calibri" w:cstheme="minorHAnsi"/>
                <w:sz w:val="24"/>
                <w:szCs w:val="24"/>
              </w:rPr>
              <w:t>Number of people with a personal health budget​</w:t>
            </w:r>
          </w:p>
          <w:p w14:paraId="65D4AEDA" w14:textId="77777777" w:rsidR="001C102C" w:rsidRPr="004D37B6" w:rsidRDefault="001C102C" w:rsidP="001C102C">
            <w:pPr>
              <w:pStyle w:val="ListParagraph"/>
              <w:numPr>
                <w:ilvl w:val="0"/>
                <w:numId w:val="22"/>
              </w:numPr>
              <w:spacing w:line="276" w:lineRule="auto"/>
              <w:rPr>
                <w:rFonts w:eastAsia="Calibri" w:cstheme="minorHAnsi"/>
                <w:sz w:val="24"/>
                <w:szCs w:val="24"/>
              </w:rPr>
            </w:pPr>
            <w:r w:rsidRPr="004D37B6">
              <w:rPr>
                <w:rFonts w:eastAsia="Calibri" w:cstheme="minorHAnsi"/>
                <w:sz w:val="24"/>
                <w:szCs w:val="24"/>
              </w:rPr>
              <w:t>Advocacy measure​</w:t>
            </w:r>
          </w:p>
          <w:p w14:paraId="09F59559" w14:textId="77777777" w:rsidR="001C102C" w:rsidRPr="004D37B6" w:rsidRDefault="001C102C" w:rsidP="001C102C">
            <w:pPr>
              <w:pStyle w:val="ListParagraph"/>
              <w:numPr>
                <w:ilvl w:val="0"/>
                <w:numId w:val="22"/>
              </w:numPr>
              <w:spacing w:line="276" w:lineRule="auto"/>
              <w:rPr>
                <w:rFonts w:eastAsia="Calibri" w:cstheme="minorHAnsi"/>
                <w:sz w:val="24"/>
                <w:szCs w:val="24"/>
              </w:rPr>
            </w:pPr>
            <w:r w:rsidRPr="004D37B6">
              <w:rPr>
                <w:rFonts w:eastAsia="Calibri" w:cstheme="minorHAnsi"/>
                <w:sz w:val="24"/>
                <w:szCs w:val="24"/>
              </w:rPr>
              <w:t>Universal credits/other support services​</w:t>
            </w:r>
          </w:p>
          <w:p w14:paraId="1A6B9429" w14:textId="77777777" w:rsidR="001C102C" w:rsidRPr="004D37B6" w:rsidRDefault="001C102C" w:rsidP="001C102C">
            <w:pPr>
              <w:pStyle w:val="ListParagraph"/>
              <w:numPr>
                <w:ilvl w:val="0"/>
                <w:numId w:val="22"/>
              </w:numPr>
              <w:spacing w:line="276" w:lineRule="auto"/>
              <w:rPr>
                <w:rFonts w:eastAsia="Calibri" w:cstheme="minorHAnsi"/>
                <w:sz w:val="24"/>
                <w:szCs w:val="24"/>
              </w:rPr>
            </w:pPr>
            <w:r w:rsidRPr="004D37B6">
              <w:rPr>
                <w:rFonts w:eastAsia="Calibri" w:cstheme="minorHAnsi"/>
                <w:sz w:val="24"/>
                <w:szCs w:val="24"/>
              </w:rPr>
              <w:t>DNACPR​</w:t>
            </w:r>
          </w:p>
          <w:p w14:paraId="65FAC1A6" w14:textId="5781AEDC" w:rsidR="001C102C" w:rsidRPr="004D37B6" w:rsidRDefault="001C102C" w:rsidP="001C102C">
            <w:pPr>
              <w:pStyle w:val="ListParagraph"/>
              <w:numPr>
                <w:ilvl w:val="0"/>
                <w:numId w:val="22"/>
              </w:numPr>
              <w:spacing w:line="276" w:lineRule="auto"/>
              <w:rPr>
                <w:rFonts w:eastAsia="Calibri" w:cstheme="minorHAnsi"/>
                <w:sz w:val="24"/>
                <w:szCs w:val="24"/>
              </w:rPr>
            </w:pPr>
            <w:r w:rsidRPr="004D37B6">
              <w:rPr>
                <w:rFonts w:eastAsia="Calibri" w:cstheme="minorHAnsi"/>
                <w:sz w:val="24"/>
                <w:szCs w:val="24"/>
              </w:rPr>
              <w:t>MHCA adherence</w:t>
            </w:r>
          </w:p>
        </w:tc>
      </w:tr>
    </w:tbl>
    <w:p w14:paraId="5D97136A" w14:textId="77777777" w:rsidR="002D1582" w:rsidRPr="002E4E9E" w:rsidRDefault="002D1582" w:rsidP="00C55405">
      <w:pPr>
        <w:spacing w:line="276" w:lineRule="auto"/>
        <w:rPr>
          <w:rFonts w:eastAsia="Calibri" w:cstheme="minorHAnsi"/>
          <w:sz w:val="24"/>
          <w:szCs w:val="24"/>
        </w:rPr>
      </w:pPr>
    </w:p>
    <w:p w14:paraId="6D1A91E1" w14:textId="7F20086E" w:rsidR="009A6C0E" w:rsidRPr="002E4E9E" w:rsidRDefault="009A6C0E" w:rsidP="00C55405">
      <w:pPr>
        <w:spacing w:line="276" w:lineRule="auto"/>
        <w:rPr>
          <w:rFonts w:eastAsia="Calibri" w:cstheme="minorHAnsi"/>
          <w:b/>
          <w:bCs/>
          <w:sz w:val="32"/>
          <w:szCs w:val="32"/>
        </w:rPr>
      </w:pPr>
      <w:r w:rsidRPr="002E4E9E">
        <w:rPr>
          <w:rFonts w:eastAsia="Calibri" w:cstheme="minorHAnsi"/>
          <w:b/>
          <w:bCs/>
          <w:sz w:val="32"/>
          <w:szCs w:val="32"/>
        </w:rPr>
        <w:br w:type="page"/>
      </w:r>
    </w:p>
    <w:p w14:paraId="0C5365B4" w14:textId="00DCAE8F" w:rsidR="00D5650B" w:rsidRPr="00D50147" w:rsidRDefault="003A0F0A" w:rsidP="00C55405">
      <w:pPr>
        <w:pStyle w:val="Heading2"/>
        <w:spacing w:line="276" w:lineRule="auto"/>
        <w:rPr>
          <w:rFonts w:eastAsia="Calibri"/>
          <w:b/>
          <w:bCs/>
          <w:sz w:val="32"/>
          <w:szCs w:val="32"/>
        </w:rPr>
      </w:pPr>
      <w:bookmarkStart w:id="9" w:name="_Appendix_C:_Involvement"/>
      <w:bookmarkEnd w:id="9"/>
      <w:r w:rsidRPr="00D50147">
        <w:rPr>
          <w:rFonts w:eastAsia="Calibri"/>
          <w:b/>
          <w:bCs/>
          <w:sz w:val="32"/>
          <w:szCs w:val="32"/>
        </w:rPr>
        <w:lastRenderedPageBreak/>
        <w:t xml:space="preserve">Appendix C: </w:t>
      </w:r>
      <w:r w:rsidR="00D5650B" w:rsidRPr="00D50147">
        <w:rPr>
          <w:rFonts w:eastAsia="Calibri"/>
          <w:b/>
          <w:bCs/>
          <w:sz w:val="32"/>
          <w:szCs w:val="32"/>
        </w:rPr>
        <w:t>Involvement themes</w:t>
      </w:r>
    </w:p>
    <w:p w14:paraId="767166A1" w14:textId="77777777" w:rsidR="00D5650B" w:rsidRPr="002E4E9E" w:rsidRDefault="00D5650B" w:rsidP="00C55405">
      <w:pPr>
        <w:spacing w:after="0" w:line="276" w:lineRule="auto"/>
        <w:rPr>
          <w:rFonts w:eastAsia="Calibri" w:cstheme="minorHAnsi"/>
          <w:sz w:val="24"/>
          <w:szCs w:val="24"/>
        </w:rPr>
      </w:pPr>
      <w:r w:rsidRPr="002E4E9E">
        <w:rPr>
          <w:rFonts w:eastAsia="Calibri" w:cstheme="minorHAnsi"/>
          <w:sz w:val="24"/>
          <w:szCs w:val="24"/>
        </w:rPr>
        <w:t xml:space="preserve">The table below outlines key themes used in our involvement and insight work. The list is not exhaustive and additional themes may be identified in specific populations. </w:t>
      </w:r>
    </w:p>
    <w:p w14:paraId="777B3030" w14:textId="77777777" w:rsidR="00D5650B" w:rsidRPr="002E4E9E" w:rsidRDefault="00D5650B" w:rsidP="00C55405">
      <w:pPr>
        <w:spacing w:after="0" w:line="276" w:lineRule="auto"/>
        <w:rPr>
          <w:rFonts w:eastAsia="Calibri" w:cstheme="minorHAnsi"/>
          <w:sz w:val="14"/>
          <w:szCs w:val="14"/>
        </w:rPr>
      </w:pPr>
    </w:p>
    <w:tbl>
      <w:tblPr>
        <w:tblStyle w:val="TableGrid"/>
        <w:tblW w:w="10647" w:type="dxa"/>
        <w:tblInd w:w="-572" w:type="dxa"/>
        <w:tblLook w:val="04A0" w:firstRow="1" w:lastRow="0" w:firstColumn="1" w:lastColumn="0" w:noHBand="0" w:noVBand="1"/>
      </w:tblPr>
      <w:tblGrid>
        <w:gridCol w:w="2030"/>
        <w:gridCol w:w="4930"/>
        <w:gridCol w:w="3687"/>
      </w:tblGrid>
      <w:tr w:rsidR="00D5650B" w:rsidRPr="002E4E9E" w14:paraId="787231D2" w14:textId="77777777" w:rsidTr="00E36E11">
        <w:tc>
          <w:tcPr>
            <w:tcW w:w="1985" w:type="dxa"/>
            <w:shd w:val="clear" w:color="auto" w:fill="2F5496"/>
          </w:tcPr>
          <w:p w14:paraId="4BF48B76" w14:textId="77777777" w:rsidR="00D5650B" w:rsidRPr="002E4E9E" w:rsidRDefault="00D5650B" w:rsidP="00C55405">
            <w:pPr>
              <w:spacing w:line="276" w:lineRule="auto"/>
              <w:jc w:val="center"/>
              <w:rPr>
                <w:rFonts w:eastAsia="Calibri" w:cstheme="minorHAnsi"/>
                <w:b/>
                <w:bCs/>
                <w:color w:val="FFFFFF"/>
                <w:sz w:val="28"/>
                <w:szCs w:val="28"/>
              </w:rPr>
            </w:pPr>
            <w:r w:rsidRPr="002E4E9E">
              <w:rPr>
                <w:rFonts w:eastAsia="Calibri" w:cstheme="minorHAnsi"/>
                <w:b/>
                <w:bCs/>
                <w:color w:val="FFFFFF"/>
                <w:sz w:val="28"/>
                <w:szCs w:val="28"/>
              </w:rPr>
              <w:t>Theme</w:t>
            </w:r>
          </w:p>
        </w:tc>
        <w:tc>
          <w:tcPr>
            <w:tcW w:w="4954" w:type="dxa"/>
            <w:shd w:val="clear" w:color="auto" w:fill="2F5496"/>
          </w:tcPr>
          <w:p w14:paraId="7F97089A" w14:textId="77777777" w:rsidR="00D5650B" w:rsidRPr="002E4E9E" w:rsidRDefault="00D5650B" w:rsidP="00C55405">
            <w:pPr>
              <w:spacing w:line="276" w:lineRule="auto"/>
              <w:jc w:val="center"/>
              <w:rPr>
                <w:rFonts w:eastAsia="Calibri" w:cstheme="minorHAnsi"/>
                <w:b/>
                <w:bCs/>
                <w:color w:val="FFFFFF"/>
                <w:sz w:val="28"/>
                <w:szCs w:val="28"/>
              </w:rPr>
            </w:pPr>
            <w:r w:rsidRPr="002E4E9E">
              <w:rPr>
                <w:rFonts w:eastAsia="Calibri" w:cstheme="minorHAnsi"/>
                <w:b/>
                <w:bCs/>
                <w:color w:val="FFFFFF"/>
                <w:sz w:val="28"/>
                <w:szCs w:val="28"/>
              </w:rPr>
              <w:t>Description</w:t>
            </w:r>
          </w:p>
        </w:tc>
        <w:tc>
          <w:tcPr>
            <w:tcW w:w="3708" w:type="dxa"/>
            <w:shd w:val="clear" w:color="auto" w:fill="2F5496"/>
          </w:tcPr>
          <w:p w14:paraId="6031FADF" w14:textId="77777777" w:rsidR="00D5650B" w:rsidRPr="002E4E9E" w:rsidRDefault="00D5650B" w:rsidP="00C55405">
            <w:pPr>
              <w:spacing w:line="276" w:lineRule="auto"/>
              <w:jc w:val="center"/>
              <w:rPr>
                <w:rFonts w:eastAsia="Calibri" w:cstheme="minorHAnsi"/>
                <w:b/>
                <w:bCs/>
                <w:color w:val="FFFFFF"/>
                <w:sz w:val="28"/>
                <w:szCs w:val="28"/>
              </w:rPr>
            </w:pPr>
            <w:r w:rsidRPr="002E4E9E">
              <w:rPr>
                <w:rFonts w:eastAsia="Calibri" w:cstheme="minorHAnsi"/>
                <w:b/>
                <w:bCs/>
                <w:color w:val="FFFFFF"/>
                <w:sz w:val="28"/>
                <w:szCs w:val="28"/>
              </w:rPr>
              <w:t>Examples</w:t>
            </w:r>
          </w:p>
        </w:tc>
      </w:tr>
      <w:tr w:rsidR="00D5650B" w:rsidRPr="002E4E9E" w14:paraId="6055EB8D" w14:textId="77777777" w:rsidTr="00E36E11">
        <w:tc>
          <w:tcPr>
            <w:tcW w:w="1985" w:type="dxa"/>
            <w:shd w:val="clear" w:color="auto" w:fill="D5DCE4"/>
            <w:vAlign w:val="center"/>
          </w:tcPr>
          <w:p w14:paraId="4FEE4C4F" w14:textId="77777777" w:rsidR="00D5650B" w:rsidRPr="00E36E11" w:rsidRDefault="00D5650B" w:rsidP="00E36E11">
            <w:pPr>
              <w:spacing w:line="276" w:lineRule="auto"/>
              <w:rPr>
                <w:rFonts w:eastAsia="Calibri" w:cstheme="minorHAnsi"/>
                <w:b/>
                <w:bCs/>
                <w:sz w:val="24"/>
                <w:szCs w:val="24"/>
              </w:rPr>
            </w:pPr>
            <w:bookmarkStart w:id="10" w:name="_Hlk120807792"/>
            <w:r w:rsidRPr="00E36E11">
              <w:rPr>
                <w:rFonts w:eastAsia="Calibri" w:cstheme="minorHAnsi"/>
                <w:b/>
                <w:bCs/>
                <w:sz w:val="24"/>
                <w:szCs w:val="24"/>
              </w:rPr>
              <w:t>Choice</w:t>
            </w:r>
          </w:p>
        </w:tc>
        <w:tc>
          <w:tcPr>
            <w:tcW w:w="4954" w:type="dxa"/>
            <w:vAlign w:val="center"/>
          </w:tcPr>
          <w:p w14:paraId="03F258D5" w14:textId="0B37000B" w:rsidR="00D5650B" w:rsidRPr="00E36E11" w:rsidRDefault="00D5650B" w:rsidP="00E36E11">
            <w:pPr>
              <w:spacing w:line="276" w:lineRule="auto"/>
              <w:rPr>
                <w:rFonts w:eastAsia="Calibri" w:cstheme="minorHAnsi"/>
                <w:sz w:val="24"/>
                <w:szCs w:val="24"/>
              </w:rPr>
            </w:pPr>
            <w:r w:rsidRPr="00E36E11">
              <w:rPr>
                <w:rFonts w:eastAsia="Calibri" w:cstheme="minorHAnsi"/>
                <w:sz w:val="24"/>
                <w:szCs w:val="24"/>
              </w:rPr>
              <w:t xml:space="preserve">Being able to choose how, where and when people access care. Being able to </w:t>
            </w:r>
            <w:r w:rsidR="00323BD4" w:rsidRPr="00E36E11">
              <w:rPr>
                <w:rFonts w:eastAsia="Calibri" w:cstheme="minorHAnsi"/>
                <w:sz w:val="24"/>
                <w:szCs w:val="24"/>
              </w:rPr>
              <w:t>choose</w:t>
            </w:r>
            <w:r w:rsidRPr="00E36E11">
              <w:rPr>
                <w:rFonts w:eastAsia="Calibri" w:cstheme="minorHAnsi"/>
                <w:sz w:val="24"/>
                <w:szCs w:val="24"/>
              </w:rPr>
              <w:t xml:space="preserve"> whether to access services in person or digitally</w:t>
            </w:r>
          </w:p>
        </w:tc>
        <w:tc>
          <w:tcPr>
            <w:tcW w:w="3708" w:type="dxa"/>
            <w:vAlign w:val="center"/>
          </w:tcPr>
          <w:p w14:paraId="03468699" w14:textId="77777777" w:rsidR="00D5650B" w:rsidRPr="00E36E11" w:rsidRDefault="00D5650B" w:rsidP="00E36E11">
            <w:pPr>
              <w:spacing w:line="276" w:lineRule="auto"/>
              <w:rPr>
                <w:rFonts w:eastAsia="Calibri" w:cstheme="minorHAnsi"/>
                <w:sz w:val="24"/>
                <w:szCs w:val="24"/>
              </w:rPr>
            </w:pPr>
            <w:r w:rsidRPr="00E36E11">
              <w:rPr>
                <w:rFonts w:eastAsia="Calibri" w:cstheme="minorHAnsi"/>
                <w:sz w:val="24"/>
                <w:szCs w:val="24"/>
              </w:rPr>
              <w:t>People report wanting to access the service as a walk-in patient.</w:t>
            </w:r>
          </w:p>
          <w:p w14:paraId="43A65D4B" w14:textId="77777777" w:rsidR="00D5650B" w:rsidRPr="00E36E11" w:rsidRDefault="00D5650B" w:rsidP="00E36E11">
            <w:pPr>
              <w:spacing w:line="276" w:lineRule="auto"/>
              <w:rPr>
                <w:rFonts w:eastAsia="Calibri" w:cstheme="minorHAnsi"/>
                <w:sz w:val="24"/>
                <w:szCs w:val="24"/>
              </w:rPr>
            </w:pPr>
            <w:r w:rsidRPr="00E36E11">
              <w:rPr>
                <w:rFonts w:eastAsia="Calibri" w:cstheme="minorHAnsi"/>
                <w:sz w:val="24"/>
                <w:szCs w:val="24"/>
              </w:rPr>
              <w:t>People report not being able to see the GP of their choice</w:t>
            </w:r>
          </w:p>
        </w:tc>
      </w:tr>
      <w:tr w:rsidR="00606257" w:rsidRPr="002E4E9E" w14:paraId="20D9D3BB" w14:textId="77777777" w:rsidTr="00E36E11">
        <w:tc>
          <w:tcPr>
            <w:tcW w:w="1985" w:type="dxa"/>
            <w:shd w:val="clear" w:color="auto" w:fill="D5DCE4"/>
            <w:vAlign w:val="center"/>
          </w:tcPr>
          <w:p w14:paraId="645AE8B0" w14:textId="113894F7" w:rsidR="00606257" w:rsidRPr="00E36E11" w:rsidRDefault="00606257" w:rsidP="00E36E11">
            <w:pPr>
              <w:spacing w:line="276" w:lineRule="auto"/>
              <w:rPr>
                <w:rFonts w:eastAsia="Calibri" w:cstheme="minorHAnsi"/>
                <w:b/>
                <w:bCs/>
                <w:sz w:val="24"/>
                <w:szCs w:val="24"/>
              </w:rPr>
            </w:pPr>
            <w:r w:rsidRPr="00E36E11">
              <w:rPr>
                <w:rFonts w:eastAsia="Calibri" w:cstheme="minorHAnsi"/>
                <w:b/>
                <w:bCs/>
                <w:sz w:val="24"/>
                <w:szCs w:val="24"/>
              </w:rPr>
              <w:t>Clinical treatment</w:t>
            </w:r>
          </w:p>
        </w:tc>
        <w:tc>
          <w:tcPr>
            <w:tcW w:w="4954" w:type="dxa"/>
            <w:vAlign w:val="center"/>
          </w:tcPr>
          <w:p w14:paraId="0E9D9B68" w14:textId="768F8F35"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Services provide high quality clinical care</w:t>
            </w:r>
          </w:p>
        </w:tc>
        <w:tc>
          <w:tcPr>
            <w:tcW w:w="3708" w:type="dxa"/>
            <w:vAlign w:val="center"/>
          </w:tcPr>
          <w:p w14:paraId="4F5F94BC" w14:textId="7C75DFCF"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People told us their pain was managed well</w:t>
            </w:r>
          </w:p>
        </w:tc>
      </w:tr>
      <w:tr w:rsidR="00606257" w:rsidRPr="002E4E9E" w14:paraId="5BFE005D" w14:textId="77777777" w:rsidTr="00E36E11">
        <w:tc>
          <w:tcPr>
            <w:tcW w:w="1985" w:type="dxa"/>
            <w:shd w:val="clear" w:color="auto" w:fill="D5DCE4"/>
            <w:vAlign w:val="center"/>
          </w:tcPr>
          <w:p w14:paraId="5B3A60E1" w14:textId="77777777" w:rsidR="00606257" w:rsidRPr="00E36E11" w:rsidRDefault="00606257" w:rsidP="00E36E11">
            <w:pPr>
              <w:spacing w:line="276" w:lineRule="auto"/>
              <w:rPr>
                <w:rFonts w:eastAsia="Calibri" w:cstheme="minorHAnsi"/>
                <w:b/>
                <w:bCs/>
                <w:sz w:val="24"/>
                <w:szCs w:val="24"/>
              </w:rPr>
            </w:pPr>
            <w:r w:rsidRPr="00E36E11">
              <w:rPr>
                <w:rFonts w:eastAsia="Calibri" w:cstheme="minorHAnsi"/>
                <w:b/>
                <w:bCs/>
                <w:sz w:val="24"/>
                <w:szCs w:val="24"/>
              </w:rPr>
              <w:t>Communication</w:t>
            </w:r>
          </w:p>
        </w:tc>
        <w:tc>
          <w:tcPr>
            <w:tcW w:w="4954" w:type="dxa"/>
            <w:vAlign w:val="center"/>
          </w:tcPr>
          <w:p w14:paraId="69A37DB7"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 xml:space="preserve">Clear communication and explanation from professionals about services, </w:t>
            </w:r>
            <w:proofErr w:type="gramStart"/>
            <w:r w:rsidRPr="00E36E11">
              <w:rPr>
                <w:rFonts w:eastAsia="Calibri" w:cstheme="minorHAnsi"/>
                <w:sz w:val="24"/>
                <w:szCs w:val="24"/>
              </w:rPr>
              <w:t>conditions</w:t>
            </w:r>
            <w:proofErr w:type="gramEnd"/>
            <w:r w:rsidRPr="00E36E11">
              <w:rPr>
                <w:rFonts w:eastAsia="Calibri" w:cstheme="minorHAnsi"/>
                <w:sz w:val="24"/>
                <w:szCs w:val="24"/>
              </w:rPr>
              <w:t xml:space="preserve"> and treatment.</w:t>
            </w:r>
          </w:p>
        </w:tc>
        <w:tc>
          <w:tcPr>
            <w:tcW w:w="3708" w:type="dxa"/>
            <w:vAlign w:val="center"/>
          </w:tcPr>
          <w:p w14:paraId="401AB77D"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People report that they’re treatment was explained in a way that they understood</w:t>
            </w:r>
          </w:p>
        </w:tc>
      </w:tr>
      <w:tr w:rsidR="00606257" w:rsidRPr="002E4E9E" w14:paraId="1E16F8B9" w14:textId="77777777" w:rsidTr="00E36E11">
        <w:tc>
          <w:tcPr>
            <w:tcW w:w="1985" w:type="dxa"/>
            <w:shd w:val="clear" w:color="auto" w:fill="D5DCE4"/>
            <w:vAlign w:val="center"/>
          </w:tcPr>
          <w:p w14:paraId="3A60D457" w14:textId="77777777" w:rsidR="00606257" w:rsidRPr="00E36E11" w:rsidRDefault="00606257" w:rsidP="00E36E11">
            <w:pPr>
              <w:spacing w:line="276" w:lineRule="auto"/>
              <w:rPr>
                <w:rFonts w:eastAsia="Calibri" w:cstheme="minorHAnsi"/>
                <w:b/>
                <w:bCs/>
                <w:sz w:val="24"/>
                <w:szCs w:val="24"/>
              </w:rPr>
            </w:pPr>
            <w:r w:rsidRPr="00E36E11">
              <w:rPr>
                <w:rFonts w:eastAsia="Calibri" w:cstheme="minorHAnsi"/>
                <w:b/>
                <w:bCs/>
                <w:sz w:val="24"/>
                <w:szCs w:val="24"/>
              </w:rPr>
              <w:t>Covid-19</w:t>
            </w:r>
          </w:p>
        </w:tc>
        <w:tc>
          <w:tcPr>
            <w:tcW w:w="4954" w:type="dxa"/>
            <w:vAlign w:val="center"/>
          </w:tcPr>
          <w:p w14:paraId="2FBEDE4E"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Services that are mindful of the impact of Covid-19</w:t>
            </w:r>
          </w:p>
        </w:tc>
        <w:tc>
          <w:tcPr>
            <w:tcW w:w="3708" w:type="dxa"/>
            <w:vAlign w:val="center"/>
          </w:tcPr>
          <w:p w14:paraId="486321DD"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People report the service not being accessible during the pandemic</w:t>
            </w:r>
          </w:p>
        </w:tc>
      </w:tr>
      <w:tr w:rsidR="00606257" w:rsidRPr="002E4E9E" w14:paraId="5FDD8F67" w14:textId="77777777" w:rsidTr="00E36E11">
        <w:tc>
          <w:tcPr>
            <w:tcW w:w="1985" w:type="dxa"/>
            <w:shd w:val="clear" w:color="auto" w:fill="D5DCE4"/>
            <w:vAlign w:val="center"/>
          </w:tcPr>
          <w:p w14:paraId="72509816" w14:textId="77777777" w:rsidR="00606257" w:rsidRPr="00E36E11" w:rsidRDefault="00606257" w:rsidP="00E36E11">
            <w:pPr>
              <w:spacing w:line="276" w:lineRule="auto"/>
              <w:rPr>
                <w:rFonts w:eastAsia="Calibri" w:cstheme="minorHAnsi"/>
                <w:b/>
                <w:bCs/>
                <w:sz w:val="24"/>
                <w:szCs w:val="24"/>
              </w:rPr>
            </w:pPr>
            <w:r w:rsidRPr="00E36E11">
              <w:rPr>
                <w:rFonts w:eastAsia="Calibri" w:cstheme="minorHAnsi"/>
                <w:b/>
                <w:bCs/>
                <w:sz w:val="24"/>
                <w:szCs w:val="24"/>
              </w:rPr>
              <w:t>Environment</w:t>
            </w:r>
          </w:p>
        </w:tc>
        <w:tc>
          <w:tcPr>
            <w:tcW w:w="4954" w:type="dxa"/>
            <w:vAlign w:val="center"/>
          </w:tcPr>
          <w:p w14:paraId="18E77DC1" w14:textId="18057962"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 xml:space="preserve">Services are provided in a place that is easy to access, private, </w:t>
            </w:r>
            <w:proofErr w:type="gramStart"/>
            <w:r w:rsidRPr="00E36E11">
              <w:rPr>
                <w:rFonts w:eastAsia="Calibri" w:cstheme="minorHAnsi"/>
                <w:sz w:val="24"/>
                <w:szCs w:val="24"/>
              </w:rPr>
              <w:t>clean</w:t>
            </w:r>
            <w:proofErr w:type="gramEnd"/>
            <w:r w:rsidRPr="00E36E11">
              <w:rPr>
                <w:rFonts w:eastAsia="Calibri" w:cstheme="minorHAnsi"/>
                <w:sz w:val="24"/>
                <w:szCs w:val="24"/>
              </w:rPr>
              <w:t xml:space="preserve"> and safe and is a way that is environmentally friendly and reduces pollution</w:t>
            </w:r>
          </w:p>
        </w:tc>
        <w:tc>
          <w:tcPr>
            <w:tcW w:w="3708" w:type="dxa"/>
            <w:vAlign w:val="center"/>
          </w:tcPr>
          <w:p w14:paraId="03D00F09"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People report that the waiting area was dirty</w:t>
            </w:r>
          </w:p>
        </w:tc>
      </w:tr>
      <w:tr w:rsidR="00606257" w:rsidRPr="002E4E9E" w14:paraId="2B3F46C1" w14:textId="77777777" w:rsidTr="00E36E11">
        <w:tc>
          <w:tcPr>
            <w:tcW w:w="1985" w:type="dxa"/>
            <w:shd w:val="clear" w:color="auto" w:fill="D5DCE4"/>
            <w:vAlign w:val="center"/>
          </w:tcPr>
          <w:p w14:paraId="51D35907" w14:textId="77777777" w:rsidR="00606257" w:rsidRPr="00E36E11" w:rsidRDefault="00606257" w:rsidP="00E36E11">
            <w:pPr>
              <w:spacing w:line="276" w:lineRule="auto"/>
              <w:rPr>
                <w:rFonts w:eastAsia="Calibri" w:cstheme="minorHAnsi"/>
                <w:b/>
                <w:bCs/>
                <w:sz w:val="24"/>
                <w:szCs w:val="24"/>
              </w:rPr>
            </w:pPr>
            <w:r w:rsidRPr="00E36E11">
              <w:rPr>
                <w:rFonts w:eastAsia="Calibri" w:cstheme="minorHAnsi"/>
                <w:b/>
                <w:bCs/>
                <w:sz w:val="24"/>
                <w:szCs w:val="24"/>
              </w:rPr>
              <w:t>Health inequality</w:t>
            </w:r>
          </w:p>
        </w:tc>
        <w:tc>
          <w:tcPr>
            <w:tcW w:w="4954" w:type="dxa"/>
            <w:vAlign w:val="center"/>
          </w:tcPr>
          <w:p w14:paraId="340B4FFD"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Services are provided in a way that meet the needs of communities who experience the greatest health inequalities.</w:t>
            </w:r>
          </w:p>
        </w:tc>
        <w:tc>
          <w:tcPr>
            <w:tcW w:w="3708" w:type="dxa"/>
            <w:vAlign w:val="center"/>
          </w:tcPr>
          <w:p w14:paraId="31086CB6"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Older people report not being able to access the service digitally</w:t>
            </w:r>
          </w:p>
        </w:tc>
      </w:tr>
      <w:tr w:rsidR="00606257" w:rsidRPr="002E4E9E" w14:paraId="0A5FDF4C" w14:textId="77777777" w:rsidTr="00E36E11">
        <w:tc>
          <w:tcPr>
            <w:tcW w:w="1985" w:type="dxa"/>
            <w:shd w:val="clear" w:color="auto" w:fill="D5DCE4"/>
            <w:vAlign w:val="center"/>
          </w:tcPr>
          <w:p w14:paraId="358A1C47" w14:textId="77777777" w:rsidR="00606257" w:rsidRPr="00E36E11" w:rsidRDefault="00606257" w:rsidP="00E36E11">
            <w:pPr>
              <w:spacing w:line="276" w:lineRule="auto"/>
              <w:rPr>
                <w:rFonts w:eastAsia="Calibri" w:cstheme="minorHAnsi"/>
                <w:b/>
                <w:bCs/>
                <w:sz w:val="24"/>
                <w:szCs w:val="24"/>
              </w:rPr>
            </w:pPr>
            <w:r w:rsidRPr="00E36E11">
              <w:rPr>
                <w:rFonts w:eastAsia="Calibri" w:cstheme="minorHAnsi"/>
                <w:b/>
                <w:bCs/>
                <w:sz w:val="24"/>
                <w:szCs w:val="24"/>
              </w:rPr>
              <w:t>Information</w:t>
            </w:r>
          </w:p>
        </w:tc>
        <w:tc>
          <w:tcPr>
            <w:tcW w:w="4954" w:type="dxa"/>
            <w:vAlign w:val="center"/>
          </w:tcPr>
          <w:p w14:paraId="0E6B922F"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Provision of accessible information about conditions and services (leaflets, posters, digital)</w:t>
            </w:r>
          </w:p>
        </w:tc>
        <w:tc>
          <w:tcPr>
            <w:tcW w:w="3708" w:type="dxa"/>
            <w:vAlign w:val="center"/>
          </w:tcPr>
          <w:p w14:paraId="4FD3C600"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People report that the leaflet about their service was complicated and used terms they did not understand</w:t>
            </w:r>
          </w:p>
        </w:tc>
      </w:tr>
      <w:tr w:rsidR="00606257" w:rsidRPr="002E4E9E" w14:paraId="4AF548B8" w14:textId="77777777" w:rsidTr="00E36E11">
        <w:tc>
          <w:tcPr>
            <w:tcW w:w="1985" w:type="dxa"/>
            <w:shd w:val="clear" w:color="auto" w:fill="D5DCE4"/>
            <w:vAlign w:val="center"/>
          </w:tcPr>
          <w:p w14:paraId="1B060C4D" w14:textId="77777777" w:rsidR="00606257" w:rsidRPr="00E36E11" w:rsidRDefault="00606257" w:rsidP="00E36E11">
            <w:pPr>
              <w:spacing w:line="276" w:lineRule="auto"/>
              <w:rPr>
                <w:rFonts w:eastAsia="Calibri" w:cstheme="minorHAnsi"/>
                <w:b/>
                <w:bCs/>
                <w:sz w:val="24"/>
                <w:szCs w:val="24"/>
              </w:rPr>
            </w:pPr>
            <w:r w:rsidRPr="00E36E11">
              <w:rPr>
                <w:rFonts w:eastAsia="Calibri" w:cstheme="minorHAnsi"/>
                <w:b/>
                <w:bCs/>
                <w:sz w:val="24"/>
                <w:szCs w:val="24"/>
              </w:rPr>
              <w:t>Involvement in care</w:t>
            </w:r>
          </w:p>
        </w:tc>
        <w:tc>
          <w:tcPr>
            <w:tcW w:w="4954" w:type="dxa"/>
            <w:vAlign w:val="center"/>
          </w:tcPr>
          <w:p w14:paraId="5212A776"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Involvement of people in individual care planning and decision-making.</w:t>
            </w:r>
          </w:p>
        </w:tc>
        <w:tc>
          <w:tcPr>
            <w:tcW w:w="3708" w:type="dxa"/>
            <w:vAlign w:val="center"/>
          </w:tcPr>
          <w:p w14:paraId="30AF2A44"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People told us they were not asked about their needs and preferences</w:t>
            </w:r>
          </w:p>
        </w:tc>
      </w:tr>
      <w:tr w:rsidR="00606257" w:rsidRPr="002E4E9E" w14:paraId="1138D15D" w14:textId="77777777" w:rsidTr="00E36E11">
        <w:tc>
          <w:tcPr>
            <w:tcW w:w="1985" w:type="dxa"/>
            <w:shd w:val="clear" w:color="auto" w:fill="D5DCE4"/>
            <w:vAlign w:val="center"/>
          </w:tcPr>
          <w:p w14:paraId="3EF3A8C4" w14:textId="77777777" w:rsidR="00606257" w:rsidRPr="00E36E11" w:rsidRDefault="00606257" w:rsidP="00E36E11">
            <w:pPr>
              <w:spacing w:line="276" w:lineRule="auto"/>
              <w:rPr>
                <w:rFonts w:eastAsia="Calibri" w:cstheme="minorHAnsi"/>
                <w:b/>
                <w:bCs/>
                <w:sz w:val="24"/>
                <w:szCs w:val="24"/>
              </w:rPr>
            </w:pPr>
            <w:r w:rsidRPr="00E36E11">
              <w:rPr>
                <w:rFonts w:eastAsia="Calibri" w:cstheme="minorHAnsi"/>
                <w:b/>
                <w:bCs/>
                <w:sz w:val="24"/>
                <w:szCs w:val="24"/>
              </w:rPr>
              <w:t>Involvement in service development</w:t>
            </w:r>
          </w:p>
        </w:tc>
        <w:tc>
          <w:tcPr>
            <w:tcW w:w="4954" w:type="dxa"/>
            <w:vAlign w:val="center"/>
          </w:tcPr>
          <w:p w14:paraId="249E2C97"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Involvement of people in service development. Having the opportunity to share views about services and staff.</w:t>
            </w:r>
          </w:p>
        </w:tc>
        <w:tc>
          <w:tcPr>
            <w:tcW w:w="3708" w:type="dxa"/>
            <w:vAlign w:val="center"/>
          </w:tcPr>
          <w:p w14:paraId="632157F9"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People told us that they were given an opportunity to feedback about the service using the friends and family test</w:t>
            </w:r>
          </w:p>
        </w:tc>
      </w:tr>
      <w:tr w:rsidR="00606257" w:rsidRPr="002E4E9E" w14:paraId="21B66828" w14:textId="77777777" w:rsidTr="00E36E11">
        <w:tc>
          <w:tcPr>
            <w:tcW w:w="1985" w:type="dxa"/>
            <w:shd w:val="clear" w:color="auto" w:fill="D5DCE4"/>
            <w:vAlign w:val="center"/>
          </w:tcPr>
          <w:p w14:paraId="4BC49176" w14:textId="77777777" w:rsidR="00606257" w:rsidRPr="00E36E11" w:rsidRDefault="00606257" w:rsidP="00E36E11">
            <w:pPr>
              <w:spacing w:line="276" w:lineRule="auto"/>
              <w:rPr>
                <w:rFonts w:eastAsia="Calibri" w:cstheme="minorHAnsi"/>
                <w:b/>
                <w:bCs/>
                <w:sz w:val="24"/>
                <w:szCs w:val="24"/>
              </w:rPr>
            </w:pPr>
            <w:r w:rsidRPr="00E36E11">
              <w:rPr>
                <w:rFonts w:eastAsia="Calibri" w:cstheme="minorHAnsi"/>
                <w:b/>
                <w:bCs/>
                <w:sz w:val="24"/>
                <w:szCs w:val="24"/>
              </w:rPr>
              <w:t>Joint working</w:t>
            </w:r>
          </w:p>
        </w:tc>
        <w:tc>
          <w:tcPr>
            <w:tcW w:w="4954" w:type="dxa"/>
            <w:vAlign w:val="center"/>
          </w:tcPr>
          <w:p w14:paraId="4F0D29F1"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Care is coordinated and delivered within and between services in a seamless and integrated way</w:t>
            </w:r>
          </w:p>
        </w:tc>
        <w:tc>
          <w:tcPr>
            <w:tcW w:w="3708" w:type="dxa"/>
            <w:vAlign w:val="center"/>
          </w:tcPr>
          <w:p w14:paraId="470EE6BB"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People report that their GP was not aware that they had been admitted to hospital</w:t>
            </w:r>
          </w:p>
        </w:tc>
      </w:tr>
      <w:tr w:rsidR="00606257" w:rsidRPr="002E4E9E" w14:paraId="47153E7D" w14:textId="77777777" w:rsidTr="00E36E11">
        <w:tc>
          <w:tcPr>
            <w:tcW w:w="1985" w:type="dxa"/>
            <w:shd w:val="clear" w:color="auto" w:fill="D5DCE4"/>
            <w:vAlign w:val="center"/>
          </w:tcPr>
          <w:p w14:paraId="6DC6804C" w14:textId="77777777" w:rsidR="00606257" w:rsidRPr="00E36E11" w:rsidRDefault="00606257" w:rsidP="00E36E11">
            <w:pPr>
              <w:spacing w:line="276" w:lineRule="auto"/>
              <w:rPr>
                <w:rFonts w:eastAsia="Calibri" w:cstheme="minorHAnsi"/>
                <w:b/>
                <w:bCs/>
                <w:sz w:val="24"/>
                <w:szCs w:val="24"/>
              </w:rPr>
            </w:pPr>
            <w:r w:rsidRPr="00E36E11">
              <w:rPr>
                <w:rFonts w:eastAsia="Calibri" w:cstheme="minorHAnsi"/>
                <w:b/>
                <w:bCs/>
                <w:sz w:val="24"/>
                <w:szCs w:val="24"/>
              </w:rPr>
              <w:t>Person centred</w:t>
            </w:r>
          </w:p>
        </w:tc>
        <w:tc>
          <w:tcPr>
            <w:tcW w:w="4954" w:type="dxa"/>
            <w:vAlign w:val="center"/>
          </w:tcPr>
          <w:p w14:paraId="7334E588"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 xml:space="preserve">Receiving individual care that doesn’t make assumptions about people’s needs. Being treated with dignity, respect, care, </w:t>
            </w:r>
            <w:proofErr w:type="gramStart"/>
            <w:r w:rsidRPr="00E36E11">
              <w:rPr>
                <w:rFonts w:eastAsia="Calibri" w:cstheme="minorHAnsi"/>
                <w:sz w:val="24"/>
                <w:szCs w:val="24"/>
              </w:rPr>
              <w:t>empathy</w:t>
            </w:r>
            <w:proofErr w:type="gramEnd"/>
            <w:r w:rsidRPr="00E36E11">
              <w:rPr>
                <w:rFonts w:eastAsia="Calibri" w:cstheme="minorHAnsi"/>
                <w:sz w:val="24"/>
                <w:szCs w:val="24"/>
              </w:rPr>
              <w:t xml:space="preserve"> and compassion. Respecting people’s choices, </w:t>
            </w:r>
            <w:proofErr w:type="gramStart"/>
            <w:r w:rsidRPr="00E36E11">
              <w:rPr>
                <w:rFonts w:eastAsia="Calibri" w:cstheme="minorHAnsi"/>
                <w:sz w:val="24"/>
                <w:szCs w:val="24"/>
              </w:rPr>
              <w:t>views</w:t>
            </w:r>
            <w:proofErr w:type="gramEnd"/>
            <w:r w:rsidRPr="00E36E11">
              <w:rPr>
                <w:rFonts w:eastAsia="Calibri" w:cstheme="minorHAnsi"/>
                <w:sz w:val="24"/>
                <w:szCs w:val="24"/>
              </w:rPr>
              <w:t xml:space="preserve"> and decisions</w:t>
            </w:r>
          </w:p>
        </w:tc>
        <w:tc>
          <w:tcPr>
            <w:tcW w:w="3708" w:type="dxa"/>
            <w:vAlign w:val="center"/>
          </w:tcPr>
          <w:p w14:paraId="4F569169"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People report that their relative died in the place they wanted</w:t>
            </w:r>
          </w:p>
        </w:tc>
      </w:tr>
      <w:tr w:rsidR="00E72C9C" w:rsidRPr="002E4E9E" w14:paraId="4C30DF0F" w14:textId="77777777" w:rsidTr="00E36E11">
        <w:tc>
          <w:tcPr>
            <w:tcW w:w="1985" w:type="dxa"/>
            <w:shd w:val="clear" w:color="auto" w:fill="D5DCE4"/>
            <w:vAlign w:val="center"/>
          </w:tcPr>
          <w:p w14:paraId="11269134" w14:textId="56B169DD" w:rsidR="00E72C9C" w:rsidRPr="00E36E11" w:rsidRDefault="00E72C9C" w:rsidP="00E36E11">
            <w:pPr>
              <w:spacing w:line="276" w:lineRule="auto"/>
              <w:rPr>
                <w:rFonts w:eastAsia="Calibri" w:cstheme="minorHAnsi"/>
                <w:b/>
                <w:bCs/>
                <w:sz w:val="24"/>
                <w:szCs w:val="24"/>
              </w:rPr>
            </w:pPr>
            <w:r w:rsidRPr="00E36E11">
              <w:rPr>
                <w:rFonts w:eastAsia="Calibri" w:cstheme="minorHAnsi"/>
                <w:b/>
                <w:bCs/>
                <w:sz w:val="24"/>
                <w:szCs w:val="24"/>
              </w:rPr>
              <w:lastRenderedPageBreak/>
              <w:t>Resources</w:t>
            </w:r>
          </w:p>
        </w:tc>
        <w:tc>
          <w:tcPr>
            <w:tcW w:w="4954" w:type="dxa"/>
            <w:vAlign w:val="center"/>
          </w:tcPr>
          <w:p w14:paraId="0F9D36C2" w14:textId="095B1715" w:rsidR="00E72C9C" w:rsidRPr="00E36E11" w:rsidRDefault="00E72C9C" w:rsidP="00E36E11">
            <w:pPr>
              <w:spacing w:line="276" w:lineRule="auto"/>
              <w:rPr>
                <w:rFonts w:eastAsia="Calibri" w:cstheme="minorHAnsi"/>
                <w:sz w:val="24"/>
                <w:szCs w:val="24"/>
              </w:rPr>
            </w:pPr>
            <w:r w:rsidRPr="00E36E11">
              <w:rPr>
                <w:rFonts w:eastAsia="Calibri" w:cstheme="minorHAnsi"/>
                <w:sz w:val="24"/>
                <w:szCs w:val="24"/>
              </w:rPr>
              <w:t xml:space="preserve">Staff, </w:t>
            </w:r>
            <w:proofErr w:type="gramStart"/>
            <w:r w:rsidRPr="00E36E11">
              <w:rPr>
                <w:rFonts w:eastAsia="Calibri" w:cstheme="minorHAnsi"/>
                <w:sz w:val="24"/>
                <w:szCs w:val="24"/>
              </w:rPr>
              <w:t>patients</w:t>
            </w:r>
            <w:proofErr w:type="gramEnd"/>
            <w:r w:rsidRPr="00E36E11">
              <w:rPr>
                <w:rFonts w:eastAsia="Calibri" w:cstheme="minorHAnsi"/>
                <w:sz w:val="24"/>
                <w:szCs w:val="24"/>
              </w:rPr>
              <w:t xml:space="preserve"> and their carers/family/friends have the resources and support they need</w:t>
            </w:r>
          </w:p>
        </w:tc>
        <w:tc>
          <w:tcPr>
            <w:tcW w:w="3708" w:type="dxa"/>
            <w:vAlign w:val="center"/>
          </w:tcPr>
          <w:p w14:paraId="1D4A732A" w14:textId="16E869DC" w:rsidR="00E72C9C" w:rsidRPr="00E36E11" w:rsidRDefault="00E72C9C" w:rsidP="00E36E11">
            <w:pPr>
              <w:spacing w:line="276" w:lineRule="auto"/>
              <w:rPr>
                <w:rFonts w:eastAsia="Calibri" w:cstheme="minorHAnsi"/>
                <w:sz w:val="24"/>
                <w:szCs w:val="24"/>
              </w:rPr>
            </w:pPr>
            <w:r w:rsidRPr="00E36E11">
              <w:rPr>
                <w:rFonts w:eastAsia="Calibri" w:cstheme="minorHAnsi"/>
                <w:sz w:val="24"/>
                <w:szCs w:val="24"/>
              </w:rPr>
              <w:t>Family reported that adaptions to the house took a long time to be made</w:t>
            </w:r>
          </w:p>
        </w:tc>
      </w:tr>
      <w:tr w:rsidR="00606257" w:rsidRPr="002E4E9E" w14:paraId="2670E84B" w14:textId="77777777" w:rsidTr="00E36E11">
        <w:tc>
          <w:tcPr>
            <w:tcW w:w="1985" w:type="dxa"/>
            <w:shd w:val="clear" w:color="auto" w:fill="D5DCE4"/>
            <w:vAlign w:val="center"/>
          </w:tcPr>
          <w:p w14:paraId="150B16FB" w14:textId="77777777" w:rsidR="00606257" w:rsidRPr="00E36E11" w:rsidRDefault="00606257" w:rsidP="00E36E11">
            <w:pPr>
              <w:spacing w:line="276" w:lineRule="auto"/>
              <w:rPr>
                <w:rFonts w:eastAsia="Calibri" w:cstheme="minorHAnsi"/>
                <w:b/>
                <w:bCs/>
                <w:sz w:val="24"/>
                <w:szCs w:val="24"/>
              </w:rPr>
            </w:pPr>
            <w:r w:rsidRPr="00E36E11">
              <w:rPr>
                <w:rFonts w:eastAsia="Calibri" w:cstheme="minorHAnsi"/>
                <w:b/>
                <w:bCs/>
                <w:sz w:val="24"/>
                <w:szCs w:val="24"/>
              </w:rPr>
              <w:t>Satisfaction</w:t>
            </w:r>
          </w:p>
        </w:tc>
        <w:tc>
          <w:tcPr>
            <w:tcW w:w="4954" w:type="dxa"/>
            <w:vAlign w:val="center"/>
          </w:tcPr>
          <w:p w14:paraId="657D5F4B"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Services are generally satisfactory</w:t>
            </w:r>
          </w:p>
        </w:tc>
        <w:tc>
          <w:tcPr>
            <w:tcW w:w="3708" w:type="dxa"/>
            <w:vAlign w:val="center"/>
          </w:tcPr>
          <w:p w14:paraId="15BD9E5C"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Most people told us that they were very happy with the service.</w:t>
            </w:r>
          </w:p>
        </w:tc>
      </w:tr>
      <w:tr w:rsidR="00606257" w:rsidRPr="002E4E9E" w14:paraId="2AC4A90A" w14:textId="77777777" w:rsidTr="00E36E11">
        <w:tc>
          <w:tcPr>
            <w:tcW w:w="1985" w:type="dxa"/>
            <w:shd w:val="clear" w:color="auto" w:fill="D5DCE4"/>
            <w:vAlign w:val="center"/>
          </w:tcPr>
          <w:p w14:paraId="548C59EA" w14:textId="77777777" w:rsidR="00606257" w:rsidRPr="00E36E11" w:rsidRDefault="00606257" w:rsidP="00E36E11">
            <w:pPr>
              <w:spacing w:line="276" w:lineRule="auto"/>
              <w:rPr>
                <w:rFonts w:eastAsia="Calibri" w:cstheme="minorHAnsi"/>
                <w:b/>
                <w:bCs/>
                <w:sz w:val="24"/>
                <w:szCs w:val="24"/>
              </w:rPr>
            </w:pPr>
            <w:r w:rsidRPr="00E36E11">
              <w:rPr>
                <w:rFonts w:eastAsia="Calibri" w:cstheme="minorHAnsi"/>
                <w:b/>
                <w:bCs/>
                <w:sz w:val="24"/>
                <w:szCs w:val="24"/>
              </w:rPr>
              <w:t>Timely care</w:t>
            </w:r>
          </w:p>
        </w:tc>
        <w:tc>
          <w:tcPr>
            <w:tcW w:w="4954" w:type="dxa"/>
            <w:vAlign w:val="center"/>
          </w:tcPr>
          <w:p w14:paraId="27624997"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Provision of care and appointments in a timely manner</w:t>
            </w:r>
          </w:p>
        </w:tc>
        <w:tc>
          <w:tcPr>
            <w:tcW w:w="3708" w:type="dxa"/>
            <w:vAlign w:val="center"/>
          </w:tcPr>
          <w:p w14:paraId="00ADE8B2"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People report waiting a long time to get an appointment</w:t>
            </w:r>
          </w:p>
        </w:tc>
      </w:tr>
      <w:tr w:rsidR="00606257" w:rsidRPr="002E4E9E" w14:paraId="0FCC16AC" w14:textId="77777777" w:rsidTr="00E36E11">
        <w:tc>
          <w:tcPr>
            <w:tcW w:w="1985" w:type="dxa"/>
            <w:shd w:val="clear" w:color="auto" w:fill="D5DCE4"/>
            <w:vAlign w:val="center"/>
          </w:tcPr>
          <w:p w14:paraId="5595BD33" w14:textId="77777777" w:rsidR="00606257" w:rsidRPr="00E36E11" w:rsidRDefault="00606257" w:rsidP="00E36E11">
            <w:pPr>
              <w:spacing w:line="276" w:lineRule="auto"/>
              <w:rPr>
                <w:rFonts w:eastAsia="Calibri" w:cstheme="minorHAnsi"/>
                <w:b/>
                <w:bCs/>
                <w:sz w:val="24"/>
                <w:szCs w:val="24"/>
              </w:rPr>
            </w:pPr>
            <w:r w:rsidRPr="00E36E11">
              <w:rPr>
                <w:rFonts w:eastAsia="Calibri" w:cstheme="minorHAnsi"/>
                <w:b/>
                <w:bCs/>
                <w:sz w:val="24"/>
                <w:szCs w:val="24"/>
              </w:rPr>
              <w:t>Workforce</w:t>
            </w:r>
          </w:p>
        </w:tc>
        <w:tc>
          <w:tcPr>
            <w:tcW w:w="4954" w:type="dxa"/>
            <w:vAlign w:val="center"/>
          </w:tcPr>
          <w:p w14:paraId="6C882754"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Confidence that there are enough of the right staff to deliver high quality, timely care</w:t>
            </w:r>
          </w:p>
        </w:tc>
        <w:tc>
          <w:tcPr>
            <w:tcW w:w="3708" w:type="dxa"/>
            <w:vAlign w:val="center"/>
          </w:tcPr>
          <w:p w14:paraId="3E59A2EC"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People raised concerns that the ward was busy because there were not enough staff</w:t>
            </w:r>
          </w:p>
        </w:tc>
      </w:tr>
      <w:tr w:rsidR="00606257" w:rsidRPr="002E4E9E" w14:paraId="5A43F3BB" w14:textId="77777777" w:rsidTr="00E36E11">
        <w:tc>
          <w:tcPr>
            <w:tcW w:w="1985" w:type="dxa"/>
            <w:shd w:val="clear" w:color="auto" w:fill="D5DCE4"/>
            <w:vAlign w:val="center"/>
          </w:tcPr>
          <w:p w14:paraId="238E7D48" w14:textId="77777777" w:rsidR="00606257" w:rsidRPr="00E36E11" w:rsidRDefault="00606257" w:rsidP="00E36E11">
            <w:pPr>
              <w:spacing w:line="276" w:lineRule="auto"/>
              <w:rPr>
                <w:rFonts w:eastAsia="Calibri" w:cstheme="minorHAnsi"/>
                <w:b/>
                <w:bCs/>
                <w:sz w:val="24"/>
                <w:szCs w:val="24"/>
              </w:rPr>
            </w:pPr>
            <w:r w:rsidRPr="00E36E11">
              <w:rPr>
                <w:rFonts w:eastAsia="Calibri" w:cstheme="minorHAnsi"/>
                <w:b/>
                <w:bCs/>
                <w:sz w:val="24"/>
                <w:szCs w:val="24"/>
              </w:rPr>
              <w:t>Transport and travel</w:t>
            </w:r>
          </w:p>
        </w:tc>
        <w:tc>
          <w:tcPr>
            <w:tcW w:w="4954" w:type="dxa"/>
            <w:vAlign w:val="center"/>
          </w:tcPr>
          <w:p w14:paraId="2C6900DC"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 xml:space="preserve">Services are provided in a place that is easy to access by car and public transport. Services </w:t>
            </w:r>
            <w:proofErr w:type="gramStart"/>
            <w:r w:rsidRPr="00E36E11">
              <w:rPr>
                <w:rFonts w:eastAsia="Calibri" w:cstheme="minorHAnsi"/>
                <w:sz w:val="24"/>
                <w:szCs w:val="24"/>
              </w:rPr>
              <w:t>are located in</w:t>
            </w:r>
            <w:proofErr w:type="gramEnd"/>
            <w:r w:rsidRPr="00E36E11">
              <w:rPr>
                <w:rFonts w:eastAsia="Calibri" w:cstheme="minorHAnsi"/>
                <w:sz w:val="24"/>
                <w:szCs w:val="24"/>
              </w:rPr>
              <w:t xml:space="preserve"> a place where it is easy to park.</w:t>
            </w:r>
          </w:p>
        </w:tc>
        <w:tc>
          <w:tcPr>
            <w:tcW w:w="3708" w:type="dxa"/>
            <w:vAlign w:val="center"/>
          </w:tcPr>
          <w:p w14:paraId="5352B942"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People report poor local transport links</w:t>
            </w:r>
          </w:p>
          <w:p w14:paraId="279A01CE"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People report good access to parking</w:t>
            </w:r>
          </w:p>
        </w:tc>
      </w:tr>
      <w:tr w:rsidR="00606257" w:rsidRPr="002E4E9E" w14:paraId="5948514E" w14:textId="77777777" w:rsidTr="00E36E11">
        <w:tc>
          <w:tcPr>
            <w:tcW w:w="1985" w:type="dxa"/>
            <w:shd w:val="clear" w:color="auto" w:fill="D5DCE4"/>
            <w:vAlign w:val="center"/>
          </w:tcPr>
          <w:p w14:paraId="21446FEA" w14:textId="77777777" w:rsidR="00606257" w:rsidRPr="00E36E11" w:rsidRDefault="00606257" w:rsidP="00E36E11">
            <w:pPr>
              <w:spacing w:line="276" w:lineRule="auto"/>
              <w:rPr>
                <w:rFonts w:eastAsia="Calibri" w:cstheme="minorHAnsi"/>
                <w:b/>
                <w:bCs/>
                <w:sz w:val="24"/>
                <w:szCs w:val="24"/>
              </w:rPr>
            </w:pPr>
            <w:r w:rsidRPr="00E36E11">
              <w:rPr>
                <w:rFonts w:eastAsia="Calibri" w:cstheme="minorHAnsi"/>
                <w:b/>
                <w:bCs/>
                <w:sz w:val="24"/>
                <w:szCs w:val="24"/>
              </w:rPr>
              <w:t>Wider determinants</w:t>
            </w:r>
          </w:p>
        </w:tc>
        <w:tc>
          <w:tcPr>
            <w:tcW w:w="4954" w:type="dxa"/>
            <w:vAlign w:val="center"/>
          </w:tcPr>
          <w:p w14:paraId="59862D5D"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Services and professionals are sensitive to the wider determinants of health such as housing</w:t>
            </w:r>
          </w:p>
        </w:tc>
        <w:tc>
          <w:tcPr>
            <w:tcW w:w="3708" w:type="dxa"/>
            <w:vAlign w:val="center"/>
          </w:tcPr>
          <w:p w14:paraId="0B871BF6" w14:textId="77777777" w:rsidR="00606257" w:rsidRPr="00E36E11" w:rsidRDefault="00606257" w:rsidP="00E36E11">
            <w:pPr>
              <w:spacing w:line="276" w:lineRule="auto"/>
              <w:rPr>
                <w:rFonts w:eastAsia="Calibri" w:cstheme="minorHAnsi"/>
                <w:sz w:val="24"/>
                <w:szCs w:val="24"/>
              </w:rPr>
            </w:pPr>
            <w:r w:rsidRPr="00E36E11">
              <w:rPr>
                <w:rFonts w:eastAsia="Calibri" w:cstheme="minorHAnsi"/>
                <w:sz w:val="24"/>
                <w:szCs w:val="24"/>
              </w:rPr>
              <w:t>People told us that their housing had a negative impact on their breathing</w:t>
            </w:r>
          </w:p>
        </w:tc>
      </w:tr>
      <w:bookmarkEnd w:id="10"/>
    </w:tbl>
    <w:p w14:paraId="2C6C8A4A" w14:textId="470D7F5B" w:rsidR="008B0F00" w:rsidRPr="002E4E9E" w:rsidRDefault="008B0F00" w:rsidP="00C55405">
      <w:pPr>
        <w:spacing w:after="0" w:line="276" w:lineRule="auto"/>
        <w:rPr>
          <w:rFonts w:cstheme="minorHAnsi"/>
          <w:color w:val="000000" w:themeColor="text1"/>
          <w:sz w:val="24"/>
          <w:szCs w:val="24"/>
        </w:rPr>
      </w:pPr>
    </w:p>
    <w:p w14:paraId="29CD65F9" w14:textId="77777777" w:rsidR="00C94CEB" w:rsidRPr="002E4E9E" w:rsidRDefault="00C94CEB" w:rsidP="00C55405">
      <w:pPr>
        <w:spacing w:after="0" w:line="276" w:lineRule="auto"/>
        <w:rPr>
          <w:rFonts w:cstheme="minorHAnsi"/>
          <w:b/>
          <w:color w:val="000000" w:themeColor="text1"/>
          <w:sz w:val="32"/>
          <w:szCs w:val="32"/>
        </w:rPr>
      </w:pPr>
    </w:p>
    <w:p w14:paraId="5BAB0F38" w14:textId="77777777" w:rsidR="00501018" w:rsidRDefault="00501018" w:rsidP="00C55405">
      <w:pPr>
        <w:spacing w:line="276" w:lineRule="auto"/>
        <w:rPr>
          <w:rFonts w:cstheme="minorHAnsi"/>
          <w:b/>
          <w:color w:val="000000" w:themeColor="text1"/>
          <w:sz w:val="32"/>
          <w:szCs w:val="32"/>
        </w:rPr>
      </w:pPr>
      <w:bookmarkStart w:id="11" w:name="AppendixD"/>
      <w:bookmarkEnd w:id="11"/>
      <w:r>
        <w:rPr>
          <w:rFonts w:cstheme="minorHAnsi"/>
          <w:b/>
          <w:color w:val="000000" w:themeColor="text1"/>
          <w:sz w:val="32"/>
          <w:szCs w:val="32"/>
        </w:rPr>
        <w:br w:type="page"/>
      </w:r>
    </w:p>
    <w:p w14:paraId="290F7504" w14:textId="5DB74A52" w:rsidR="0020216B" w:rsidRPr="00D50147" w:rsidRDefault="0020216B" w:rsidP="00C55405">
      <w:pPr>
        <w:pStyle w:val="Heading2"/>
        <w:spacing w:line="276" w:lineRule="auto"/>
        <w:rPr>
          <w:b/>
          <w:bCs/>
          <w:sz w:val="32"/>
          <w:szCs w:val="32"/>
        </w:rPr>
      </w:pPr>
      <w:bookmarkStart w:id="12" w:name="_Appendix_D:_Protected"/>
      <w:bookmarkEnd w:id="12"/>
      <w:r w:rsidRPr="00D50147">
        <w:rPr>
          <w:b/>
          <w:bCs/>
          <w:sz w:val="32"/>
          <w:szCs w:val="32"/>
        </w:rPr>
        <w:lastRenderedPageBreak/>
        <w:t>Appendix D</w:t>
      </w:r>
      <w:r w:rsidR="00C31B6A" w:rsidRPr="00D50147">
        <w:rPr>
          <w:b/>
          <w:bCs/>
          <w:sz w:val="32"/>
          <w:szCs w:val="32"/>
        </w:rPr>
        <w:t>:</w:t>
      </w:r>
      <w:r w:rsidRPr="00D50147">
        <w:rPr>
          <w:b/>
          <w:bCs/>
          <w:sz w:val="32"/>
          <w:szCs w:val="32"/>
        </w:rPr>
        <w:t xml:space="preserve"> Protected characteristics (Equality and Human Rights Commission 2016)</w:t>
      </w:r>
    </w:p>
    <w:p w14:paraId="5108D99E" w14:textId="77777777" w:rsidR="0020216B" w:rsidRPr="002E4E9E" w:rsidRDefault="0020216B" w:rsidP="00C55405">
      <w:pPr>
        <w:spacing w:after="0" w:line="276" w:lineRule="auto"/>
        <w:rPr>
          <w:rFonts w:cstheme="minorHAnsi"/>
          <w:b/>
          <w:color w:val="000000" w:themeColor="text1"/>
          <w:sz w:val="24"/>
          <w:szCs w:val="24"/>
        </w:rPr>
      </w:pPr>
    </w:p>
    <w:p w14:paraId="734179AF" w14:textId="1F037389" w:rsidR="0020216B" w:rsidRPr="002E4E9E" w:rsidRDefault="0020216B" w:rsidP="00C55405">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Age</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Where this is referred to, it refers to a person belonging to a particular age (for example </w:t>
      </w:r>
      <w:proofErr w:type="gramStart"/>
      <w:r w:rsidRPr="002E4E9E">
        <w:rPr>
          <w:rFonts w:cstheme="minorHAnsi"/>
          <w:color w:val="000000" w:themeColor="text1"/>
          <w:sz w:val="24"/>
          <w:szCs w:val="24"/>
        </w:rPr>
        <w:t>32 year olds</w:t>
      </w:r>
      <w:proofErr w:type="gramEnd"/>
      <w:r w:rsidRPr="002E4E9E">
        <w:rPr>
          <w:rFonts w:cstheme="minorHAnsi"/>
          <w:color w:val="000000" w:themeColor="text1"/>
          <w:sz w:val="24"/>
          <w:szCs w:val="24"/>
        </w:rPr>
        <w:t>) or range of ages (for example 18 to 30 year olds).</w:t>
      </w:r>
    </w:p>
    <w:p w14:paraId="5DD227BE" w14:textId="09288AC8" w:rsidR="0020216B" w:rsidRPr="002E4E9E" w:rsidRDefault="0020216B" w:rsidP="00C55405">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Disability</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A person has a disability if she or he has a physical or mental impairment which has a substantial and long-term adverse effect on that person's ability to carry out normal day-to-day activities.</w:t>
      </w:r>
      <w:r w:rsidRPr="002E4E9E">
        <w:rPr>
          <w:rFonts w:cstheme="minorHAnsi"/>
          <w:b/>
          <w:color w:val="000000" w:themeColor="text1"/>
          <w:sz w:val="24"/>
          <w:szCs w:val="24"/>
        </w:rPr>
        <w:t xml:space="preserve"> </w:t>
      </w:r>
    </w:p>
    <w:p w14:paraId="14AF1F91" w14:textId="19C10D8A" w:rsidR="0020216B" w:rsidRPr="002E4E9E" w:rsidRDefault="0020216B" w:rsidP="00C55405">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Gender (Sex)</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A man or a woman.</w:t>
      </w:r>
    </w:p>
    <w:p w14:paraId="6AAAEE3E" w14:textId="7DAEC6F6" w:rsidR="0020216B" w:rsidRPr="002E4E9E" w:rsidRDefault="0020216B" w:rsidP="00C55405">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Gender reassignment</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The process of transitioning from one gender to another.</w:t>
      </w:r>
    </w:p>
    <w:p w14:paraId="62383FCD" w14:textId="1DDE5391" w:rsidR="00C31B6A" w:rsidRPr="002E4E9E" w:rsidRDefault="0020216B" w:rsidP="00C55405">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Marriage and civil partnership</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Marriage is no longer restricted to a union between a man and a woman but now includes a marriage between a same-sex couple. [1]</w:t>
      </w:r>
    </w:p>
    <w:p w14:paraId="70FA7C80" w14:textId="2186A520" w:rsidR="0020216B" w:rsidRPr="002E4E9E" w:rsidRDefault="0020216B" w:rsidP="00C55405">
      <w:pPr>
        <w:spacing w:after="0" w:line="276" w:lineRule="auto"/>
        <w:ind w:left="360"/>
        <w:rPr>
          <w:rFonts w:cstheme="minorHAnsi"/>
          <w:b/>
          <w:color w:val="000000" w:themeColor="text1"/>
          <w:sz w:val="24"/>
          <w:szCs w:val="24"/>
        </w:rPr>
      </w:pPr>
      <w:r w:rsidRPr="002E4E9E">
        <w:rPr>
          <w:rFonts w:cstheme="minorHAnsi"/>
          <w:color w:val="000000" w:themeColor="text1"/>
          <w:sz w:val="24"/>
          <w:szCs w:val="24"/>
        </w:rPr>
        <w:t xml:space="preserve">Same-sex couples can also have their relationships legally recognised as 'civil partnerships'. Civil partners must not be treated less favourably than married couples (except </w:t>
      </w:r>
      <w:proofErr w:type="gramStart"/>
      <w:r w:rsidRPr="002E4E9E">
        <w:rPr>
          <w:rFonts w:cstheme="minorHAnsi"/>
          <w:color w:val="000000" w:themeColor="text1"/>
          <w:sz w:val="24"/>
          <w:szCs w:val="24"/>
        </w:rPr>
        <w:t>where</w:t>
      </w:r>
      <w:proofErr w:type="gramEnd"/>
      <w:r w:rsidRPr="002E4E9E">
        <w:rPr>
          <w:rFonts w:cstheme="minorHAnsi"/>
          <w:color w:val="000000" w:themeColor="text1"/>
          <w:sz w:val="24"/>
          <w:szCs w:val="24"/>
        </w:rPr>
        <w:t xml:space="preserve"> permitted by the Equality Act). </w:t>
      </w:r>
    </w:p>
    <w:p w14:paraId="746E33ED" w14:textId="6B28C871" w:rsidR="0020216B" w:rsidRPr="002E4E9E" w:rsidRDefault="0020216B" w:rsidP="00C55405">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Pregnancy and maternity</w:t>
      </w:r>
      <w:r w:rsidR="00C31B6A" w:rsidRPr="002E4E9E">
        <w:rPr>
          <w:rFonts w:cstheme="minorHAnsi"/>
          <w:b/>
          <w:color w:val="000000" w:themeColor="text1"/>
          <w:sz w:val="24"/>
          <w:szCs w:val="24"/>
        </w:rPr>
        <w:t xml:space="preserve"> -</w:t>
      </w:r>
      <w:r w:rsidR="00C31B6A" w:rsidRPr="002E4E9E">
        <w:rPr>
          <w:rFonts w:cstheme="minorHAnsi"/>
          <w:color w:val="000000" w:themeColor="text1"/>
          <w:sz w:val="24"/>
          <w:szCs w:val="24"/>
        </w:rPr>
        <w:t xml:space="preserve"> </w:t>
      </w:r>
      <w:r w:rsidRPr="002E4E9E">
        <w:rPr>
          <w:rFonts w:cstheme="minorHAnsi"/>
          <w:color w:val="000000" w:themeColor="text1"/>
          <w:sz w:val="24"/>
          <w:szCs w:val="24"/>
        </w:rPr>
        <w:t xml:space="preserve">Pregnancy is the condition of being pregnant or expecting a baby. Maternity refers to the period after the </w:t>
      </w:r>
      <w:proofErr w:type="gramStart"/>
      <w:r w:rsidRPr="002E4E9E">
        <w:rPr>
          <w:rFonts w:cstheme="minorHAnsi"/>
          <w:color w:val="000000" w:themeColor="text1"/>
          <w:sz w:val="24"/>
          <w:szCs w:val="24"/>
        </w:rPr>
        <w:t>birth, and</w:t>
      </w:r>
      <w:proofErr w:type="gramEnd"/>
      <w:r w:rsidRPr="002E4E9E">
        <w:rPr>
          <w:rFonts w:cstheme="minorHAnsi"/>
          <w:color w:val="000000" w:themeColor="text1"/>
          <w:sz w:val="24"/>
          <w:szCs w:val="24"/>
        </w:rPr>
        <w:t xml:space="preserve"> is linked to maternity leave in the employment context. In the non-work context, protection against maternity discrimination is for 26 weeks after giving birth, and this includes treating a woman unfavourably because she is breastfeeding.</w:t>
      </w:r>
    </w:p>
    <w:p w14:paraId="2C354D87" w14:textId="38461857" w:rsidR="0020216B" w:rsidRPr="002E4E9E" w:rsidRDefault="0020216B" w:rsidP="00C55405">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Race</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Refers to the protected characteristic of Race. It refers to a group of people defined by their race, colour, and nationality (including citizenship) ethnic or national origins.</w:t>
      </w:r>
    </w:p>
    <w:p w14:paraId="2408D074" w14:textId="3B9F3ABC" w:rsidR="0020216B" w:rsidRPr="002E4E9E" w:rsidRDefault="0020216B" w:rsidP="00C55405">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Religion or belief</w:t>
      </w:r>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Religion has the meaning usually given to it but belief includes religious and philosophical beliefs including lack of belief (such as Atheism). Generally, a belief should affect your life choices or the way you live for it to be included in the definition.</w:t>
      </w:r>
    </w:p>
    <w:p w14:paraId="290225BE" w14:textId="6B790D42" w:rsidR="0020216B" w:rsidRPr="002E4E9E" w:rsidRDefault="0020216B" w:rsidP="00C55405">
      <w:pPr>
        <w:numPr>
          <w:ilvl w:val="0"/>
          <w:numId w:val="16"/>
        </w:numPr>
        <w:spacing w:after="0" w:line="276" w:lineRule="auto"/>
        <w:rPr>
          <w:rFonts w:cstheme="minorHAnsi"/>
          <w:b/>
          <w:color w:val="000000" w:themeColor="text1"/>
          <w:sz w:val="24"/>
          <w:szCs w:val="24"/>
        </w:rPr>
      </w:pPr>
      <w:r w:rsidRPr="002E4E9E">
        <w:rPr>
          <w:rFonts w:cstheme="minorHAnsi"/>
          <w:b/>
          <w:color w:val="000000" w:themeColor="text1"/>
          <w:sz w:val="24"/>
          <w:szCs w:val="24"/>
        </w:rPr>
        <w:t>Sexua</w:t>
      </w:r>
      <w:bookmarkStart w:id="13" w:name="_Hlk114054517"/>
      <w:r w:rsidRPr="002E4E9E">
        <w:rPr>
          <w:rFonts w:cstheme="minorHAnsi"/>
          <w:b/>
          <w:color w:val="000000" w:themeColor="text1"/>
          <w:sz w:val="24"/>
          <w:szCs w:val="24"/>
        </w:rPr>
        <w:t>l orientation</w:t>
      </w:r>
      <w:bookmarkEnd w:id="13"/>
      <w:r w:rsidR="00C31B6A" w:rsidRPr="002E4E9E">
        <w:rPr>
          <w:rFonts w:cstheme="minorHAnsi"/>
          <w:b/>
          <w:color w:val="000000" w:themeColor="text1"/>
          <w:sz w:val="24"/>
          <w:szCs w:val="24"/>
        </w:rPr>
        <w:t xml:space="preserve"> - </w:t>
      </w:r>
      <w:r w:rsidRPr="002E4E9E">
        <w:rPr>
          <w:rFonts w:cstheme="minorHAnsi"/>
          <w:color w:val="000000" w:themeColor="text1"/>
          <w:sz w:val="24"/>
          <w:szCs w:val="24"/>
        </w:rPr>
        <w:t xml:space="preserve">Whether a person's sexual </w:t>
      </w:r>
      <w:bookmarkStart w:id="14" w:name="_Hlk114054540"/>
      <w:r w:rsidRPr="002E4E9E">
        <w:rPr>
          <w:rFonts w:cstheme="minorHAnsi"/>
          <w:color w:val="000000" w:themeColor="text1"/>
          <w:sz w:val="24"/>
          <w:szCs w:val="24"/>
        </w:rPr>
        <w:t xml:space="preserve">attraction is </w:t>
      </w:r>
      <w:bookmarkEnd w:id="14"/>
      <w:r w:rsidRPr="002E4E9E">
        <w:rPr>
          <w:rFonts w:cstheme="minorHAnsi"/>
          <w:color w:val="000000" w:themeColor="text1"/>
          <w:sz w:val="24"/>
          <w:szCs w:val="24"/>
        </w:rPr>
        <w:t>towards their own sex, the opposite sex or to both sexes.</w:t>
      </w:r>
    </w:p>
    <w:p w14:paraId="526EA657" w14:textId="77777777" w:rsidR="0020216B" w:rsidRPr="002E4E9E" w:rsidRDefault="0020216B" w:rsidP="00C55405">
      <w:pPr>
        <w:spacing w:after="0" w:line="276" w:lineRule="auto"/>
        <w:rPr>
          <w:rFonts w:cstheme="minorHAnsi"/>
          <w:b/>
          <w:color w:val="000000" w:themeColor="text1"/>
          <w:sz w:val="24"/>
          <w:szCs w:val="24"/>
        </w:rPr>
      </w:pPr>
    </w:p>
    <w:p w14:paraId="79F039E8" w14:textId="77777777" w:rsidR="0020216B" w:rsidRPr="00D50147" w:rsidRDefault="0020216B" w:rsidP="00C55405">
      <w:pPr>
        <w:pStyle w:val="Heading3"/>
        <w:spacing w:line="276" w:lineRule="auto"/>
        <w:rPr>
          <w:b/>
          <w:bCs/>
          <w:sz w:val="28"/>
          <w:szCs w:val="28"/>
        </w:rPr>
      </w:pPr>
      <w:r w:rsidRPr="00D50147">
        <w:rPr>
          <w:b/>
          <w:bCs/>
          <w:sz w:val="28"/>
          <w:szCs w:val="28"/>
        </w:rPr>
        <w:t>Other characteristics</w:t>
      </w:r>
    </w:p>
    <w:p w14:paraId="0FEA857A" w14:textId="0FC45E4D" w:rsidR="0020216B" w:rsidRPr="002E4E9E" w:rsidRDefault="0020216B" w:rsidP="00C55405">
      <w:pPr>
        <w:spacing w:after="0" w:line="276" w:lineRule="auto"/>
        <w:rPr>
          <w:rFonts w:cstheme="minorHAnsi"/>
          <w:color w:val="000000" w:themeColor="text1"/>
          <w:sz w:val="24"/>
          <w:szCs w:val="24"/>
        </w:rPr>
      </w:pPr>
      <w:r w:rsidRPr="002E4E9E">
        <w:rPr>
          <w:rFonts w:cstheme="minorHAnsi"/>
          <w:color w:val="000000" w:themeColor="text1"/>
          <w:sz w:val="24"/>
          <w:szCs w:val="24"/>
        </w:rPr>
        <w:t xml:space="preserve">Other </w:t>
      </w:r>
      <w:r w:rsidR="00C31B6A" w:rsidRPr="002E4E9E">
        <w:rPr>
          <w:rFonts w:cstheme="minorHAnsi"/>
          <w:color w:val="000000" w:themeColor="text1"/>
          <w:sz w:val="24"/>
          <w:szCs w:val="24"/>
        </w:rPr>
        <w:t xml:space="preserve">protected </w:t>
      </w:r>
      <w:r w:rsidRPr="002E4E9E">
        <w:rPr>
          <w:rFonts w:cstheme="minorHAnsi"/>
          <w:color w:val="000000" w:themeColor="text1"/>
          <w:sz w:val="24"/>
          <w:szCs w:val="24"/>
        </w:rPr>
        <w:t>characteristics identified by the ICB in Leeds include:</w:t>
      </w:r>
    </w:p>
    <w:p w14:paraId="330F471A" w14:textId="5B9B8E7F" w:rsidR="0020216B" w:rsidRPr="002E4E9E" w:rsidRDefault="0020216B" w:rsidP="00C55405">
      <w:pPr>
        <w:numPr>
          <w:ilvl w:val="0"/>
          <w:numId w:val="17"/>
        </w:numPr>
        <w:spacing w:after="0" w:line="276" w:lineRule="auto"/>
        <w:rPr>
          <w:rFonts w:cstheme="minorHAnsi"/>
          <w:color w:val="000000" w:themeColor="text1"/>
          <w:sz w:val="24"/>
          <w:szCs w:val="24"/>
        </w:rPr>
      </w:pPr>
      <w:r w:rsidRPr="002E4E9E">
        <w:rPr>
          <w:rFonts w:cstheme="minorHAnsi"/>
          <w:b/>
          <w:bCs/>
          <w:color w:val="000000" w:themeColor="text1"/>
          <w:sz w:val="24"/>
          <w:szCs w:val="24"/>
        </w:rPr>
        <w:t>Homelessness</w:t>
      </w:r>
      <w:r w:rsidRPr="002E4E9E">
        <w:rPr>
          <w:rFonts w:cstheme="minorHAnsi"/>
          <w:color w:val="000000" w:themeColor="text1"/>
          <w:sz w:val="24"/>
          <w:szCs w:val="24"/>
        </w:rPr>
        <w:t xml:space="preserve"> – </w:t>
      </w:r>
      <w:r w:rsidR="00C31B6A" w:rsidRPr="002E4E9E">
        <w:rPr>
          <w:rFonts w:cstheme="minorHAnsi"/>
          <w:color w:val="000000" w:themeColor="text1"/>
          <w:sz w:val="24"/>
          <w:szCs w:val="24"/>
        </w:rPr>
        <w:t>anyone</w:t>
      </w:r>
      <w:r w:rsidRPr="002E4E9E">
        <w:rPr>
          <w:rFonts w:cstheme="minorHAnsi"/>
          <w:color w:val="000000" w:themeColor="text1"/>
          <w:sz w:val="24"/>
          <w:szCs w:val="24"/>
        </w:rPr>
        <w:t xml:space="preserve"> without their own home</w:t>
      </w:r>
    </w:p>
    <w:p w14:paraId="6C27899C" w14:textId="0121E472" w:rsidR="0020216B" w:rsidRPr="002E4E9E" w:rsidRDefault="0020216B" w:rsidP="00C55405">
      <w:pPr>
        <w:numPr>
          <w:ilvl w:val="0"/>
          <w:numId w:val="17"/>
        </w:numPr>
        <w:spacing w:after="0" w:line="276" w:lineRule="auto"/>
        <w:rPr>
          <w:rFonts w:cstheme="minorHAnsi"/>
          <w:color w:val="000000" w:themeColor="text1"/>
          <w:sz w:val="24"/>
          <w:szCs w:val="24"/>
        </w:rPr>
      </w:pPr>
      <w:r w:rsidRPr="002E4E9E">
        <w:rPr>
          <w:rFonts w:cstheme="minorHAnsi"/>
          <w:b/>
          <w:bCs/>
          <w:color w:val="000000" w:themeColor="text1"/>
          <w:sz w:val="24"/>
          <w:szCs w:val="24"/>
        </w:rPr>
        <w:t>Deprivation</w:t>
      </w:r>
      <w:r w:rsidRPr="002E4E9E">
        <w:rPr>
          <w:rFonts w:cstheme="minorHAnsi"/>
          <w:color w:val="000000" w:themeColor="text1"/>
          <w:sz w:val="24"/>
          <w:szCs w:val="24"/>
        </w:rPr>
        <w:t xml:space="preserve"> </w:t>
      </w:r>
      <w:r w:rsidR="00C31B6A" w:rsidRPr="002E4E9E">
        <w:rPr>
          <w:rFonts w:cstheme="minorHAnsi"/>
          <w:color w:val="000000" w:themeColor="text1"/>
          <w:sz w:val="24"/>
          <w:szCs w:val="24"/>
        </w:rPr>
        <w:t>–</w:t>
      </w:r>
      <w:r w:rsidRPr="002E4E9E">
        <w:rPr>
          <w:rFonts w:cstheme="minorHAnsi"/>
          <w:color w:val="000000" w:themeColor="text1"/>
          <w:sz w:val="24"/>
          <w:szCs w:val="24"/>
        </w:rPr>
        <w:t xml:space="preserve"> </w:t>
      </w:r>
      <w:r w:rsidR="00C31B6A" w:rsidRPr="002E4E9E">
        <w:rPr>
          <w:rFonts w:cstheme="minorHAnsi"/>
          <w:color w:val="000000" w:themeColor="text1"/>
          <w:sz w:val="24"/>
          <w:szCs w:val="24"/>
        </w:rPr>
        <w:t xml:space="preserve">anyone </w:t>
      </w:r>
      <w:r w:rsidRPr="002E4E9E">
        <w:rPr>
          <w:rFonts w:cstheme="minorHAnsi"/>
          <w:color w:val="000000" w:themeColor="text1"/>
          <w:sz w:val="24"/>
          <w:szCs w:val="24"/>
        </w:rPr>
        <w:t>lack</w:t>
      </w:r>
      <w:r w:rsidR="00C31B6A" w:rsidRPr="002E4E9E">
        <w:rPr>
          <w:rFonts w:cstheme="minorHAnsi"/>
          <w:color w:val="000000" w:themeColor="text1"/>
          <w:sz w:val="24"/>
          <w:szCs w:val="24"/>
        </w:rPr>
        <w:t>ing</w:t>
      </w:r>
      <w:r w:rsidRPr="002E4E9E">
        <w:rPr>
          <w:rFonts w:cstheme="minorHAnsi"/>
          <w:color w:val="000000" w:themeColor="text1"/>
          <w:sz w:val="24"/>
          <w:szCs w:val="24"/>
        </w:rPr>
        <w:t xml:space="preserve"> material benefits considered to be basic necessities in a </w:t>
      </w:r>
      <w:proofErr w:type="gramStart"/>
      <w:r w:rsidRPr="002E4E9E">
        <w:rPr>
          <w:rFonts w:cstheme="minorHAnsi"/>
          <w:color w:val="000000" w:themeColor="text1"/>
          <w:sz w:val="24"/>
          <w:szCs w:val="24"/>
        </w:rPr>
        <w:t>society</w:t>
      </w:r>
      <w:proofErr w:type="gramEnd"/>
    </w:p>
    <w:p w14:paraId="43D7055B" w14:textId="0445DE0E" w:rsidR="0020216B" w:rsidRPr="002E4E9E" w:rsidRDefault="0020216B" w:rsidP="00C55405">
      <w:pPr>
        <w:numPr>
          <w:ilvl w:val="0"/>
          <w:numId w:val="17"/>
        </w:numPr>
        <w:spacing w:after="0" w:line="276" w:lineRule="auto"/>
        <w:rPr>
          <w:rFonts w:cstheme="minorHAnsi"/>
          <w:color w:val="000000" w:themeColor="text1"/>
          <w:sz w:val="24"/>
          <w:szCs w:val="24"/>
        </w:rPr>
      </w:pPr>
      <w:r w:rsidRPr="002E4E9E">
        <w:rPr>
          <w:rFonts w:cstheme="minorHAnsi"/>
          <w:b/>
          <w:bCs/>
          <w:color w:val="000000" w:themeColor="text1"/>
          <w:sz w:val="24"/>
          <w:szCs w:val="24"/>
        </w:rPr>
        <w:t>Carers</w:t>
      </w:r>
      <w:r w:rsidR="00C31B6A" w:rsidRPr="002E4E9E">
        <w:rPr>
          <w:rFonts w:cstheme="minorHAnsi"/>
          <w:color w:val="000000" w:themeColor="text1"/>
          <w:sz w:val="24"/>
          <w:szCs w:val="24"/>
        </w:rPr>
        <w:t xml:space="preserve"> - anyone who cares, unpaid, for a family member or friend who due to illness, disability, a mental health problem or an addiction</w:t>
      </w:r>
    </w:p>
    <w:p w14:paraId="2AF54C40" w14:textId="0F1DDB69" w:rsidR="0020216B" w:rsidRPr="002E4E9E" w:rsidRDefault="0020216B" w:rsidP="00C55405">
      <w:pPr>
        <w:numPr>
          <w:ilvl w:val="0"/>
          <w:numId w:val="17"/>
        </w:numPr>
        <w:spacing w:after="0" w:line="276" w:lineRule="auto"/>
        <w:rPr>
          <w:rFonts w:cstheme="minorHAnsi"/>
          <w:color w:val="000000" w:themeColor="text1"/>
          <w:sz w:val="24"/>
          <w:szCs w:val="24"/>
        </w:rPr>
      </w:pPr>
      <w:r w:rsidRPr="002E4E9E">
        <w:rPr>
          <w:rFonts w:cstheme="minorHAnsi"/>
          <w:b/>
          <w:bCs/>
          <w:color w:val="000000" w:themeColor="text1"/>
          <w:sz w:val="24"/>
          <w:szCs w:val="24"/>
        </w:rPr>
        <w:t>Access to digital</w:t>
      </w:r>
      <w:r w:rsidR="00C31B6A" w:rsidRPr="002E4E9E">
        <w:rPr>
          <w:rFonts w:cstheme="minorHAnsi"/>
          <w:color w:val="000000" w:themeColor="text1"/>
          <w:sz w:val="24"/>
          <w:szCs w:val="24"/>
        </w:rPr>
        <w:t xml:space="preserve"> – anyone lacking the digital access and skills which are essential to enabling people to fully participate in an increasingly digital society</w:t>
      </w:r>
    </w:p>
    <w:p w14:paraId="6BDB976E" w14:textId="3623A6E4" w:rsidR="0020216B" w:rsidRPr="002E4E9E" w:rsidRDefault="0020216B" w:rsidP="00C55405">
      <w:pPr>
        <w:numPr>
          <w:ilvl w:val="0"/>
          <w:numId w:val="17"/>
        </w:numPr>
        <w:spacing w:after="0" w:line="276" w:lineRule="auto"/>
        <w:rPr>
          <w:rFonts w:cstheme="minorHAnsi"/>
          <w:b/>
          <w:bCs/>
          <w:color w:val="000000" w:themeColor="text1"/>
          <w:sz w:val="24"/>
          <w:szCs w:val="24"/>
        </w:rPr>
      </w:pPr>
      <w:r w:rsidRPr="002E4E9E">
        <w:rPr>
          <w:rFonts w:cstheme="minorHAnsi"/>
          <w:b/>
          <w:bCs/>
          <w:color w:val="000000" w:themeColor="text1"/>
          <w:sz w:val="24"/>
          <w:szCs w:val="24"/>
        </w:rPr>
        <w:t>Served in the forces</w:t>
      </w:r>
      <w:r w:rsidR="00C31B6A" w:rsidRPr="002E4E9E">
        <w:rPr>
          <w:rFonts w:cstheme="minorHAnsi"/>
          <w:color w:val="000000" w:themeColor="text1"/>
          <w:sz w:val="24"/>
          <w:szCs w:val="24"/>
        </w:rPr>
        <w:t xml:space="preserve"> – anyone who has served in the UK armed forces</w:t>
      </w:r>
    </w:p>
    <w:sectPr w:rsidR="0020216B" w:rsidRPr="002E4E9E" w:rsidSect="001E1743">
      <w:pgSz w:w="11906" w:h="16838"/>
      <w:pgMar w:top="1134"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1074B" w14:textId="77777777" w:rsidR="00343C8D" w:rsidRDefault="00343C8D" w:rsidP="00E06F65">
      <w:pPr>
        <w:spacing w:after="0" w:line="240" w:lineRule="auto"/>
      </w:pPr>
      <w:r>
        <w:separator/>
      </w:r>
    </w:p>
  </w:endnote>
  <w:endnote w:type="continuationSeparator" w:id="0">
    <w:p w14:paraId="4FAFEF46" w14:textId="77777777" w:rsidR="00343C8D" w:rsidRDefault="00343C8D" w:rsidP="00E0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Bold">
    <w:altName w:val="Calibri"/>
    <w:panose1 w:val="00000000000000000000"/>
    <w:charset w:val="00"/>
    <w:family w:val="swiss"/>
    <w:notTrueType/>
    <w:pitch w:val="default"/>
    <w:sig w:usb0="00000003" w:usb1="00000000" w:usb2="00000000" w:usb3="00000000" w:csb0="00000001" w:csb1="00000000"/>
  </w:font>
  <w:font w:name="BentonSans Medium">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rPr>
      <w:id w:val="-759983831"/>
      <w:docPartObj>
        <w:docPartGallery w:val="Page Numbers (Bottom of Page)"/>
        <w:docPartUnique/>
      </w:docPartObj>
    </w:sdtPr>
    <w:sdtEndPr>
      <w:rPr>
        <w:noProof/>
      </w:rPr>
    </w:sdtEndPr>
    <w:sdtContent>
      <w:p w14:paraId="2A34B3A7" w14:textId="6DACCF0B" w:rsidR="009A6C0E" w:rsidRDefault="00EB4145">
        <w:pPr>
          <w:pStyle w:val="Footer"/>
          <w:jc w:val="right"/>
          <w:rPr>
            <w:rFonts w:ascii="Arial" w:hAnsi="Arial" w:cs="Arial"/>
            <w:sz w:val="18"/>
          </w:rPr>
        </w:pPr>
        <w:r>
          <w:rPr>
            <w:rFonts w:ascii="Arial" w:hAnsi="Arial" w:cs="Arial"/>
            <w:sz w:val="18"/>
          </w:rPr>
          <w:t>Insight Report</w:t>
        </w:r>
        <w:r w:rsidR="009E0D71">
          <w:rPr>
            <w:rFonts w:ascii="Arial" w:hAnsi="Arial" w:cs="Arial"/>
            <w:sz w:val="18"/>
          </w:rPr>
          <w:t xml:space="preserve"> </w:t>
        </w:r>
        <w:r w:rsidR="00AF04A8">
          <w:rPr>
            <w:rFonts w:ascii="Arial" w:hAnsi="Arial" w:cs="Arial"/>
            <w:sz w:val="18"/>
          </w:rPr>
          <w:t>– Learning Disability and Neurodiver</w:t>
        </w:r>
        <w:r w:rsidR="00C70AA2">
          <w:rPr>
            <w:rFonts w:ascii="Arial" w:hAnsi="Arial" w:cs="Arial"/>
            <w:sz w:val="18"/>
          </w:rPr>
          <w:t>gence</w:t>
        </w:r>
        <w:r w:rsidRPr="000410E5">
          <w:rPr>
            <w:rFonts w:ascii="Arial" w:hAnsi="Arial" w:cs="Arial"/>
            <w:sz w:val="18"/>
          </w:rPr>
          <w:t xml:space="preserve"> </w:t>
        </w:r>
        <w:r w:rsidR="00520630">
          <w:rPr>
            <w:rFonts w:ascii="Arial" w:hAnsi="Arial" w:cs="Arial"/>
            <w:sz w:val="18"/>
          </w:rPr>
          <w:t xml:space="preserve">– </w:t>
        </w:r>
        <w:r w:rsidR="00C70AA2">
          <w:rPr>
            <w:rFonts w:ascii="Arial" w:hAnsi="Arial" w:cs="Arial"/>
            <w:sz w:val="18"/>
          </w:rPr>
          <w:t>Feb</w:t>
        </w:r>
        <w:r w:rsidR="00520630">
          <w:rPr>
            <w:rFonts w:ascii="Arial" w:hAnsi="Arial" w:cs="Arial"/>
            <w:sz w:val="18"/>
          </w:rPr>
          <w:t xml:space="preserve"> 202</w:t>
        </w:r>
        <w:r w:rsidR="00C70AA2">
          <w:rPr>
            <w:rFonts w:ascii="Arial" w:hAnsi="Arial" w:cs="Arial"/>
            <w:sz w:val="18"/>
          </w:rPr>
          <w:t>3</w:t>
        </w:r>
        <w:r w:rsidR="00520630">
          <w:rPr>
            <w:rFonts w:ascii="Arial" w:hAnsi="Arial" w:cs="Arial"/>
            <w:sz w:val="18"/>
          </w:rPr>
          <w:t xml:space="preserve"> </w:t>
        </w:r>
        <w:r>
          <w:rPr>
            <w:rFonts w:ascii="Arial" w:hAnsi="Arial" w:cs="Arial"/>
            <w:sz w:val="18"/>
          </w:rPr>
          <w:t>V</w:t>
        </w:r>
        <w:r w:rsidR="005D4C0C">
          <w:rPr>
            <w:rFonts w:ascii="Arial" w:hAnsi="Arial" w:cs="Arial"/>
            <w:sz w:val="18"/>
          </w:rPr>
          <w:t>2</w:t>
        </w:r>
        <w:r w:rsidR="00D222AA">
          <w:rPr>
            <w:rFonts w:ascii="Arial" w:hAnsi="Arial" w:cs="Arial"/>
            <w:sz w:val="18"/>
          </w:rPr>
          <w:t>.</w:t>
        </w:r>
        <w:r w:rsidR="005D4C0C">
          <w:rPr>
            <w:rFonts w:ascii="Arial" w:hAnsi="Arial" w:cs="Arial"/>
            <w:sz w:val="18"/>
          </w:rPr>
          <w:t>0</w:t>
        </w:r>
        <w:r>
          <w:rPr>
            <w:rFonts w:ascii="Arial" w:hAnsi="Arial" w:cs="Arial"/>
            <w:sz w:val="18"/>
          </w:rPr>
          <w:t xml:space="preserve">   </w:t>
        </w:r>
      </w:p>
      <w:p w14:paraId="4BFC8BD4" w14:textId="31BFE804" w:rsidR="00EB4145" w:rsidRPr="00E06F65" w:rsidRDefault="00EB4145">
        <w:pPr>
          <w:pStyle w:val="Footer"/>
          <w:jc w:val="right"/>
          <w:rPr>
            <w:rFonts w:ascii="Arial" w:hAnsi="Arial" w:cs="Arial"/>
            <w:sz w:val="20"/>
          </w:rPr>
        </w:pPr>
        <w:r>
          <w:rPr>
            <w:rFonts w:ascii="Arial" w:hAnsi="Arial" w:cs="Arial"/>
            <w:sz w:val="20"/>
          </w:rPr>
          <w:t>P</w:t>
        </w:r>
        <w:r w:rsidRPr="00E06F65">
          <w:rPr>
            <w:rFonts w:ascii="Arial" w:hAnsi="Arial" w:cs="Arial"/>
            <w:sz w:val="20"/>
          </w:rPr>
          <w:t xml:space="preserve">age </w:t>
        </w:r>
        <w:r w:rsidRPr="00E06F65">
          <w:rPr>
            <w:rFonts w:ascii="Arial" w:hAnsi="Arial" w:cs="Arial"/>
            <w:sz w:val="20"/>
          </w:rPr>
          <w:fldChar w:fldCharType="begin"/>
        </w:r>
        <w:r w:rsidRPr="00E06F65">
          <w:rPr>
            <w:rFonts w:ascii="Arial" w:hAnsi="Arial" w:cs="Arial"/>
            <w:sz w:val="20"/>
          </w:rPr>
          <w:instrText xml:space="preserve"> PAGE   \* MERGEFORMAT </w:instrText>
        </w:r>
        <w:r w:rsidRPr="00E06F65">
          <w:rPr>
            <w:rFonts w:ascii="Arial" w:hAnsi="Arial" w:cs="Arial"/>
            <w:sz w:val="20"/>
          </w:rPr>
          <w:fldChar w:fldCharType="separate"/>
        </w:r>
        <w:r>
          <w:rPr>
            <w:rFonts w:ascii="Arial" w:hAnsi="Arial" w:cs="Arial"/>
            <w:noProof/>
            <w:sz w:val="20"/>
          </w:rPr>
          <w:t>12</w:t>
        </w:r>
        <w:r w:rsidRPr="00E06F65">
          <w:rPr>
            <w:rFonts w:ascii="Arial" w:hAnsi="Arial" w:cs="Arial"/>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FC948" w14:textId="77777777" w:rsidR="00343C8D" w:rsidRDefault="00343C8D" w:rsidP="00E06F65">
      <w:pPr>
        <w:spacing w:after="0" w:line="240" w:lineRule="auto"/>
      </w:pPr>
      <w:r>
        <w:separator/>
      </w:r>
    </w:p>
  </w:footnote>
  <w:footnote w:type="continuationSeparator" w:id="0">
    <w:p w14:paraId="6A1D8A8F" w14:textId="77777777" w:rsidR="00343C8D" w:rsidRDefault="00343C8D" w:rsidP="00E06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8067" w14:textId="2C48C715" w:rsidR="008E07E8" w:rsidRDefault="008E07E8">
    <w:pPr>
      <w:pStyle w:val="Header"/>
    </w:pPr>
    <w:r>
      <w:rPr>
        <w:rFonts w:ascii="Arial" w:hAnsi="Arial" w:cs="Arial"/>
        <w:b/>
        <w:noProof/>
        <w:sz w:val="36"/>
        <w:szCs w:val="32"/>
      </w:rPr>
      <w:drawing>
        <wp:anchor distT="0" distB="0" distL="114300" distR="114300" simplePos="0" relativeHeight="251659264" behindDoc="1" locked="0" layoutInCell="1" allowOverlap="1" wp14:anchorId="07BE6EC7" wp14:editId="0E385FFB">
          <wp:simplePos x="0" y="0"/>
          <wp:positionH relativeFrom="page">
            <wp:align>right</wp:align>
          </wp:positionH>
          <wp:positionV relativeFrom="page">
            <wp:align>top</wp:align>
          </wp:positionV>
          <wp:extent cx="1987200" cy="799200"/>
          <wp:effectExtent l="0" t="0" r="0" b="1270"/>
          <wp:wrapNone/>
          <wp:docPr id="1" name="Picture 1" descr="Leeds Health and Care Partnership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eds Health and Care Partnership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87200" cy="7992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1F06"/>
    <w:multiLevelType w:val="hybridMultilevel"/>
    <w:tmpl w:val="CDCCA3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8863A2"/>
    <w:multiLevelType w:val="hybridMultilevel"/>
    <w:tmpl w:val="2B968F9E"/>
    <w:lvl w:ilvl="0" w:tplc="22600FB2">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AF63FD4"/>
    <w:multiLevelType w:val="multilevel"/>
    <w:tmpl w:val="DF58E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37E4A"/>
    <w:multiLevelType w:val="hybridMultilevel"/>
    <w:tmpl w:val="3E12B6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18114E"/>
    <w:multiLevelType w:val="hybridMultilevel"/>
    <w:tmpl w:val="19400F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653651"/>
    <w:multiLevelType w:val="hybridMultilevel"/>
    <w:tmpl w:val="25F46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E937B2"/>
    <w:multiLevelType w:val="hybridMultilevel"/>
    <w:tmpl w:val="67D6D3E2"/>
    <w:lvl w:ilvl="0" w:tplc="3FAAE1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014137"/>
    <w:multiLevelType w:val="hybridMultilevel"/>
    <w:tmpl w:val="38F8E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7C2FA0"/>
    <w:multiLevelType w:val="hybridMultilevel"/>
    <w:tmpl w:val="A988756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18151B62"/>
    <w:multiLevelType w:val="hybridMultilevel"/>
    <w:tmpl w:val="44AA8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7F0724"/>
    <w:multiLevelType w:val="hybridMultilevel"/>
    <w:tmpl w:val="C882BADC"/>
    <w:lvl w:ilvl="0" w:tplc="9F2E4FAC">
      <w:start w:val="1"/>
      <w:numFmt w:val="decimal"/>
      <w:lvlText w:val="%1."/>
      <w:lvlJc w:val="left"/>
      <w:pPr>
        <w:ind w:left="360" w:hanging="360"/>
      </w:pPr>
      <w:rPr>
        <w:rFonts w:hint="default"/>
        <w:color w:val="262626" w:themeColor="text1" w:themeTint="D9"/>
        <w:sz w:val="3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9074D53"/>
    <w:multiLevelType w:val="hybridMultilevel"/>
    <w:tmpl w:val="C638F9DA"/>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2C5684"/>
    <w:multiLevelType w:val="hybridMultilevel"/>
    <w:tmpl w:val="51E423C8"/>
    <w:lvl w:ilvl="0" w:tplc="1E56092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B570FBB"/>
    <w:multiLevelType w:val="hybridMultilevel"/>
    <w:tmpl w:val="51045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891C9D"/>
    <w:multiLevelType w:val="hybridMultilevel"/>
    <w:tmpl w:val="C61CAD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D15F5E"/>
    <w:multiLevelType w:val="hybridMultilevel"/>
    <w:tmpl w:val="D7740704"/>
    <w:lvl w:ilvl="0" w:tplc="7ED886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0A5C11"/>
    <w:multiLevelType w:val="hybridMultilevel"/>
    <w:tmpl w:val="996E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D4D1B"/>
    <w:multiLevelType w:val="hybridMultilevel"/>
    <w:tmpl w:val="8FE6D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8F2019"/>
    <w:multiLevelType w:val="hybridMultilevel"/>
    <w:tmpl w:val="53289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1CF492D"/>
    <w:multiLevelType w:val="hybridMultilevel"/>
    <w:tmpl w:val="FC501E6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3744B49"/>
    <w:multiLevelType w:val="hybridMultilevel"/>
    <w:tmpl w:val="76AE764C"/>
    <w:lvl w:ilvl="0" w:tplc="C4E4E6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51E1F00"/>
    <w:multiLevelType w:val="hybridMultilevel"/>
    <w:tmpl w:val="E38C29BA"/>
    <w:lvl w:ilvl="0" w:tplc="7ED886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7191C83"/>
    <w:multiLevelType w:val="hybridMultilevel"/>
    <w:tmpl w:val="CDD60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470011"/>
    <w:multiLevelType w:val="hybridMultilevel"/>
    <w:tmpl w:val="92CE5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24706C7"/>
    <w:multiLevelType w:val="hybridMultilevel"/>
    <w:tmpl w:val="3C028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7771294"/>
    <w:multiLevelType w:val="hybridMultilevel"/>
    <w:tmpl w:val="F38E0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9D85407"/>
    <w:multiLevelType w:val="hybridMultilevel"/>
    <w:tmpl w:val="963E4688"/>
    <w:lvl w:ilvl="0" w:tplc="7ED886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E35AF0"/>
    <w:multiLevelType w:val="hybridMultilevel"/>
    <w:tmpl w:val="022EF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B5021B3"/>
    <w:multiLevelType w:val="hybridMultilevel"/>
    <w:tmpl w:val="F75074C8"/>
    <w:lvl w:ilvl="0" w:tplc="7B2229EA">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4B1230"/>
    <w:multiLevelType w:val="hybridMultilevel"/>
    <w:tmpl w:val="ECE47D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F41A42"/>
    <w:multiLevelType w:val="hybridMultilevel"/>
    <w:tmpl w:val="032023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6631745"/>
    <w:multiLevelType w:val="hybridMultilevel"/>
    <w:tmpl w:val="CEF87F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2047AF"/>
    <w:multiLevelType w:val="hybridMultilevel"/>
    <w:tmpl w:val="7A160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D17DDA"/>
    <w:multiLevelType w:val="hybridMultilevel"/>
    <w:tmpl w:val="C1CC5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C9663F6"/>
    <w:multiLevelType w:val="hybridMultilevel"/>
    <w:tmpl w:val="67301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EF84D76"/>
    <w:multiLevelType w:val="hybridMultilevel"/>
    <w:tmpl w:val="E6B2D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D74174"/>
    <w:multiLevelType w:val="hybridMultilevel"/>
    <w:tmpl w:val="0C30D7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FF2BAC"/>
    <w:multiLevelType w:val="hybridMultilevel"/>
    <w:tmpl w:val="27204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B0C1C67"/>
    <w:multiLevelType w:val="hybridMultilevel"/>
    <w:tmpl w:val="8F9854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648D42D6"/>
    <w:multiLevelType w:val="hybridMultilevel"/>
    <w:tmpl w:val="93905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81548D4"/>
    <w:multiLevelType w:val="hybridMultilevel"/>
    <w:tmpl w:val="B6800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8EE4261"/>
    <w:multiLevelType w:val="hybridMultilevel"/>
    <w:tmpl w:val="49827E3E"/>
    <w:lvl w:ilvl="0" w:tplc="8E28F806">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99266FD"/>
    <w:multiLevelType w:val="hybridMultilevel"/>
    <w:tmpl w:val="61F430EE"/>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D3B3451"/>
    <w:multiLevelType w:val="hybridMultilevel"/>
    <w:tmpl w:val="A9FCAC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04E2C4D"/>
    <w:multiLevelType w:val="hybridMultilevel"/>
    <w:tmpl w:val="7EFE4258"/>
    <w:lvl w:ilvl="0" w:tplc="7ED886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404E75"/>
    <w:multiLevelType w:val="hybridMultilevel"/>
    <w:tmpl w:val="E2B6E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54F16FC"/>
    <w:multiLevelType w:val="hybridMultilevel"/>
    <w:tmpl w:val="DF7E8E9A"/>
    <w:lvl w:ilvl="0" w:tplc="7ED886A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C568E8"/>
    <w:multiLevelType w:val="hybridMultilevel"/>
    <w:tmpl w:val="0B5AD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96F728D"/>
    <w:multiLevelType w:val="hybridMultilevel"/>
    <w:tmpl w:val="98E2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AB24727"/>
    <w:multiLevelType w:val="hybridMultilevel"/>
    <w:tmpl w:val="AFD29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3696372">
    <w:abstractNumId w:val="5"/>
  </w:num>
  <w:num w:numId="2" w16cid:durableId="264071462">
    <w:abstractNumId w:val="36"/>
  </w:num>
  <w:num w:numId="3" w16cid:durableId="691684069">
    <w:abstractNumId w:val="28"/>
  </w:num>
  <w:num w:numId="4" w16cid:durableId="190649365">
    <w:abstractNumId w:val="30"/>
  </w:num>
  <w:num w:numId="5" w16cid:durableId="1673920644">
    <w:abstractNumId w:val="4"/>
  </w:num>
  <w:num w:numId="6" w16cid:durableId="1504584958">
    <w:abstractNumId w:val="3"/>
  </w:num>
  <w:num w:numId="7" w16cid:durableId="1941641148">
    <w:abstractNumId w:val="16"/>
  </w:num>
  <w:num w:numId="8" w16cid:durableId="702369772">
    <w:abstractNumId w:val="38"/>
  </w:num>
  <w:num w:numId="9" w16cid:durableId="1511601494">
    <w:abstractNumId w:val="41"/>
  </w:num>
  <w:num w:numId="10" w16cid:durableId="46489276">
    <w:abstractNumId w:val="33"/>
  </w:num>
  <w:num w:numId="11" w16cid:durableId="1822044092">
    <w:abstractNumId w:val="23"/>
  </w:num>
  <w:num w:numId="12" w16cid:durableId="279841444">
    <w:abstractNumId w:val="35"/>
  </w:num>
  <w:num w:numId="13" w16cid:durableId="1852380057">
    <w:abstractNumId w:val="6"/>
  </w:num>
  <w:num w:numId="14" w16cid:durableId="617370053">
    <w:abstractNumId w:val="39"/>
  </w:num>
  <w:num w:numId="15" w16cid:durableId="18820226">
    <w:abstractNumId w:val="19"/>
  </w:num>
  <w:num w:numId="16" w16cid:durableId="850338114">
    <w:abstractNumId w:val="8"/>
  </w:num>
  <w:num w:numId="17" w16cid:durableId="1591355315">
    <w:abstractNumId w:val="48"/>
  </w:num>
  <w:num w:numId="18" w16cid:durableId="1015153868">
    <w:abstractNumId w:val="2"/>
  </w:num>
  <w:num w:numId="19" w16cid:durableId="1804613609">
    <w:abstractNumId w:val="1"/>
  </w:num>
  <w:num w:numId="20" w16cid:durableId="2014793967">
    <w:abstractNumId w:val="22"/>
  </w:num>
  <w:num w:numId="21" w16cid:durableId="1162235826">
    <w:abstractNumId w:val="20"/>
  </w:num>
  <w:num w:numId="22" w16cid:durableId="372847717">
    <w:abstractNumId w:val="47"/>
  </w:num>
  <w:num w:numId="23" w16cid:durableId="1397246269">
    <w:abstractNumId w:val="7"/>
  </w:num>
  <w:num w:numId="24" w16cid:durableId="1128283048">
    <w:abstractNumId w:val="10"/>
  </w:num>
  <w:num w:numId="25" w16cid:durableId="952253451">
    <w:abstractNumId w:val="42"/>
  </w:num>
  <w:num w:numId="26" w16cid:durableId="395856960">
    <w:abstractNumId w:val="17"/>
  </w:num>
  <w:num w:numId="27" w16cid:durableId="378012557">
    <w:abstractNumId w:val="13"/>
  </w:num>
  <w:num w:numId="28" w16cid:durableId="599872088">
    <w:abstractNumId w:val="40"/>
  </w:num>
  <w:num w:numId="29" w16cid:durableId="2080050971">
    <w:abstractNumId w:val="24"/>
  </w:num>
  <w:num w:numId="30" w16cid:durableId="1473214336">
    <w:abstractNumId w:val="29"/>
  </w:num>
  <w:num w:numId="31" w16cid:durableId="1319723051">
    <w:abstractNumId w:val="14"/>
  </w:num>
  <w:num w:numId="32" w16cid:durableId="313074652">
    <w:abstractNumId w:val="43"/>
  </w:num>
  <w:num w:numId="33" w16cid:durableId="548609131">
    <w:abstractNumId w:val="49"/>
  </w:num>
  <w:num w:numId="34" w16cid:durableId="1711294906">
    <w:abstractNumId w:val="25"/>
  </w:num>
  <w:num w:numId="35" w16cid:durableId="1163472833">
    <w:abstractNumId w:val="27"/>
  </w:num>
  <w:num w:numId="36" w16cid:durableId="1521968241">
    <w:abstractNumId w:val="0"/>
  </w:num>
  <w:num w:numId="37" w16cid:durableId="983192683">
    <w:abstractNumId w:val="34"/>
  </w:num>
  <w:num w:numId="38" w16cid:durableId="823930333">
    <w:abstractNumId w:val="31"/>
  </w:num>
  <w:num w:numId="39" w16cid:durableId="836455011">
    <w:abstractNumId w:val="45"/>
  </w:num>
  <w:num w:numId="40" w16cid:durableId="1861315102">
    <w:abstractNumId w:val="32"/>
  </w:num>
  <w:num w:numId="41" w16cid:durableId="581183964">
    <w:abstractNumId w:val="15"/>
  </w:num>
  <w:num w:numId="42" w16cid:durableId="1845049028">
    <w:abstractNumId w:val="12"/>
  </w:num>
  <w:num w:numId="43" w16cid:durableId="1158229614">
    <w:abstractNumId w:val="44"/>
  </w:num>
  <w:num w:numId="44" w16cid:durableId="378864379">
    <w:abstractNumId w:val="46"/>
  </w:num>
  <w:num w:numId="45" w16cid:durableId="336660571">
    <w:abstractNumId w:val="26"/>
  </w:num>
  <w:num w:numId="46" w16cid:durableId="573861555">
    <w:abstractNumId w:val="21"/>
  </w:num>
  <w:num w:numId="47" w16cid:durableId="1783644983">
    <w:abstractNumId w:val="37"/>
  </w:num>
  <w:num w:numId="48" w16cid:durableId="1014111858">
    <w:abstractNumId w:val="18"/>
  </w:num>
  <w:num w:numId="49" w16cid:durableId="692457846">
    <w:abstractNumId w:val="9"/>
  </w:num>
  <w:num w:numId="50" w16cid:durableId="792023978">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49A"/>
    <w:rsid w:val="00000020"/>
    <w:rsid w:val="00005146"/>
    <w:rsid w:val="00013BBC"/>
    <w:rsid w:val="000176D4"/>
    <w:rsid w:val="00021B7F"/>
    <w:rsid w:val="000259F8"/>
    <w:rsid w:val="00026927"/>
    <w:rsid w:val="000323DA"/>
    <w:rsid w:val="00037132"/>
    <w:rsid w:val="00040E43"/>
    <w:rsid w:val="000410E5"/>
    <w:rsid w:val="000461EC"/>
    <w:rsid w:val="000534DD"/>
    <w:rsid w:val="00054F93"/>
    <w:rsid w:val="000566D3"/>
    <w:rsid w:val="000634CF"/>
    <w:rsid w:val="00063ED6"/>
    <w:rsid w:val="00064325"/>
    <w:rsid w:val="000650E1"/>
    <w:rsid w:val="000651CA"/>
    <w:rsid w:val="00065388"/>
    <w:rsid w:val="00072387"/>
    <w:rsid w:val="0007415D"/>
    <w:rsid w:val="00075648"/>
    <w:rsid w:val="00077868"/>
    <w:rsid w:val="00077FFC"/>
    <w:rsid w:val="00080954"/>
    <w:rsid w:val="00081FBA"/>
    <w:rsid w:val="000825D2"/>
    <w:rsid w:val="000825F5"/>
    <w:rsid w:val="00086FD7"/>
    <w:rsid w:val="000877CF"/>
    <w:rsid w:val="000A0AD9"/>
    <w:rsid w:val="000A70B8"/>
    <w:rsid w:val="000B30E8"/>
    <w:rsid w:val="000B5722"/>
    <w:rsid w:val="000B745E"/>
    <w:rsid w:val="000C04C2"/>
    <w:rsid w:val="000C11FA"/>
    <w:rsid w:val="000C49C5"/>
    <w:rsid w:val="000C5D75"/>
    <w:rsid w:val="000D7B73"/>
    <w:rsid w:val="000E0C84"/>
    <w:rsid w:val="000E1D9B"/>
    <w:rsid w:val="000E4C9A"/>
    <w:rsid w:val="000E59FA"/>
    <w:rsid w:val="000E653F"/>
    <w:rsid w:val="000F6435"/>
    <w:rsid w:val="0010265F"/>
    <w:rsid w:val="001038DD"/>
    <w:rsid w:val="00104882"/>
    <w:rsid w:val="00104A83"/>
    <w:rsid w:val="0010617B"/>
    <w:rsid w:val="001061FC"/>
    <w:rsid w:val="00106E26"/>
    <w:rsid w:val="00106E94"/>
    <w:rsid w:val="001102A5"/>
    <w:rsid w:val="00117213"/>
    <w:rsid w:val="00120EAE"/>
    <w:rsid w:val="0012149A"/>
    <w:rsid w:val="0013011C"/>
    <w:rsid w:val="00130BC4"/>
    <w:rsid w:val="00131B08"/>
    <w:rsid w:val="001321E2"/>
    <w:rsid w:val="00134120"/>
    <w:rsid w:val="00135528"/>
    <w:rsid w:val="001356F7"/>
    <w:rsid w:val="00135B8C"/>
    <w:rsid w:val="00140DE9"/>
    <w:rsid w:val="00142AC2"/>
    <w:rsid w:val="00143E70"/>
    <w:rsid w:val="001537E3"/>
    <w:rsid w:val="00163E83"/>
    <w:rsid w:val="00164BD4"/>
    <w:rsid w:val="00172AEC"/>
    <w:rsid w:val="00176391"/>
    <w:rsid w:val="001802E1"/>
    <w:rsid w:val="0018180B"/>
    <w:rsid w:val="00185698"/>
    <w:rsid w:val="001878A4"/>
    <w:rsid w:val="00191529"/>
    <w:rsid w:val="00195DAE"/>
    <w:rsid w:val="00197A2E"/>
    <w:rsid w:val="001B2A4C"/>
    <w:rsid w:val="001B5262"/>
    <w:rsid w:val="001C102C"/>
    <w:rsid w:val="001C5541"/>
    <w:rsid w:val="001D0C54"/>
    <w:rsid w:val="001D417D"/>
    <w:rsid w:val="001D608F"/>
    <w:rsid w:val="001D664E"/>
    <w:rsid w:val="001D767E"/>
    <w:rsid w:val="001E1743"/>
    <w:rsid w:val="001E21AB"/>
    <w:rsid w:val="001E335F"/>
    <w:rsid w:val="001E4B0E"/>
    <w:rsid w:val="001E69C9"/>
    <w:rsid w:val="001F5F14"/>
    <w:rsid w:val="0020216B"/>
    <w:rsid w:val="00206626"/>
    <w:rsid w:val="002138AF"/>
    <w:rsid w:val="00214E6D"/>
    <w:rsid w:val="0021606D"/>
    <w:rsid w:val="00216C30"/>
    <w:rsid w:val="0022233F"/>
    <w:rsid w:val="00227EEC"/>
    <w:rsid w:val="00230584"/>
    <w:rsid w:val="0023370C"/>
    <w:rsid w:val="00254C23"/>
    <w:rsid w:val="00255991"/>
    <w:rsid w:val="0026105B"/>
    <w:rsid w:val="00262F20"/>
    <w:rsid w:val="00263CF5"/>
    <w:rsid w:val="002643FF"/>
    <w:rsid w:val="00270198"/>
    <w:rsid w:val="00270428"/>
    <w:rsid w:val="00270BCA"/>
    <w:rsid w:val="0028092E"/>
    <w:rsid w:val="00290268"/>
    <w:rsid w:val="002916F7"/>
    <w:rsid w:val="00295E58"/>
    <w:rsid w:val="002A4EF0"/>
    <w:rsid w:val="002A6123"/>
    <w:rsid w:val="002B0FF6"/>
    <w:rsid w:val="002B272F"/>
    <w:rsid w:val="002B384A"/>
    <w:rsid w:val="002C1700"/>
    <w:rsid w:val="002C3B1D"/>
    <w:rsid w:val="002C5E0A"/>
    <w:rsid w:val="002C6CE2"/>
    <w:rsid w:val="002D0CA5"/>
    <w:rsid w:val="002D1582"/>
    <w:rsid w:val="002D43C2"/>
    <w:rsid w:val="002D4D9E"/>
    <w:rsid w:val="002D5C4A"/>
    <w:rsid w:val="002E1820"/>
    <w:rsid w:val="002E1C2D"/>
    <w:rsid w:val="002E357C"/>
    <w:rsid w:val="002E4E9E"/>
    <w:rsid w:val="002F43DD"/>
    <w:rsid w:val="002F4EA1"/>
    <w:rsid w:val="00306F48"/>
    <w:rsid w:val="00310050"/>
    <w:rsid w:val="00313078"/>
    <w:rsid w:val="00323BB1"/>
    <w:rsid w:val="00323BD4"/>
    <w:rsid w:val="00330876"/>
    <w:rsid w:val="003311B8"/>
    <w:rsid w:val="00331FE3"/>
    <w:rsid w:val="00333212"/>
    <w:rsid w:val="00334A64"/>
    <w:rsid w:val="0033519C"/>
    <w:rsid w:val="003407A2"/>
    <w:rsid w:val="00343C8D"/>
    <w:rsid w:val="00353EC2"/>
    <w:rsid w:val="00355DC9"/>
    <w:rsid w:val="003604F7"/>
    <w:rsid w:val="003639ED"/>
    <w:rsid w:val="003641A6"/>
    <w:rsid w:val="00367C15"/>
    <w:rsid w:val="00382E87"/>
    <w:rsid w:val="00385A3C"/>
    <w:rsid w:val="003945A6"/>
    <w:rsid w:val="00397609"/>
    <w:rsid w:val="003A0EB2"/>
    <w:rsid w:val="003A0F0A"/>
    <w:rsid w:val="003A6D74"/>
    <w:rsid w:val="003B57FF"/>
    <w:rsid w:val="003C5299"/>
    <w:rsid w:val="003C6747"/>
    <w:rsid w:val="003C69F4"/>
    <w:rsid w:val="003D3707"/>
    <w:rsid w:val="003D4E39"/>
    <w:rsid w:val="003D4E4E"/>
    <w:rsid w:val="003E0D00"/>
    <w:rsid w:val="003E1590"/>
    <w:rsid w:val="003E7941"/>
    <w:rsid w:val="003F0C12"/>
    <w:rsid w:val="003F11E5"/>
    <w:rsid w:val="003F3351"/>
    <w:rsid w:val="003F5945"/>
    <w:rsid w:val="003F7455"/>
    <w:rsid w:val="003F767C"/>
    <w:rsid w:val="00403A66"/>
    <w:rsid w:val="00403CA9"/>
    <w:rsid w:val="00407A29"/>
    <w:rsid w:val="00412403"/>
    <w:rsid w:val="0041242A"/>
    <w:rsid w:val="00412460"/>
    <w:rsid w:val="004133A0"/>
    <w:rsid w:val="00414DFC"/>
    <w:rsid w:val="00414E62"/>
    <w:rsid w:val="00416626"/>
    <w:rsid w:val="004170F1"/>
    <w:rsid w:val="004171BF"/>
    <w:rsid w:val="0042570A"/>
    <w:rsid w:val="00426B30"/>
    <w:rsid w:val="00427475"/>
    <w:rsid w:val="00427F61"/>
    <w:rsid w:val="00435859"/>
    <w:rsid w:val="004510B0"/>
    <w:rsid w:val="004522AF"/>
    <w:rsid w:val="00452360"/>
    <w:rsid w:val="00457D7E"/>
    <w:rsid w:val="004643EC"/>
    <w:rsid w:val="00464A7A"/>
    <w:rsid w:val="00465A22"/>
    <w:rsid w:val="004660CF"/>
    <w:rsid w:val="00466EC1"/>
    <w:rsid w:val="0047358A"/>
    <w:rsid w:val="00473998"/>
    <w:rsid w:val="004749AF"/>
    <w:rsid w:val="00474F7D"/>
    <w:rsid w:val="004769FD"/>
    <w:rsid w:val="00476BA7"/>
    <w:rsid w:val="00490D05"/>
    <w:rsid w:val="00494937"/>
    <w:rsid w:val="004A0091"/>
    <w:rsid w:val="004A1557"/>
    <w:rsid w:val="004A1FFB"/>
    <w:rsid w:val="004A316E"/>
    <w:rsid w:val="004A32E7"/>
    <w:rsid w:val="004A3352"/>
    <w:rsid w:val="004A417D"/>
    <w:rsid w:val="004A642A"/>
    <w:rsid w:val="004B0027"/>
    <w:rsid w:val="004B056E"/>
    <w:rsid w:val="004B1222"/>
    <w:rsid w:val="004B6D3C"/>
    <w:rsid w:val="004C1DB6"/>
    <w:rsid w:val="004C5A41"/>
    <w:rsid w:val="004C6D7B"/>
    <w:rsid w:val="004D0B3B"/>
    <w:rsid w:val="004D13A3"/>
    <w:rsid w:val="004D37B6"/>
    <w:rsid w:val="004D5E99"/>
    <w:rsid w:val="004E0664"/>
    <w:rsid w:val="004E7FC7"/>
    <w:rsid w:val="004F02F3"/>
    <w:rsid w:val="004F0872"/>
    <w:rsid w:val="004F0EE3"/>
    <w:rsid w:val="004F1B50"/>
    <w:rsid w:val="004F3415"/>
    <w:rsid w:val="00501018"/>
    <w:rsid w:val="0050424D"/>
    <w:rsid w:val="00506C4A"/>
    <w:rsid w:val="00520630"/>
    <w:rsid w:val="00520F5A"/>
    <w:rsid w:val="005222BC"/>
    <w:rsid w:val="00522C15"/>
    <w:rsid w:val="00525C20"/>
    <w:rsid w:val="00531BD1"/>
    <w:rsid w:val="005424B6"/>
    <w:rsid w:val="00542658"/>
    <w:rsid w:val="00542940"/>
    <w:rsid w:val="00543B23"/>
    <w:rsid w:val="00550B24"/>
    <w:rsid w:val="005571E4"/>
    <w:rsid w:val="00557241"/>
    <w:rsid w:val="005603AD"/>
    <w:rsid w:val="0056041B"/>
    <w:rsid w:val="00561A97"/>
    <w:rsid w:val="00563402"/>
    <w:rsid w:val="00565C25"/>
    <w:rsid w:val="00567DE8"/>
    <w:rsid w:val="00570000"/>
    <w:rsid w:val="00573C02"/>
    <w:rsid w:val="00573D82"/>
    <w:rsid w:val="0057627B"/>
    <w:rsid w:val="00576F26"/>
    <w:rsid w:val="00580FE5"/>
    <w:rsid w:val="0059185E"/>
    <w:rsid w:val="005922F2"/>
    <w:rsid w:val="00593059"/>
    <w:rsid w:val="00594EF2"/>
    <w:rsid w:val="00595250"/>
    <w:rsid w:val="00595E9F"/>
    <w:rsid w:val="00596942"/>
    <w:rsid w:val="005A0CA4"/>
    <w:rsid w:val="005A32C7"/>
    <w:rsid w:val="005A50B2"/>
    <w:rsid w:val="005A515D"/>
    <w:rsid w:val="005B01CE"/>
    <w:rsid w:val="005B487F"/>
    <w:rsid w:val="005B69F2"/>
    <w:rsid w:val="005B780A"/>
    <w:rsid w:val="005C1416"/>
    <w:rsid w:val="005C6A81"/>
    <w:rsid w:val="005C6A9A"/>
    <w:rsid w:val="005D005C"/>
    <w:rsid w:val="005D2705"/>
    <w:rsid w:val="005D3CB8"/>
    <w:rsid w:val="005D4C0C"/>
    <w:rsid w:val="005D7DCE"/>
    <w:rsid w:val="005D7EFA"/>
    <w:rsid w:val="005E5631"/>
    <w:rsid w:val="005E6E93"/>
    <w:rsid w:val="005F34C0"/>
    <w:rsid w:val="005F63EB"/>
    <w:rsid w:val="005F68C0"/>
    <w:rsid w:val="005F73B4"/>
    <w:rsid w:val="00605823"/>
    <w:rsid w:val="00605A91"/>
    <w:rsid w:val="00606257"/>
    <w:rsid w:val="00607D59"/>
    <w:rsid w:val="00612318"/>
    <w:rsid w:val="006126D1"/>
    <w:rsid w:val="00615B98"/>
    <w:rsid w:val="006249B5"/>
    <w:rsid w:val="00631119"/>
    <w:rsid w:val="00634DBF"/>
    <w:rsid w:val="00640958"/>
    <w:rsid w:val="00641674"/>
    <w:rsid w:val="00642D86"/>
    <w:rsid w:val="00642E52"/>
    <w:rsid w:val="00643048"/>
    <w:rsid w:val="006455F8"/>
    <w:rsid w:val="00650F3C"/>
    <w:rsid w:val="006544FF"/>
    <w:rsid w:val="00657AD2"/>
    <w:rsid w:val="006609C9"/>
    <w:rsid w:val="006659E6"/>
    <w:rsid w:val="006675A8"/>
    <w:rsid w:val="006726A6"/>
    <w:rsid w:val="006742FF"/>
    <w:rsid w:val="00674ED3"/>
    <w:rsid w:val="006753C1"/>
    <w:rsid w:val="00675E0B"/>
    <w:rsid w:val="00677D58"/>
    <w:rsid w:val="00683B51"/>
    <w:rsid w:val="00686650"/>
    <w:rsid w:val="006922EF"/>
    <w:rsid w:val="00695134"/>
    <w:rsid w:val="00695DFB"/>
    <w:rsid w:val="00697678"/>
    <w:rsid w:val="006A204F"/>
    <w:rsid w:val="006A2D73"/>
    <w:rsid w:val="006A500E"/>
    <w:rsid w:val="006B1B0D"/>
    <w:rsid w:val="006B1E14"/>
    <w:rsid w:val="006B1F94"/>
    <w:rsid w:val="006B52F7"/>
    <w:rsid w:val="006B6E9C"/>
    <w:rsid w:val="006B721C"/>
    <w:rsid w:val="006B769C"/>
    <w:rsid w:val="006C1571"/>
    <w:rsid w:val="006C38EE"/>
    <w:rsid w:val="006C7A40"/>
    <w:rsid w:val="006D6EF9"/>
    <w:rsid w:val="006F0653"/>
    <w:rsid w:val="006F3F02"/>
    <w:rsid w:val="006F4E9E"/>
    <w:rsid w:val="006F4EE1"/>
    <w:rsid w:val="006F6323"/>
    <w:rsid w:val="006F66E7"/>
    <w:rsid w:val="00702791"/>
    <w:rsid w:val="00702EC8"/>
    <w:rsid w:val="007037A3"/>
    <w:rsid w:val="00705BD7"/>
    <w:rsid w:val="007066D5"/>
    <w:rsid w:val="007100F9"/>
    <w:rsid w:val="0071195F"/>
    <w:rsid w:val="0071419D"/>
    <w:rsid w:val="00714A03"/>
    <w:rsid w:val="0071649F"/>
    <w:rsid w:val="00717716"/>
    <w:rsid w:val="00721BA1"/>
    <w:rsid w:val="007228D8"/>
    <w:rsid w:val="007240F3"/>
    <w:rsid w:val="00733164"/>
    <w:rsid w:val="00734BCE"/>
    <w:rsid w:val="007352C5"/>
    <w:rsid w:val="00740A5C"/>
    <w:rsid w:val="00742A9F"/>
    <w:rsid w:val="00747A2A"/>
    <w:rsid w:val="00755034"/>
    <w:rsid w:val="0075705D"/>
    <w:rsid w:val="007575BB"/>
    <w:rsid w:val="0076173C"/>
    <w:rsid w:val="0076227A"/>
    <w:rsid w:val="0076415F"/>
    <w:rsid w:val="00766A4B"/>
    <w:rsid w:val="007706A1"/>
    <w:rsid w:val="00770D06"/>
    <w:rsid w:val="007762DA"/>
    <w:rsid w:val="00776752"/>
    <w:rsid w:val="0078080F"/>
    <w:rsid w:val="0078476F"/>
    <w:rsid w:val="00784ED9"/>
    <w:rsid w:val="00785F51"/>
    <w:rsid w:val="0079019F"/>
    <w:rsid w:val="00791DD6"/>
    <w:rsid w:val="00793401"/>
    <w:rsid w:val="00795170"/>
    <w:rsid w:val="00797283"/>
    <w:rsid w:val="007A2023"/>
    <w:rsid w:val="007B0E97"/>
    <w:rsid w:val="007B1B00"/>
    <w:rsid w:val="007C65B6"/>
    <w:rsid w:val="007D2C58"/>
    <w:rsid w:val="007D704C"/>
    <w:rsid w:val="007F0547"/>
    <w:rsid w:val="007F1DBB"/>
    <w:rsid w:val="007F472B"/>
    <w:rsid w:val="00802107"/>
    <w:rsid w:val="00804657"/>
    <w:rsid w:val="00805414"/>
    <w:rsid w:val="008078BF"/>
    <w:rsid w:val="008110C8"/>
    <w:rsid w:val="0081271D"/>
    <w:rsid w:val="008244A6"/>
    <w:rsid w:val="00824760"/>
    <w:rsid w:val="00826A6D"/>
    <w:rsid w:val="008270AF"/>
    <w:rsid w:val="00833E90"/>
    <w:rsid w:val="008357A5"/>
    <w:rsid w:val="00835A13"/>
    <w:rsid w:val="008432FB"/>
    <w:rsid w:val="00845DED"/>
    <w:rsid w:val="00852F4D"/>
    <w:rsid w:val="00855735"/>
    <w:rsid w:val="008668B6"/>
    <w:rsid w:val="008670E6"/>
    <w:rsid w:val="0087139E"/>
    <w:rsid w:val="0087188F"/>
    <w:rsid w:val="0088163A"/>
    <w:rsid w:val="00887F4A"/>
    <w:rsid w:val="0089016F"/>
    <w:rsid w:val="00890677"/>
    <w:rsid w:val="00895202"/>
    <w:rsid w:val="008A3239"/>
    <w:rsid w:val="008A44C4"/>
    <w:rsid w:val="008A4729"/>
    <w:rsid w:val="008A691E"/>
    <w:rsid w:val="008B0F00"/>
    <w:rsid w:val="008B13A7"/>
    <w:rsid w:val="008B49B6"/>
    <w:rsid w:val="008B57C6"/>
    <w:rsid w:val="008C34BF"/>
    <w:rsid w:val="008C47B4"/>
    <w:rsid w:val="008D0B5D"/>
    <w:rsid w:val="008D2A47"/>
    <w:rsid w:val="008D7639"/>
    <w:rsid w:val="008E07E8"/>
    <w:rsid w:val="008E3B5D"/>
    <w:rsid w:val="008E4E51"/>
    <w:rsid w:val="008E7735"/>
    <w:rsid w:val="008F59A1"/>
    <w:rsid w:val="008F6380"/>
    <w:rsid w:val="00901404"/>
    <w:rsid w:val="00901E63"/>
    <w:rsid w:val="009123B4"/>
    <w:rsid w:val="009123FF"/>
    <w:rsid w:val="00912D95"/>
    <w:rsid w:val="00912EB6"/>
    <w:rsid w:val="00913E88"/>
    <w:rsid w:val="00920E55"/>
    <w:rsid w:val="0092227B"/>
    <w:rsid w:val="0092434C"/>
    <w:rsid w:val="00925BD1"/>
    <w:rsid w:val="009301BB"/>
    <w:rsid w:val="0093051D"/>
    <w:rsid w:val="009322F2"/>
    <w:rsid w:val="00941CC0"/>
    <w:rsid w:val="009433C0"/>
    <w:rsid w:val="00944E53"/>
    <w:rsid w:val="009450E7"/>
    <w:rsid w:val="00953EA6"/>
    <w:rsid w:val="0097208C"/>
    <w:rsid w:val="00972704"/>
    <w:rsid w:val="00972E16"/>
    <w:rsid w:val="00976179"/>
    <w:rsid w:val="009937B6"/>
    <w:rsid w:val="00996CBD"/>
    <w:rsid w:val="009A6C0E"/>
    <w:rsid w:val="009B0F60"/>
    <w:rsid w:val="009B5088"/>
    <w:rsid w:val="009B5DD9"/>
    <w:rsid w:val="009C0EC3"/>
    <w:rsid w:val="009C43B3"/>
    <w:rsid w:val="009C5F14"/>
    <w:rsid w:val="009D42D7"/>
    <w:rsid w:val="009E0D71"/>
    <w:rsid w:val="009E1261"/>
    <w:rsid w:val="009F66FB"/>
    <w:rsid w:val="009F6D74"/>
    <w:rsid w:val="00A07EE1"/>
    <w:rsid w:val="00A126C9"/>
    <w:rsid w:val="00A1273B"/>
    <w:rsid w:val="00A12E8C"/>
    <w:rsid w:val="00A16A8A"/>
    <w:rsid w:val="00A2367F"/>
    <w:rsid w:val="00A2386A"/>
    <w:rsid w:val="00A2511A"/>
    <w:rsid w:val="00A300E2"/>
    <w:rsid w:val="00A31499"/>
    <w:rsid w:val="00A31A85"/>
    <w:rsid w:val="00A34434"/>
    <w:rsid w:val="00A35510"/>
    <w:rsid w:val="00A35BC4"/>
    <w:rsid w:val="00A415C0"/>
    <w:rsid w:val="00A505B6"/>
    <w:rsid w:val="00A515DF"/>
    <w:rsid w:val="00A520B8"/>
    <w:rsid w:val="00A54630"/>
    <w:rsid w:val="00A6107B"/>
    <w:rsid w:val="00A64E7C"/>
    <w:rsid w:val="00A67A71"/>
    <w:rsid w:val="00A7064B"/>
    <w:rsid w:val="00A74710"/>
    <w:rsid w:val="00A75759"/>
    <w:rsid w:val="00A75BB2"/>
    <w:rsid w:val="00A801B9"/>
    <w:rsid w:val="00A8170F"/>
    <w:rsid w:val="00A86B9F"/>
    <w:rsid w:val="00A8794F"/>
    <w:rsid w:val="00A93726"/>
    <w:rsid w:val="00A94312"/>
    <w:rsid w:val="00AA144F"/>
    <w:rsid w:val="00AA385D"/>
    <w:rsid w:val="00AA7ADC"/>
    <w:rsid w:val="00AB025A"/>
    <w:rsid w:val="00AB19AC"/>
    <w:rsid w:val="00AB3172"/>
    <w:rsid w:val="00AB666D"/>
    <w:rsid w:val="00AB7888"/>
    <w:rsid w:val="00AB7CD9"/>
    <w:rsid w:val="00AC1DF6"/>
    <w:rsid w:val="00AC4D58"/>
    <w:rsid w:val="00AC5002"/>
    <w:rsid w:val="00AD0A77"/>
    <w:rsid w:val="00AD0A7D"/>
    <w:rsid w:val="00AD1F6C"/>
    <w:rsid w:val="00AE19C1"/>
    <w:rsid w:val="00AE2ABF"/>
    <w:rsid w:val="00AE461A"/>
    <w:rsid w:val="00AF04A8"/>
    <w:rsid w:val="00AF2A4E"/>
    <w:rsid w:val="00AF3E0B"/>
    <w:rsid w:val="00AF4EE2"/>
    <w:rsid w:val="00B00583"/>
    <w:rsid w:val="00B00D34"/>
    <w:rsid w:val="00B023FD"/>
    <w:rsid w:val="00B03590"/>
    <w:rsid w:val="00B07CC9"/>
    <w:rsid w:val="00B1319A"/>
    <w:rsid w:val="00B15CA5"/>
    <w:rsid w:val="00B16B96"/>
    <w:rsid w:val="00B16EEC"/>
    <w:rsid w:val="00B17F8A"/>
    <w:rsid w:val="00B20227"/>
    <w:rsid w:val="00B202DB"/>
    <w:rsid w:val="00B24295"/>
    <w:rsid w:val="00B25444"/>
    <w:rsid w:val="00B3027E"/>
    <w:rsid w:val="00B30A33"/>
    <w:rsid w:val="00B35179"/>
    <w:rsid w:val="00B35CFF"/>
    <w:rsid w:val="00B35FD0"/>
    <w:rsid w:val="00B37414"/>
    <w:rsid w:val="00B414B4"/>
    <w:rsid w:val="00B43937"/>
    <w:rsid w:val="00B465E5"/>
    <w:rsid w:val="00B5105F"/>
    <w:rsid w:val="00B51080"/>
    <w:rsid w:val="00B51100"/>
    <w:rsid w:val="00B623E0"/>
    <w:rsid w:val="00B63A6E"/>
    <w:rsid w:val="00B63E28"/>
    <w:rsid w:val="00B71FF8"/>
    <w:rsid w:val="00B75B73"/>
    <w:rsid w:val="00B76AD0"/>
    <w:rsid w:val="00B82C8B"/>
    <w:rsid w:val="00B85C47"/>
    <w:rsid w:val="00B928BC"/>
    <w:rsid w:val="00B934FF"/>
    <w:rsid w:val="00BA08C9"/>
    <w:rsid w:val="00BA0EC8"/>
    <w:rsid w:val="00BA1086"/>
    <w:rsid w:val="00BA16AE"/>
    <w:rsid w:val="00BA5304"/>
    <w:rsid w:val="00BA7D58"/>
    <w:rsid w:val="00BB0D5E"/>
    <w:rsid w:val="00BB2DE2"/>
    <w:rsid w:val="00BB436D"/>
    <w:rsid w:val="00BB43E3"/>
    <w:rsid w:val="00BB6E39"/>
    <w:rsid w:val="00BB7A92"/>
    <w:rsid w:val="00BC1BA8"/>
    <w:rsid w:val="00BC55B5"/>
    <w:rsid w:val="00BD161A"/>
    <w:rsid w:val="00BD29DD"/>
    <w:rsid w:val="00BD6BBE"/>
    <w:rsid w:val="00BD707C"/>
    <w:rsid w:val="00BD7E3A"/>
    <w:rsid w:val="00BE0A38"/>
    <w:rsid w:val="00BE4350"/>
    <w:rsid w:val="00BF2CCB"/>
    <w:rsid w:val="00BF4FFE"/>
    <w:rsid w:val="00BF78D4"/>
    <w:rsid w:val="00C02A81"/>
    <w:rsid w:val="00C05AB1"/>
    <w:rsid w:val="00C05EE4"/>
    <w:rsid w:val="00C1039B"/>
    <w:rsid w:val="00C10753"/>
    <w:rsid w:val="00C11B80"/>
    <w:rsid w:val="00C12471"/>
    <w:rsid w:val="00C167AE"/>
    <w:rsid w:val="00C23ECA"/>
    <w:rsid w:val="00C30797"/>
    <w:rsid w:val="00C31B6A"/>
    <w:rsid w:val="00C34853"/>
    <w:rsid w:val="00C42418"/>
    <w:rsid w:val="00C42EC7"/>
    <w:rsid w:val="00C4679F"/>
    <w:rsid w:val="00C55405"/>
    <w:rsid w:val="00C57E28"/>
    <w:rsid w:val="00C611F4"/>
    <w:rsid w:val="00C62E45"/>
    <w:rsid w:val="00C642E0"/>
    <w:rsid w:val="00C65A45"/>
    <w:rsid w:val="00C65DE5"/>
    <w:rsid w:val="00C70AA2"/>
    <w:rsid w:val="00C8053C"/>
    <w:rsid w:val="00C810E2"/>
    <w:rsid w:val="00C81206"/>
    <w:rsid w:val="00C812CA"/>
    <w:rsid w:val="00C813CF"/>
    <w:rsid w:val="00C86AF5"/>
    <w:rsid w:val="00C86FDD"/>
    <w:rsid w:val="00C9321C"/>
    <w:rsid w:val="00C93C6D"/>
    <w:rsid w:val="00C942BA"/>
    <w:rsid w:val="00C94CEB"/>
    <w:rsid w:val="00CA1D30"/>
    <w:rsid w:val="00CA3D64"/>
    <w:rsid w:val="00CA3D82"/>
    <w:rsid w:val="00CA7FBC"/>
    <w:rsid w:val="00CB3688"/>
    <w:rsid w:val="00CB695C"/>
    <w:rsid w:val="00CB7B9C"/>
    <w:rsid w:val="00CC18E4"/>
    <w:rsid w:val="00CC4BF7"/>
    <w:rsid w:val="00CC5450"/>
    <w:rsid w:val="00CC6CEF"/>
    <w:rsid w:val="00CD1FA7"/>
    <w:rsid w:val="00CD483A"/>
    <w:rsid w:val="00CD5202"/>
    <w:rsid w:val="00CD7CE4"/>
    <w:rsid w:val="00CE5107"/>
    <w:rsid w:val="00CE7853"/>
    <w:rsid w:val="00CF0880"/>
    <w:rsid w:val="00CF2E46"/>
    <w:rsid w:val="00CF41F4"/>
    <w:rsid w:val="00CF51E7"/>
    <w:rsid w:val="00CF5A0B"/>
    <w:rsid w:val="00CF7A16"/>
    <w:rsid w:val="00D03A10"/>
    <w:rsid w:val="00D03B54"/>
    <w:rsid w:val="00D0431A"/>
    <w:rsid w:val="00D05FB3"/>
    <w:rsid w:val="00D06E03"/>
    <w:rsid w:val="00D128E6"/>
    <w:rsid w:val="00D16717"/>
    <w:rsid w:val="00D16AED"/>
    <w:rsid w:val="00D222AA"/>
    <w:rsid w:val="00D22510"/>
    <w:rsid w:val="00D240E2"/>
    <w:rsid w:val="00D24DFD"/>
    <w:rsid w:val="00D26B37"/>
    <w:rsid w:val="00D274DB"/>
    <w:rsid w:val="00D33452"/>
    <w:rsid w:val="00D419AF"/>
    <w:rsid w:val="00D42778"/>
    <w:rsid w:val="00D43C15"/>
    <w:rsid w:val="00D46E27"/>
    <w:rsid w:val="00D50147"/>
    <w:rsid w:val="00D50502"/>
    <w:rsid w:val="00D5650B"/>
    <w:rsid w:val="00D65A46"/>
    <w:rsid w:val="00D7449E"/>
    <w:rsid w:val="00D76BF6"/>
    <w:rsid w:val="00D80E77"/>
    <w:rsid w:val="00D8322A"/>
    <w:rsid w:val="00D84C16"/>
    <w:rsid w:val="00D85621"/>
    <w:rsid w:val="00D8625F"/>
    <w:rsid w:val="00D872E1"/>
    <w:rsid w:val="00D921AE"/>
    <w:rsid w:val="00D9411C"/>
    <w:rsid w:val="00D9747E"/>
    <w:rsid w:val="00DA151D"/>
    <w:rsid w:val="00DB0D04"/>
    <w:rsid w:val="00DB6169"/>
    <w:rsid w:val="00DB75B7"/>
    <w:rsid w:val="00DC42E7"/>
    <w:rsid w:val="00DD1938"/>
    <w:rsid w:val="00DD5B1C"/>
    <w:rsid w:val="00DE10A8"/>
    <w:rsid w:val="00DE340F"/>
    <w:rsid w:val="00DE4800"/>
    <w:rsid w:val="00DE6FB4"/>
    <w:rsid w:val="00DE7BF3"/>
    <w:rsid w:val="00DF6C64"/>
    <w:rsid w:val="00E02DF0"/>
    <w:rsid w:val="00E03721"/>
    <w:rsid w:val="00E06F65"/>
    <w:rsid w:val="00E07BD7"/>
    <w:rsid w:val="00E07DF9"/>
    <w:rsid w:val="00E11145"/>
    <w:rsid w:val="00E1125D"/>
    <w:rsid w:val="00E12125"/>
    <w:rsid w:val="00E21FBE"/>
    <w:rsid w:val="00E236C7"/>
    <w:rsid w:val="00E242AE"/>
    <w:rsid w:val="00E2501C"/>
    <w:rsid w:val="00E25670"/>
    <w:rsid w:val="00E31057"/>
    <w:rsid w:val="00E310BC"/>
    <w:rsid w:val="00E36119"/>
    <w:rsid w:val="00E36D3A"/>
    <w:rsid w:val="00E36E11"/>
    <w:rsid w:val="00E374D8"/>
    <w:rsid w:val="00E41068"/>
    <w:rsid w:val="00E440B2"/>
    <w:rsid w:val="00E506E0"/>
    <w:rsid w:val="00E5095B"/>
    <w:rsid w:val="00E574CB"/>
    <w:rsid w:val="00E60E0A"/>
    <w:rsid w:val="00E62381"/>
    <w:rsid w:val="00E634D4"/>
    <w:rsid w:val="00E660FA"/>
    <w:rsid w:val="00E67557"/>
    <w:rsid w:val="00E72C8E"/>
    <w:rsid w:val="00E72C9C"/>
    <w:rsid w:val="00E74681"/>
    <w:rsid w:val="00E7714D"/>
    <w:rsid w:val="00E7774A"/>
    <w:rsid w:val="00E8133D"/>
    <w:rsid w:val="00E81CFE"/>
    <w:rsid w:val="00E853C3"/>
    <w:rsid w:val="00E878E5"/>
    <w:rsid w:val="00E90502"/>
    <w:rsid w:val="00E90872"/>
    <w:rsid w:val="00E913C6"/>
    <w:rsid w:val="00E97C1E"/>
    <w:rsid w:val="00EA1231"/>
    <w:rsid w:val="00EA3DB1"/>
    <w:rsid w:val="00EA4F71"/>
    <w:rsid w:val="00EA6661"/>
    <w:rsid w:val="00EB4145"/>
    <w:rsid w:val="00EB48BA"/>
    <w:rsid w:val="00EB5029"/>
    <w:rsid w:val="00EB6438"/>
    <w:rsid w:val="00EC5F6C"/>
    <w:rsid w:val="00ED2E0F"/>
    <w:rsid w:val="00ED32A4"/>
    <w:rsid w:val="00ED4509"/>
    <w:rsid w:val="00EE0E2B"/>
    <w:rsid w:val="00EE4DD8"/>
    <w:rsid w:val="00EE6603"/>
    <w:rsid w:val="00EE6FB6"/>
    <w:rsid w:val="00EF2D1B"/>
    <w:rsid w:val="00EF3B07"/>
    <w:rsid w:val="00EF7D8C"/>
    <w:rsid w:val="00F002F8"/>
    <w:rsid w:val="00F10560"/>
    <w:rsid w:val="00F10DD7"/>
    <w:rsid w:val="00F14D55"/>
    <w:rsid w:val="00F15211"/>
    <w:rsid w:val="00F168B8"/>
    <w:rsid w:val="00F17CA8"/>
    <w:rsid w:val="00F248AF"/>
    <w:rsid w:val="00F27AE0"/>
    <w:rsid w:val="00F31778"/>
    <w:rsid w:val="00F55EEF"/>
    <w:rsid w:val="00F57A7C"/>
    <w:rsid w:val="00F57BF4"/>
    <w:rsid w:val="00F6140A"/>
    <w:rsid w:val="00F62EFE"/>
    <w:rsid w:val="00F65023"/>
    <w:rsid w:val="00F73B27"/>
    <w:rsid w:val="00F77555"/>
    <w:rsid w:val="00F775D0"/>
    <w:rsid w:val="00F8103A"/>
    <w:rsid w:val="00F904D3"/>
    <w:rsid w:val="00F912E8"/>
    <w:rsid w:val="00F91E97"/>
    <w:rsid w:val="00F9226E"/>
    <w:rsid w:val="00F93460"/>
    <w:rsid w:val="00F95947"/>
    <w:rsid w:val="00F9719E"/>
    <w:rsid w:val="00FA2B4D"/>
    <w:rsid w:val="00FA6029"/>
    <w:rsid w:val="00FA73A7"/>
    <w:rsid w:val="00FB39C7"/>
    <w:rsid w:val="00FC6104"/>
    <w:rsid w:val="00FC796A"/>
    <w:rsid w:val="00FD28F1"/>
    <w:rsid w:val="00FD31CD"/>
    <w:rsid w:val="00FD5527"/>
    <w:rsid w:val="00FD56FE"/>
    <w:rsid w:val="00FE09D1"/>
    <w:rsid w:val="00FE1BA2"/>
    <w:rsid w:val="00FE349B"/>
    <w:rsid w:val="00FE6AE6"/>
    <w:rsid w:val="00FF112B"/>
    <w:rsid w:val="00FF1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3F7EC557"/>
  <w15:docId w15:val="{83EAE536-7995-4FD2-B3A8-014B2F2E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582"/>
  </w:style>
  <w:style w:type="paragraph" w:styleId="Heading1">
    <w:name w:val="heading 1"/>
    <w:basedOn w:val="Normal"/>
    <w:next w:val="Normal"/>
    <w:link w:val="Heading1Char"/>
    <w:uiPriority w:val="9"/>
    <w:qFormat/>
    <w:rsid w:val="002D158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2D158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2D158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2D1582"/>
    <w:pPr>
      <w:keepNext/>
      <w:keepLines/>
      <w:spacing w:before="40" w:after="0"/>
      <w:outlineLvl w:val="3"/>
    </w:pPr>
    <w:rPr>
      <w:i/>
      <w:iCs/>
    </w:rPr>
  </w:style>
  <w:style w:type="paragraph" w:styleId="Heading5">
    <w:name w:val="heading 5"/>
    <w:basedOn w:val="Normal"/>
    <w:next w:val="Normal"/>
    <w:link w:val="Heading5Char"/>
    <w:uiPriority w:val="9"/>
    <w:semiHidden/>
    <w:unhideWhenUsed/>
    <w:qFormat/>
    <w:rsid w:val="002D1582"/>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semiHidden/>
    <w:unhideWhenUsed/>
    <w:qFormat/>
    <w:rsid w:val="002D1582"/>
    <w:pPr>
      <w:keepNext/>
      <w:keepLines/>
      <w:spacing w:before="40" w:after="0"/>
      <w:outlineLvl w:val="5"/>
    </w:pPr>
  </w:style>
  <w:style w:type="paragraph" w:styleId="Heading7">
    <w:name w:val="heading 7"/>
    <w:basedOn w:val="Normal"/>
    <w:next w:val="Normal"/>
    <w:link w:val="Heading7Char"/>
    <w:uiPriority w:val="9"/>
    <w:semiHidden/>
    <w:unhideWhenUsed/>
    <w:qFormat/>
    <w:rsid w:val="002D1582"/>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D1582"/>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2D158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FBE"/>
    <w:pPr>
      <w:ind w:left="720"/>
      <w:contextualSpacing/>
    </w:pPr>
  </w:style>
  <w:style w:type="table" w:styleId="TableGrid">
    <w:name w:val="Table Grid"/>
    <w:basedOn w:val="TableNormal"/>
    <w:uiPriority w:val="39"/>
    <w:rsid w:val="006C3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5823"/>
    <w:rPr>
      <w:color w:val="0000FF" w:themeColor="hyperlink"/>
      <w:u w:val="single"/>
    </w:rPr>
  </w:style>
  <w:style w:type="paragraph" w:styleId="BalloonText">
    <w:name w:val="Balloon Text"/>
    <w:basedOn w:val="Normal"/>
    <w:link w:val="BalloonTextChar"/>
    <w:uiPriority w:val="99"/>
    <w:semiHidden/>
    <w:unhideWhenUsed/>
    <w:rsid w:val="00A7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5759"/>
    <w:rPr>
      <w:rFonts w:ascii="Tahoma" w:hAnsi="Tahoma" w:cs="Tahoma"/>
      <w:sz w:val="16"/>
      <w:szCs w:val="16"/>
    </w:rPr>
  </w:style>
  <w:style w:type="character" w:styleId="FollowedHyperlink">
    <w:name w:val="FollowedHyperlink"/>
    <w:basedOn w:val="DefaultParagraphFont"/>
    <w:uiPriority w:val="99"/>
    <w:semiHidden/>
    <w:unhideWhenUsed/>
    <w:rsid w:val="007F472B"/>
    <w:rPr>
      <w:color w:val="800080" w:themeColor="followedHyperlink"/>
      <w:u w:val="single"/>
    </w:rPr>
  </w:style>
  <w:style w:type="paragraph" w:styleId="Header">
    <w:name w:val="header"/>
    <w:basedOn w:val="Normal"/>
    <w:link w:val="HeaderChar"/>
    <w:uiPriority w:val="99"/>
    <w:unhideWhenUsed/>
    <w:rsid w:val="00E06F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F65"/>
  </w:style>
  <w:style w:type="paragraph" w:styleId="Footer">
    <w:name w:val="footer"/>
    <w:basedOn w:val="Normal"/>
    <w:link w:val="FooterChar"/>
    <w:uiPriority w:val="99"/>
    <w:unhideWhenUsed/>
    <w:rsid w:val="00E06F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F65"/>
  </w:style>
  <w:style w:type="character" w:styleId="CommentReference">
    <w:name w:val="annotation reference"/>
    <w:basedOn w:val="DefaultParagraphFont"/>
    <w:uiPriority w:val="99"/>
    <w:semiHidden/>
    <w:unhideWhenUsed/>
    <w:rsid w:val="00F55EEF"/>
    <w:rPr>
      <w:sz w:val="16"/>
      <w:szCs w:val="16"/>
    </w:rPr>
  </w:style>
  <w:style w:type="paragraph" w:styleId="CommentText">
    <w:name w:val="annotation text"/>
    <w:basedOn w:val="Normal"/>
    <w:link w:val="CommentTextChar"/>
    <w:uiPriority w:val="99"/>
    <w:unhideWhenUsed/>
    <w:rsid w:val="00F55EEF"/>
    <w:pPr>
      <w:spacing w:line="240" w:lineRule="auto"/>
    </w:pPr>
    <w:rPr>
      <w:sz w:val="20"/>
      <w:szCs w:val="20"/>
    </w:rPr>
  </w:style>
  <w:style w:type="character" w:customStyle="1" w:styleId="CommentTextChar">
    <w:name w:val="Comment Text Char"/>
    <w:basedOn w:val="DefaultParagraphFont"/>
    <w:link w:val="CommentText"/>
    <w:uiPriority w:val="99"/>
    <w:rsid w:val="00F55EEF"/>
    <w:rPr>
      <w:sz w:val="20"/>
      <w:szCs w:val="20"/>
    </w:rPr>
  </w:style>
  <w:style w:type="paragraph" w:styleId="CommentSubject">
    <w:name w:val="annotation subject"/>
    <w:basedOn w:val="CommentText"/>
    <w:next w:val="CommentText"/>
    <w:link w:val="CommentSubjectChar"/>
    <w:uiPriority w:val="99"/>
    <w:semiHidden/>
    <w:unhideWhenUsed/>
    <w:rsid w:val="00F55EEF"/>
    <w:rPr>
      <w:b/>
      <w:bCs/>
    </w:rPr>
  </w:style>
  <w:style w:type="character" w:customStyle="1" w:styleId="CommentSubjectChar">
    <w:name w:val="Comment Subject Char"/>
    <w:basedOn w:val="CommentTextChar"/>
    <w:link w:val="CommentSubject"/>
    <w:uiPriority w:val="99"/>
    <w:semiHidden/>
    <w:rsid w:val="00F55EEF"/>
    <w:rPr>
      <w:b/>
      <w:bCs/>
      <w:sz w:val="20"/>
      <w:szCs w:val="20"/>
    </w:rPr>
  </w:style>
  <w:style w:type="character" w:styleId="SubtleEmphasis">
    <w:name w:val="Subtle Emphasis"/>
    <w:basedOn w:val="DefaultParagraphFont"/>
    <w:uiPriority w:val="19"/>
    <w:qFormat/>
    <w:rsid w:val="002D1582"/>
    <w:rPr>
      <w:i/>
      <w:iCs/>
      <w:color w:val="404040" w:themeColor="text1" w:themeTint="BF"/>
    </w:rPr>
  </w:style>
  <w:style w:type="paragraph" w:customStyle="1" w:styleId="Pa6">
    <w:name w:val="Pa6"/>
    <w:basedOn w:val="Normal"/>
    <w:next w:val="Normal"/>
    <w:uiPriority w:val="99"/>
    <w:rsid w:val="00AC1DF6"/>
    <w:pPr>
      <w:autoSpaceDE w:val="0"/>
      <w:autoSpaceDN w:val="0"/>
      <w:adjustRightInd w:val="0"/>
      <w:spacing w:after="0" w:line="240" w:lineRule="atLeast"/>
    </w:pPr>
    <w:rPr>
      <w:rFonts w:ascii="BentonSans Bold" w:hAnsi="BentonSans Bold"/>
      <w:sz w:val="24"/>
      <w:szCs w:val="24"/>
    </w:rPr>
  </w:style>
  <w:style w:type="paragraph" w:customStyle="1" w:styleId="Pa11">
    <w:name w:val="Pa11"/>
    <w:basedOn w:val="Normal"/>
    <w:next w:val="Normal"/>
    <w:uiPriority w:val="99"/>
    <w:rsid w:val="00AC1DF6"/>
    <w:pPr>
      <w:autoSpaceDE w:val="0"/>
      <w:autoSpaceDN w:val="0"/>
      <w:adjustRightInd w:val="0"/>
      <w:spacing w:after="0" w:line="240" w:lineRule="atLeast"/>
    </w:pPr>
    <w:rPr>
      <w:rFonts w:ascii="BentonSans Bold" w:hAnsi="BentonSans Bold"/>
      <w:sz w:val="24"/>
      <w:szCs w:val="24"/>
    </w:rPr>
  </w:style>
  <w:style w:type="character" w:customStyle="1" w:styleId="A6">
    <w:name w:val="A6"/>
    <w:uiPriority w:val="99"/>
    <w:rsid w:val="00AC1DF6"/>
    <w:rPr>
      <w:rFonts w:ascii="BentonSans Medium" w:hAnsi="BentonSans Medium" w:cs="BentonSans Medium"/>
      <w:color w:val="000000"/>
      <w:sz w:val="20"/>
      <w:szCs w:val="20"/>
    </w:rPr>
  </w:style>
  <w:style w:type="character" w:styleId="UnresolvedMention">
    <w:name w:val="Unresolved Mention"/>
    <w:basedOn w:val="DefaultParagraphFont"/>
    <w:uiPriority w:val="99"/>
    <w:semiHidden/>
    <w:unhideWhenUsed/>
    <w:rsid w:val="00FD28F1"/>
    <w:rPr>
      <w:color w:val="605E5C"/>
      <w:shd w:val="clear" w:color="auto" w:fill="E1DFDD"/>
    </w:rPr>
  </w:style>
  <w:style w:type="paragraph" w:styleId="NormalWeb">
    <w:name w:val="Normal (Web)"/>
    <w:basedOn w:val="Normal"/>
    <w:uiPriority w:val="99"/>
    <w:semiHidden/>
    <w:unhideWhenUsed/>
    <w:rsid w:val="003A0F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D1582"/>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2D1582"/>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2D1582"/>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2D1582"/>
    <w:rPr>
      <w:i/>
      <w:iCs/>
    </w:rPr>
  </w:style>
  <w:style w:type="character" w:customStyle="1" w:styleId="Heading5Char">
    <w:name w:val="Heading 5 Char"/>
    <w:basedOn w:val="DefaultParagraphFont"/>
    <w:link w:val="Heading5"/>
    <w:uiPriority w:val="9"/>
    <w:semiHidden/>
    <w:rsid w:val="002D1582"/>
    <w:rPr>
      <w:color w:val="404040" w:themeColor="text1" w:themeTint="BF"/>
    </w:rPr>
  </w:style>
  <w:style w:type="character" w:customStyle="1" w:styleId="Heading6Char">
    <w:name w:val="Heading 6 Char"/>
    <w:basedOn w:val="DefaultParagraphFont"/>
    <w:link w:val="Heading6"/>
    <w:uiPriority w:val="9"/>
    <w:semiHidden/>
    <w:rsid w:val="002D1582"/>
  </w:style>
  <w:style w:type="character" w:customStyle="1" w:styleId="Heading7Char">
    <w:name w:val="Heading 7 Char"/>
    <w:basedOn w:val="DefaultParagraphFont"/>
    <w:link w:val="Heading7"/>
    <w:uiPriority w:val="9"/>
    <w:semiHidden/>
    <w:rsid w:val="002D158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D1582"/>
    <w:rPr>
      <w:color w:val="262626" w:themeColor="text1" w:themeTint="D9"/>
      <w:sz w:val="21"/>
      <w:szCs w:val="21"/>
    </w:rPr>
  </w:style>
  <w:style w:type="character" w:customStyle="1" w:styleId="Heading9Char">
    <w:name w:val="Heading 9 Char"/>
    <w:basedOn w:val="DefaultParagraphFont"/>
    <w:link w:val="Heading9"/>
    <w:uiPriority w:val="9"/>
    <w:semiHidden/>
    <w:rsid w:val="002D158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2D1582"/>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2D158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2D158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D158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2D1582"/>
    <w:rPr>
      <w:color w:val="5A5A5A" w:themeColor="text1" w:themeTint="A5"/>
      <w:spacing w:val="15"/>
    </w:rPr>
  </w:style>
  <w:style w:type="character" w:styleId="Strong">
    <w:name w:val="Strong"/>
    <w:basedOn w:val="DefaultParagraphFont"/>
    <w:uiPriority w:val="22"/>
    <w:qFormat/>
    <w:rsid w:val="002D1582"/>
    <w:rPr>
      <w:b/>
      <w:bCs/>
      <w:color w:val="auto"/>
    </w:rPr>
  </w:style>
  <w:style w:type="character" w:styleId="Emphasis">
    <w:name w:val="Emphasis"/>
    <w:basedOn w:val="DefaultParagraphFont"/>
    <w:uiPriority w:val="20"/>
    <w:qFormat/>
    <w:rsid w:val="002D1582"/>
    <w:rPr>
      <w:i/>
      <w:iCs/>
      <w:color w:val="auto"/>
    </w:rPr>
  </w:style>
  <w:style w:type="paragraph" w:styleId="NoSpacing">
    <w:name w:val="No Spacing"/>
    <w:uiPriority w:val="1"/>
    <w:qFormat/>
    <w:rsid w:val="002D1582"/>
    <w:pPr>
      <w:spacing w:after="0" w:line="240" w:lineRule="auto"/>
    </w:pPr>
  </w:style>
  <w:style w:type="paragraph" w:styleId="Quote">
    <w:name w:val="Quote"/>
    <w:basedOn w:val="Normal"/>
    <w:next w:val="Normal"/>
    <w:link w:val="QuoteChar"/>
    <w:uiPriority w:val="29"/>
    <w:qFormat/>
    <w:rsid w:val="002D158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2D1582"/>
    <w:rPr>
      <w:i/>
      <w:iCs/>
      <w:color w:val="404040" w:themeColor="text1" w:themeTint="BF"/>
    </w:rPr>
  </w:style>
  <w:style w:type="paragraph" w:styleId="IntenseQuote">
    <w:name w:val="Intense Quote"/>
    <w:basedOn w:val="Normal"/>
    <w:next w:val="Normal"/>
    <w:link w:val="IntenseQuoteChar"/>
    <w:uiPriority w:val="30"/>
    <w:qFormat/>
    <w:rsid w:val="002D158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2D1582"/>
    <w:rPr>
      <w:i/>
      <w:iCs/>
      <w:color w:val="404040" w:themeColor="text1" w:themeTint="BF"/>
    </w:rPr>
  </w:style>
  <w:style w:type="character" w:styleId="IntenseEmphasis">
    <w:name w:val="Intense Emphasis"/>
    <w:basedOn w:val="DefaultParagraphFont"/>
    <w:uiPriority w:val="21"/>
    <w:qFormat/>
    <w:rsid w:val="002D1582"/>
    <w:rPr>
      <w:b/>
      <w:bCs/>
      <w:i/>
      <w:iCs/>
      <w:color w:val="auto"/>
    </w:rPr>
  </w:style>
  <w:style w:type="character" w:styleId="SubtleReference">
    <w:name w:val="Subtle Reference"/>
    <w:basedOn w:val="DefaultParagraphFont"/>
    <w:uiPriority w:val="31"/>
    <w:qFormat/>
    <w:rsid w:val="002D1582"/>
    <w:rPr>
      <w:smallCaps/>
      <w:color w:val="404040" w:themeColor="text1" w:themeTint="BF"/>
    </w:rPr>
  </w:style>
  <w:style w:type="character" w:styleId="IntenseReference">
    <w:name w:val="Intense Reference"/>
    <w:basedOn w:val="DefaultParagraphFont"/>
    <w:uiPriority w:val="32"/>
    <w:qFormat/>
    <w:rsid w:val="002D1582"/>
    <w:rPr>
      <w:b/>
      <w:bCs/>
      <w:smallCaps/>
      <w:color w:val="404040" w:themeColor="text1" w:themeTint="BF"/>
      <w:spacing w:val="5"/>
    </w:rPr>
  </w:style>
  <w:style w:type="character" w:styleId="BookTitle">
    <w:name w:val="Book Title"/>
    <w:basedOn w:val="DefaultParagraphFont"/>
    <w:uiPriority w:val="33"/>
    <w:qFormat/>
    <w:rsid w:val="002D1582"/>
    <w:rPr>
      <w:b/>
      <w:bCs/>
      <w:i/>
      <w:iCs/>
      <w:spacing w:val="5"/>
    </w:rPr>
  </w:style>
  <w:style w:type="paragraph" w:styleId="TOCHeading">
    <w:name w:val="TOC Heading"/>
    <w:basedOn w:val="Heading1"/>
    <w:next w:val="Normal"/>
    <w:uiPriority w:val="39"/>
    <w:semiHidden/>
    <w:unhideWhenUsed/>
    <w:qFormat/>
    <w:rsid w:val="002D158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5468">
      <w:bodyDiv w:val="1"/>
      <w:marLeft w:val="0"/>
      <w:marRight w:val="0"/>
      <w:marTop w:val="0"/>
      <w:marBottom w:val="0"/>
      <w:divBdr>
        <w:top w:val="none" w:sz="0" w:space="0" w:color="auto"/>
        <w:left w:val="none" w:sz="0" w:space="0" w:color="auto"/>
        <w:bottom w:val="none" w:sz="0" w:space="0" w:color="auto"/>
        <w:right w:val="none" w:sz="0" w:space="0" w:color="auto"/>
      </w:divBdr>
    </w:div>
    <w:div w:id="58328272">
      <w:bodyDiv w:val="1"/>
      <w:marLeft w:val="0"/>
      <w:marRight w:val="0"/>
      <w:marTop w:val="0"/>
      <w:marBottom w:val="0"/>
      <w:divBdr>
        <w:top w:val="none" w:sz="0" w:space="0" w:color="auto"/>
        <w:left w:val="none" w:sz="0" w:space="0" w:color="auto"/>
        <w:bottom w:val="none" w:sz="0" w:space="0" w:color="auto"/>
        <w:right w:val="none" w:sz="0" w:space="0" w:color="auto"/>
      </w:divBdr>
    </w:div>
    <w:div w:id="108863399">
      <w:bodyDiv w:val="1"/>
      <w:marLeft w:val="0"/>
      <w:marRight w:val="0"/>
      <w:marTop w:val="0"/>
      <w:marBottom w:val="0"/>
      <w:divBdr>
        <w:top w:val="none" w:sz="0" w:space="0" w:color="auto"/>
        <w:left w:val="none" w:sz="0" w:space="0" w:color="auto"/>
        <w:bottom w:val="none" w:sz="0" w:space="0" w:color="auto"/>
        <w:right w:val="none" w:sz="0" w:space="0" w:color="auto"/>
      </w:divBdr>
    </w:div>
    <w:div w:id="136842729">
      <w:bodyDiv w:val="1"/>
      <w:marLeft w:val="0"/>
      <w:marRight w:val="0"/>
      <w:marTop w:val="0"/>
      <w:marBottom w:val="0"/>
      <w:divBdr>
        <w:top w:val="none" w:sz="0" w:space="0" w:color="auto"/>
        <w:left w:val="none" w:sz="0" w:space="0" w:color="auto"/>
        <w:bottom w:val="none" w:sz="0" w:space="0" w:color="auto"/>
        <w:right w:val="none" w:sz="0" w:space="0" w:color="auto"/>
      </w:divBdr>
    </w:div>
    <w:div w:id="141430952">
      <w:bodyDiv w:val="1"/>
      <w:marLeft w:val="0"/>
      <w:marRight w:val="0"/>
      <w:marTop w:val="0"/>
      <w:marBottom w:val="0"/>
      <w:divBdr>
        <w:top w:val="none" w:sz="0" w:space="0" w:color="auto"/>
        <w:left w:val="none" w:sz="0" w:space="0" w:color="auto"/>
        <w:bottom w:val="none" w:sz="0" w:space="0" w:color="auto"/>
        <w:right w:val="none" w:sz="0" w:space="0" w:color="auto"/>
      </w:divBdr>
    </w:div>
    <w:div w:id="170024637">
      <w:bodyDiv w:val="1"/>
      <w:marLeft w:val="0"/>
      <w:marRight w:val="0"/>
      <w:marTop w:val="0"/>
      <w:marBottom w:val="0"/>
      <w:divBdr>
        <w:top w:val="none" w:sz="0" w:space="0" w:color="auto"/>
        <w:left w:val="none" w:sz="0" w:space="0" w:color="auto"/>
        <w:bottom w:val="none" w:sz="0" w:space="0" w:color="auto"/>
        <w:right w:val="none" w:sz="0" w:space="0" w:color="auto"/>
      </w:divBdr>
    </w:div>
    <w:div w:id="216859700">
      <w:bodyDiv w:val="1"/>
      <w:marLeft w:val="0"/>
      <w:marRight w:val="0"/>
      <w:marTop w:val="0"/>
      <w:marBottom w:val="0"/>
      <w:divBdr>
        <w:top w:val="none" w:sz="0" w:space="0" w:color="auto"/>
        <w:left w:val="none" w:sz="0" w:space="0" w:color="auto"/>
        <w:bottom w:val="none" w:sz="0" w:space="0" w:color="auto"/>
        <w:right w:val="none" w:sz="0" w:space="0" w:color="auto"/>
      </w:divBdr>
    </w:div>
    <w:div w:id="259682624">
      <w:bodyDiv w:val="1"/>
      <w:marLeft w:val="0"/>
      <w:marRight w:val="0"/>
      <w:marTop w:val="0"/>
      <w:marBottom w:val="0"/>
      <w:divBdr>
        <w:top w:val="none" w:sz="0" w:space="0" w:color="auto"/>
        <w:left w:val="none" w:sz="0" w:space="0" w:color="auto"/>
        <w:bottom w:val="none" w:sz="0" w:space="0" w:color="auto"/>
        <w:right w:val="none" w:sz="0" w:space="0" w:color="auto"/>
      </w:divBdr>
      <w:divsChild>
        <w:div w:id="1792822906">
          <w:marLeft w:val="0"/>
          <w:marRight w:val="0"/>
          <w:marTop w:val="0"/>
          <w:marBottom w:val="0"/>
          <w:divBdr>
            <w:top w:val="none" w:sz="0" w:space="0" w:color="auto"/>
            <w:left w:val="none" w:sz="0" w:space="0" w:color="auto"/>
            <w:bottom w:val="single" w:sz="12" w:space="0" w:color="D8D8D8"/>
            <w:right w:val="none" w:sz="0" w:space="0" w:color="auto"/>
          </w:divBdr>
          <w:divsChild>
            <w:div w:id="1727533564">
              <w:marLeft w:val="2670"/>
              <w:marRight w:val="2670"/>
              <w:marTop w:val="0"/>
              <w:marBottom w:val="0"/>
              <w:divBdr>
                <w:top w:val="none" w:sz="0" w:space="0" w:color="auto"/>
                <w:left w:val="none" w:sz="0" w:space="0" w:color="auto"/>
                <w:bottom w:val="none" w:sz="0" w:space="0" w:color="auto"/>
                <w:right w:val="none" w:sz="0" w:space="0" w:color="auto"/>
              </w:divBdr>
              <w:divsChild>
                <w:div w:id="1358462000">
                  <w:marLeft w:val="0"/>
                  <w:marRight w:val="0"/>
                  <w:marTop w:val="0"/>
                  <w:marBottom w:val="0"/>
                  <w:divBdr>
                    <w:top w:val="none" w:sz="0" w:space="0" w:color="auto"/>
                    <w:left w:val="none" w:sz="0" w:space="0" w:color="auto"/>
                    <w:bottom w:val="none" w:sz="0" w:space="0" w:color="auto"/>
                    <w:right w:val="none" w:sz="0" w:space="0" w:color="auto"/>
                  </w:divBdr>
                  <w:divsChild>
                    <w:div w:id="1902221">
                      <w:marLeft w:val="0"/>
                      <w:marRight w:val="0"/>
                      <w:marTop w:val="0"/>
                      <w:marBottom w:val="0"/>
                      <w:divBdr>
                        <w:top w:val="none" w:sz="0" w:space="0" w:color="auto"/>
                        <w:left w:val="none" w:sz="0" w:space="0" w:color="auto"/>
                        <w:bottom w:val="none" w:sz="0" w:space="0" w:color="auto"/>
                        <w:right w:val="none" w:sz="0" w:space="0" w:color="auto"/>
                      </w:divBdr>
                    </w:div>
                    <w:div w:id="1698119446">
                      <w:marLeft w:val="0"/>
                      <w:marRight w:val="0"/>
                      <w:marTop w:val="0"/>
                      <w:marBottom w:val="0"/>
                      <w:divBdr>
                        <w:top w:val="none" w:sz="0" w:space="0" w:color="auto"/>
                        <w:left w:val="none" w:sz="0" w:space="0" w:color="auto"/>
                        <w:bottom w:val="none" w:sz="0" w:space="0" w:color="auto"/>
                        <w:right w:val="none" w:sz="0" w:space="0" w:color="auto"/>
                      </w:divBdr>
                    </w:div>
                    <w:div w:id="144877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1436">
          <w:marLeft w:val="0"/>
          <w:marRight w:val="0"/>
          <w:marTop w:val="900"/>
          <w:marBottom w:val="0"/>
          <w:divBdr>
            <w:top w:val="none" w:sz="0" w:space="0" w:color="auto"/>
            <w:left w:val="none" w:sz="0" w:space="0" w:color="auto"/>
            <w:bottom w:val="none" w:sz="0" w:space="0" w:color="auto"/>
            <w:right w:val="none" w:sz="0" w:space="0" w:color="auto"/>
          </w:divBdr>
          <w:divsChild>
            <w:div w:id="1120493258">
              <w:marLeft w:val="2670"/>
              <w:marRight w:val="2670"/>
              <w:marTop w:val="450"/>
              <w:marBottom w:val="450"/>
              <w:divBdr>
                <w:top w:val="none" w:sz="0" w:space="0" w:color="auto"/>
                <w:left w:val="none" w:sz="0" w:space="0" w:color="auto"/>
                <w:bottom w:val="none" w:sz="0" w:space="0" w:color="auto"/>
                <w:right w:val="none" w:sz="0" w:space="0" w:color="auto"/>
              </w:divBdr>
              <w:divsChild>
                <w:div w:id="2019967426">
                  <w:marLeft w:val="0"/>
                  <w:marRight w:val="0"/>
                  <w:marTop w:val="0"/>
                  <w:marBottom w:val="0"/>
                  <w:divBdr>
                    <w:top w:val="none" w:sz="0" w:space="0" w:color="auto"/>
                    <w:left w:val="none" w:sz="0" w:space="0" w:color="auto"/>
                    <w:bottom w:val="none" w:sz="0" w:space="0" w:color="auto"/>
                    <w:right w:val="none" w:sz="0" w:space="0" w:color="auto"/>
                  </w:divBdr>
                  <w:divsChild>
                    <w:div w:id="965090152">
                      <w:marLeft w:val="0"/>
                      <w:marRight w:val="0"/>
                      <w:marTop w:val="0"/>
                      <w:marBottom w:val="0"/>
                      <w:divBdr>
                        <w:top w:val="none" w:sz="0" w:space="0" w:color="auto"/>
                        <w:left w:val="none" w:sz="0" w:space="0" w:color="auto"/>
                        <w:bottom w:val="none" w:sz="0" w:space="0" w:color="auto"/>
                        <w:right w:val="none" w:sz="0" w:space="0" w:color="auto"/>
                      </w:divBdr>
                      <w:divsChild>
                        <w:div w:id="1833712138">
                          <w:marLeft w:val="0"/>
                          <w:marRight w:val="0"/>
                          <w:marTop w:val="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78068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139257">
      <w:bodyDiv w:val="1"/>
      <w:marLeft w:val="0"/>
      <w:marRight w:val="0"/>
      <w:marTop w:val="0"/>
      <w:marBottom w:val="0"/>
      <w:divBdr>
        <w:top w:val="none" w:sz="0" w:space="0" w:color="auto"/>
        <w:left w:val="none" w:sz="0" w:space="0" w:color="auto"/>
        <w:bottom w:val="none" w:sz="0" w:space="0" w:color="auto"/>
        <w:right w:val="none" w:sz="0" w:space="0" w:color="auto"/>
      </w:divBdr>
      <w:divsChild>
        <w:div w:id="805855172">
          <w:marLeft w:val="360"/>
          <w:marRight w:val="0"/>
          <w:marTop w:val="200"/>
          <w:marBottom w:val="0"/>
          <w:divBdr>
            <w:top w:val="none" w:sz="0" w:space="0" w:color="auto"/>
            <w:left w:val="none" w:sz="0" w:space="0" w:color="auto"/>
            <w:bottom w:val="none" w:sz="0" w:space="0" w:color="auto"/>
            <w:right w:val="none" w:sz="0" w:space="0" w:color="auto"/>
          </w:divBdr>
        </w:div>
        <w:div w:id="1675961533">
          <w:marLeft w:val="360"/>
          <w:marRight w:val="0"/>
          <w:marTop w:val="200"/>
          <w:marBottom w:val="0"/>
          <w:divBdr>
            <w:top w:val="none" w:sz="0" w:space="0" w:color="auto"/>
            <w:left w:val="none" w:sz="0" w:space="0" w:color="auto"/>
            <w:bottom w:val="none" w:sz="0" w:space="0" w:color="auto"/>
            <w:right w:val="none" w:sz="0" w:space="0" w:color="auto"/>
          </w:divBdr>
        </w:div>
        <w:div w:id="773356693">
          <w:marLeft w:val="360"/>
          <w:marRight w:val="0"/>
          <w:marTop w:val="200"/>
          <w:marBottom w:val="0"/>
          <w:divBdr>
            <w:top w:val="none" w:sz="0" w:space="0" w:color="auto"/>
            <w:left w:val="none" w:sz="0" w:space="0" w:color="auto"/>
            <w:bottom w:val="none" w:sz="0" w:space="0" w:color="auto"/>
            <w:right w:val="none" w:sz="0" w:space="0" w:color="auto"/>
          </w:divBdr>
        </w:div>
        <w:div w:id="1314214732">
          <w:marLeft w:val="360"/>
          <w:marRight w:val="0"/>
          <w:marTop w:val="200"/>
          <w:marBottom w:val="0"/>
          <w:divBdr>
            <w:top w:val="none" w:sz="0" w:space="0" w:color="auto"/>
            <w:left w:val="none" w:sz="0" w:space="0" w:color="auto"/>
            <w:bottom w:val="none" w:sz="0" w:space="0" w:color="auto"/>
            <w:right w:val="none" w:sz="0" w:space="0" w:color="auto"/>
          </w:divBdr>
        </w:div>
        <w:div w:id="993877737">
          <w:marLeft w:val="360"/>
          <w:marRight w:val="0"/>
          <w:marTop w:val="200"/>
          <w:marBottom w:val="0"/>
          <w:divBdr>
            <w:top w:val="none" w:sz="0" w:space="0" w:color="auto"/>
            <w:left w:val="none" w:sz="0" w:space="0" w:color="auto"/>
            <w:bottom w:val="none" w:sz="0" w:space="0" w:color="auto"/>
            <w:right w:val="none" w:sz="0" w:space="0" w:color="auto"/>
          </w:divBdr>
        </w:div>
        <w:div w:id="1393312493">
          <w:marLeft w:val="360"/>
          <w:marRight w:val="0"/>
          <w:marTop w:val="200"/>
          <w:marBottom w:val="0"/>
          <w:divBdr>
            <w:top w:val="none" w:sz="0" w:space="0" w:color="auto"/>
            <w:left w:val="none" w:sz="0" w:space="0" w:color="auto"/>
            <w:bottom w:val="none" w:sz="0" w:space="0" w:color="auto"/>
            <w:right w:val="none" w:sz="0" w:space="0" w:color="auto"/>
          </w:divBdr>
        </w:div>
        <w:div w:id="62997415">
          <w:marLeft w:val="360"/>
          <w:marRight w:val="0"/>
          <w:marTop w:val="200"/>
          <w:marBottom w:val="0"/>
          <w:divBdr>
            <w:top w:val="none" w:sz="0" w:space="0" w:color="auto"/>
            <w:left w:val="none" w:sz="0" w:space="0" w:color="auto"/>
            <w:bottom w:val="none" w:sz="0" w:space="0" w:color="auto"/>
            <w:right w:val="none" w:sz="0" w:space="0" w:color="auto"/>
          </w:divBdr>
        </w:div>
        <w:div w:id="956108538">
          <w:marLeft w:val="360"/>
          <w:marRight w:val="0"/>
          <w:marTop w:val="200"/>
          <w:marBottom w:val="0"/>
          <w:divBdr>
            <w:top w:val="none" w:sz="0" w:space="0" w:color="auto"/>
            <w:left w:val="none" w:sz="0" w:space="0" w:color="auto"/>
            <w:bottom w:val="none" w:sz="0" w:space="0" w:color="auto"/>
            <w:right w:val="none" w:sz="0" w:space="0" w:color="auto"/>
          </w:divBdr>
        </w:div>
        <w:div w:id="1843272368">
          <w:marLeft w:val="360"/>
          <w:marRight w:val="0"/>
          <w:marTop w:val="200"/>
          <w:marBottom w:val="0"/>
          <w:divBdr>
            <w:top w:val="none" w:sz="0" w:space="0" w:color="auto"/>
            <w:left w:val="none" w:sz="0" w:space="0" w:color="auto"/>
            <w:bottom w:val="none" w:sz="0" w:space="0" w:color="auto"/>
            <w:right w:val="none" w:sz="0" w:space="0" w:color="auto"/>
          </w:divBdr>
        </w:div>
        <w:div w:id="1089042381">
          <w:marLeft w:val="360"/>
          <w:marRight w:val="0"/>
          <w:marTop w:val="200"/>
          <w:marBottom w:val="0"/>
          <w:divBdr>
            <w:top w:val="none" w:sz="0" w:space="0" w:color="auto"/>
            <w:left w:val="none" w:sz="0" w:space="0" w:color="auto"/>
            <w:bottom w:val="none" w:sz="0" w:space="0" w:color="auto"/>
            <w:right w:val="none" w:sz="0" w:space="0" w:color="auto"/>
          </w:divBdr>
        </w:div>
      </w:divsChild>
    </w:div>
    <w:div w:id="448166739">
      <w:bodyDiv w:val="1"/>
      <w:marLeft w:val="0"/>
      <w:marRight w:val="0"/>
      <w:marTop w:val="0"/>
      <w:marBottom w:val="0"/>
      <w:divBdr>
        <w:top w:val="none" w:sz="0" w:space="0" w:color="auto"/>
        <w:left w:val="none" w:sz="0" w:space="0" w:color="auto"/>
        <w:bottom w:val="none" w:sz="0" w:space="0" w:color="auto"/>
        <w:right w:val="none" w:sz="0" w:space="0" w:color="auto"/>
      </w:divBdr>
    </w:div>
    <w:div w:id="642468323">
      <w:bodyDiv w:val="1"/>
      <w:marLeft w:val="0"/>
      <w:marRight w:val="0"/>
      <w:marTop w:val="0"/>
      <w:marBottom w:val="0"/>
      <w:divBdr>
        <w:top w:val="none" w:sz="0" w:space="0" w:color="auto"/>
        <w:left w:val="none" w:sz="0" w:space="0" w:color="auto"/>
        <w:bottom w:val="none" w:sz="0" w:space="0" w:color="auto"/>
        <w:right w:val="none" w:sz="0" w:space="0" w:color="auto"/>
      </w:divBdr>
    </w:div>
    <w:div w:id="660502059">
      <w:bodyDiv w:val="1"/>
      <w:marLeft w:val="0"/>
      <w:marRight w:val="0"/>
      <w:marTop w:val="0"/>
      <w:marBottom w:val="0"/>
      <w:divBdr>
        <w:top w:val="none" w:sz="0" w:space="0" w:color="auto"/>
        <w:left w:val="none" w:sz="0" w:space="0" w:color="auto"/>
        <w:bottom w:val="none" w:sz="0" w:space="0" w:color="auto"/>
        <w:right w:val="none" w:sz="0" w:space="0" w:color="auto"/>
      </w:divBdr>
    </w:div>
    <w:div w:id="784084827">
      <w:bodyDiv w:val="1"/>
      <w:marLeft w:val="0"/>
      <w:marRight w:val="0"/>
      <w:marTop w:val="0"/>
      <w:marBottom w:val="0"/>
      <w:divBdr>
        <w:top w:val="none" w:sz="0" w:space="0" w:color="auto"/>
        <w:left w:val="none" w:sz="0" w:space="0" w:color="auto"/>
        <w:bottom w:val="none" w:sz="0" w:space="0" w:color="auto"/>
        <w:right w:val="none" w:sz="0" w:space="0" w:color="auto"/>
      </w:divBdr>
    </w:div>
    <w:div w:id="801506143">
      <w:bodyDiv w:val="1"/>
      <w:marLeft w:val="0"/>
      <w:marRight w:val="0"/>
      <w:marTop w:val="0"/>
      <w:marBottom w:val="0"/>
      <w:divBdr>
        <w:top w:val="none" w:sz="0" w:space="0" w:color="auto"/>
        <w:left w:val="none" w:sz="0" w:space="0" w:color="auto"/>
        <w:bottom w:val="none" w:sz="0" w:space="0" w:color="auto"/>
        <w:right w:val="none" w:sz="0" w:space="0" w:color="auto"/>
      </w:divBdr>
    </w:div>
    <w:div w:id="826870291">
      <w:bodyDiv w:val="1"/>
      <w:marLeft w:val="0"/>
      <w:marRight w:val="0"/>
      <w:marTop w:val="0"/>
      <w:marBottom w:val="0"/>
      <w:divBdr>
        <w:top w:val="none" w:sz="0" w:space="0" w:color="auto"/>
        <w:left w:val="none" w:sz="0" w:space="0" w:color="auto"/>
        <w:bottom w:val="none" w:sz="0" w:space="0" w:color="auto"/>
        <w:right w:val="none" w:sz="0" w:space="0" w:color="auto"/>
      </w:divBdr>
    </w:div>
    <w:div w:id="881328733">
      <w:bodyDiv w:val="1"/>
      <w:marLeft w:val="0"/>
      <w:marRight w:val="0"/>
      <w:marTop w:val="0"/>
      <w:marBottom w:val="0"/>
      <w:divBdr>
        <w:top w:val="none" w:sz="0" w:space="0" w:color="auto"/>
        <w:left w:val="none" w:sz="0" w:space="0" w:color="auto"/>
        <w:bottom w:val="none" w:sz="0" w:space="0" w:color="auto"/>
        <w:right w:val="none" w:sz="0" w:space="0" w:color="auto"/>
      </w:divBdr>
    </w:div>
    <w:div w:id="969480047">
      <w:bodyDiv w:val="1"/>
      <w:marLeft w:val="0"/>
      <w:marRight w:val="0"/>
      <w:marTop w:val="0"/>
      <w:marBottom w:val="0"/>
      <w:divBdr>
        <w:top w:val="none" w:sz="0" w:space="0" w:color="auto"/>
        <w:left w:val="none" w:sz="0" w:space="0" w:color="auto"/>
        <w:bottom w:val="none" w:sz="0" w:space="0" w:color="auto"/>
        <w:right w:val="none" w:sz="0" w:space="0" w:color="auto"/>
      </w:divBdr>
    </w:div>
    <w:div w:id="974070551">
      <w:bodyDiv w:val="1"/>
      <w:marLeft w:val="0"/>
      <w:marRight w:val="0"/>
      <w:marTop w:val="0"/>
      <w:marBottom w:val="0"/>
      <w:divBdr>
        <w:top w:val="none" w:sz="0" w:space="0" w:color="auto"/>
        <w:left w:val="none" w:sz="0" w:space="0" w:color="auto"/>
        <w:bottom w:val="none" w:sz="0" w:space="0" w:color="auto"/>
        <w:right w:val="none" w:sz="0" w:space="0" w:color="auto"/>
      </w:divBdr>
    </w:div>
    <w:div w:id="1126508030">
      <w:bodyDiv w:val="1"/>
      <w:marLeft w:val="0"/>
      <w:marRight w:val="0"/>
      <w:marTop w:val="0"/>
      <w:marBottom w:val="0"/>
      <w:divBdr>
        <w:top w:val="none" w:sz="0" w:space="0" w:color="auto"/>
        <w:left w:val="none" w:sz="0" w:space="0" w:color="auto"/>
        <w:bottom w:val="none" w:sz="0" w:space="0" w:color="auto"/>
        <w:right w:val="none" w:sz="0" w:space="0" w:color="auto"/>
      </w:divBdr>
    </w:div>
    <w:div w:id="1199510098">
      <w:bodyDiv w:val="1"/>
      <w:marLeft w:val="0"/>
      <w:marRight w:val="0"/>
      <w:marTop w:val="0"/>
      <w:marBottom w:val="0"/>
      <w:divBdr>
        <w:top w:val="none" w:sz="0" w:space="0" w:color="auto"/>
        <w:left w:val="none" w:sz="0" w:space="0" w:color="auto"/>
        <w:bottom w:val="none" w:sz="0" w:space="0" w:color="auto"/>
        <w:right w:val="none" w:sz="0" w:space="0" w:color="auto"/>
      </w:divBdr>
    </w:div>
    <w:div w:id="1245794811">
      <w:bodyDiv w:val="1"/>
      <w:marLeft w:val="0"/>
      <w:marRight w:val="0"/>
      <w:marTop w:val="0"/>
      <w:marBottom w:val="0"/>
      <w:divBdr>
        <w:top w:val="none" w:sz="0" w:space="0" w:color="auto"/>
        <w:left w:val="none" w:sz="0" w:space="0" w:color="auto"/>
        <w:bottom w:val="none" w:sz="0" w:space="0" w:color="auto"/>
        <w:right w:val="none" w:sz="0" w:space="0" w:color="auto"/>
      </w:divBdr>
    </w:div>
    <w:div w:id="1337726057">
      <w:bodyDiv w:val="1"/>
      <w:marLeft w:val="0"/>
      <w:marRight w:val="0"/>
      <w:marTop w:val="0"/>
      <w:marBottom w:val="0"/>
      <w:divBdr>
        <w:top w:val="none" w:sz="0" w:space="0" w:color="auto"/>
        <w:left w:val="none" w:sz="0" w:space="0" w:color="auto"/>
        <w:bottom w:val="none" w:sz="0" w:space="0" w:color="auto"/>
        <w:right w:val="none" w:sz="0" w:space="0" w:color="auto"/>
      </w:divBdr>
      <w:divsChild>
        <w:div w:id="1240602782">
          <w:marLeft w:val="446"/>
          <w:marRight w:val="0"/>
          <w:marTop w:val="0"/>
          <w:marBottom w:val="0"/>
          <w:divBdr>
            <w:top w:val="none" w:sz="0" w:space="0" w:color="auto"/>
            <w:left w:val="none" w:sz="0" w:space="0" w:color="auto"/>
            <w:bottom w:val="none" w:sz="0" w:space="0" w:color="auto"/>
            <w:right w:val="none" w:sz="0" w:space="0" w:color="auto"/>
          </w:divBdr>
        </w:div>
        <w:div w:id="1417478847">
          <w:marLeft w:val="446"/>
          <w:marRight w:val="0"/>
          <w:marTop w:val="0"/>
          <w:marBottom w:val="0"/>
          <w:divBdr>
            <w:top w:val="none" w:sz="0" w:space="0" w:color="auto"/>
            <w:left w:val="none" w:sz="0" w:space="0" w:color="auto"/>
            <w:bottom w:val="none" w:sz="0" w:space="0" w:color="auto"/>
            <w:right w:val="none" w:sz="0" w:space="0" w:color="auto"/>
          </w:divBdr>
        </w:div>
        <w:div w:id="384720747">
          <w:marLeft w:val="446"/>
          <w:marRight w:val="0"/>
          <w:marTop w:val="0"/>
          <w:marBottom w:val="0"/>
          <w:divBdr>
            <w:top w:val="none" w:sz="0" w:space="0" w:color="auto"/>
            <w:left w:val="none" w:sz="0" w:space="0" w:color="auto"/>
            <w:bottom w:val="none" w:sz="0" w:space="0" w:color="auto"/>
            <w:right w:val="none" w:sz="0" w:space="0" w:color="auto"/>
          </w:divBdr>
        </w:div>
      </w:divsChild>
    </w:div>
    <w:div w:id="1396396491">
      <w:bodyDiv w:val="1"/>
      <w:marLeft w:val="0"/>
      <w:marRight w:val="0"/>
      <w:marTop w:val="0"/>
      <w:marBottom w:val="0"/>
      <w:divBdr>
        <w:top w:val="none" w:sz="0" w:space="0" w:color="auto"/>
        <w:left w:val="none" w:sz="0" w:space="0" w:color="auto"/>
        <w:bottom w:val="none" w:sz="0" w:space="0" w:color="auto"/>
        <w:right w:val="none" w:sz="0" w:space="0" w:color="auto"/>
      </w:divBdr>
      <w:divsChild>
        <w:div w:id="418841449">
          <w:marLeft w:val="446"/>
          <w:marRight w:val="0"/>
          <w:marTop w:val="0"/>
          <w:marBottom w:val="0"/>
          <w:divBdr>
            <w:top w:val="none" w:sz="0" w:space="0" w:color="auto"/>
            <w:left w:val="none" w:sz="0" w:space="0" w:color="auto"/>
            <w:bottom w:val="none" w:sz="0" w:space="0" w:color="auto"/>
            <w:right w:val="none" w:sz="0" w:space="0" w:color="auto"/>
          </w:divBdr>
        </w:div>
        <w:div w:id="762915237">
          <w:marLeft w:val="446"/>
          <w:marRight w:val="0"/>
          <w:marTop w:val="0"/>
          <w:marBottom w:val="0"/>
          <w:divBdr>
            <w:top w:val="none" w:sz="0" w:space="0" w:color="auto"/>
            <w:left w:val="none" w:sz="0" w:space="0" w:color="auto"/>
            <w:bottom w:val="none" w:sz="0" w:space="0" w:color="auto"/>
            <w:right w:val="none" w:sz="0" w:space="0" w:color="auto"/>
          </w:divBdr>
        </w:div>
        <w:div w:id="19204577">
          <w:marLeft w:val="446"/>
          <w:marRight w:val="0"/>
          <w:marTop w:val="0"/>
          <w:marBottom w:val="0"/>
          <w:divBdr>
            <w:top w:val="none" w:sz="0" w:space="0" w:color="auto"/>
            <w:left w:val="none" w:sz="0" w:space="0" w:color="auto"/>
            <w:bottom w:val="none" w:sz="0" w:space="0" w:color="auto"/>
            <w:right w:val="none" w:sz="0" w:space="0" w:color="auto"/>
          </w:divBdr>
        </w:div>
      </w:divsChild>
    </w:div>
    <w:div w:id="1476877892">
      <w:bodyDiv w:val="1"/>
      <w:marLeft w:val="0"/>
      <w:marRight w:val="0"/>
      <w:marTop w:val="0"/>
      <w:marBottom w:val="0"/>
      <w:divBdr>
        <w:top w:val="none" w:sz="0" w:space="0" w:color="auto"/>
        <w:left w:val="none" w:sz="0" w:space="0" w:color="auto"/>
        <w:bottom w:val="none" w:sz="0" w:space="0" w:color="auto"/>
        <w:right w:val="none" w:sz="0" w:space="0" w:color="auto"/>
      </w:divBdr>
    </w:div>
    <w:div w:id="1505778083">
      <w:bodyDiv w:val="1"/>
      <w:marLeft w:val="0"/>
      <w:marRight w:val="0"/>
      <w:marTop w:val="0"/>
      <w:marBottom w:val="0"/>
      <w:divBdr>
        <w:top w:val="none" w:sz="0" w:space="0" w:color="auto"/>
        <w:left w:val="none" w:sz="0" w:space="0" w:color="auto"/>
        <w:bottom w:val="none" w:sz="0" w:space="0" w:color="auto"/>
        <w:right w:val="none" w:sz="0" w:space="0" w:color="auto"/>
      </w:divBdr>
    </w:div>
    <w:div w:id="1598781520">
      <w:bodyDiv w:val="1"/>
      <w:marLeft w:val="0"/>
      <w:marRight w:val="0"/>
      <w:marTop w:val="0"/>
      <w:marBottom w:val="0"/>
      <w:divBdr>
        <w:top w:val="none" w:sz="0" w:space="0" w:color="auto"/>
        <w:left w:val="none" w:sz="0" w:space="0" w:color="auto"/>
        <w:bottom w:val="none" w:sz="0" w:space="0" w:color="auto"/>
        <w:right w:val="none" w:sz="0" w:space="0" w:color="auto"/>
      </w:divBdr>
    </w:div>
    <w:div w:id="1695227233">
      <w:bodyDiv w:val="1"/>
      <w:marLeft w:val="0"/>
      <w:marRight w:val="0"/>
      <w:marTop w:val="0"/>
      <w:marBottom w:val="0"/>
      <w:divBdr>
        <w:top w:val="none" w:sz="0" w:space="0" w:color="auto"/>
        <w:left w:val="none" w:sz="0" w:space="0" w:color="auto"/>
        <w:bottom w:val="none" w:sz="0" w:space="0" w:color="auto"/>
        <w:right w:val="none" w:sz="0" w:space="0" w:color="auto"/>
      </w:divBdr>
    </w:div>
    <w:div w:id="1873958944">
      <w:bodyDiv w:val="1"/>
      <w:marLeft w:val="0"/>
      <w:marRight w:val="0"/>
      <w:marTop w:val="0"/>
      <w:marBottom w:val="0"/>
      <w:divBdr>
        <w:top w:val="none" w:sz="0" w:space="0" w:color="auto"/>
        <w:left w:val="none" w:sz="0" w:space="0" w:color="auto"/>
        <w:bottom w:val="none" w:sz="0" w:space="0" w:color="auto"/>
        <w:right w:val="none" w:sz="0" w:space="0" w:color="auto"/>
      </w:divBdr>
    </w:div>
    <w:div w:id="1891769328">
      <w:bodyDiv w:val="1"/>
      <w:marLeft w:val="0"/>
      <w:marRight w:val="0"/>
      <w:marTop w:val="0"/>
      <w:marBottom w:val="0"/>
      <w:divBdr>
        <w:top w:val="none" w:sz="0" w:space="0" w:color="auto"/>
        <w:left w:val="none" w:sz="0" w:space="0" w:color="auto"/>
        <w:bottom w:val="none" w:sz="0" w:space="0" w:color="auto"/>
        <w:right w:val="none" w:sz="0" w:space="0" w:color="auto"/>
      </w:divBdr>
    </w:div>
    <w:div w:id="1926304062">
      <w:bodyDiv w:val="1"/>
      <w:marLeft w:val="0"/>
      <w:marRight w:val="0"/>
      <w:marTop w:val="0"/>
      <w:marBottom w:val="0"/>
      <w:divBdr>
        <w:top w:val="none" w:sz="0" w:space="0" w:color="auto"/>
        <w:left w:val="none" w:sz="0" w:space="0" w:color="auto"/>
        <w:bottom w:val="none" w:sz="0" w:space="0" w:color="auto"/>
        <w:right w:val="none" w:sz="0" w:space="0" w:color="auto"/>
      </w:divBdr>
    </w:div>
    <w:div w:id="1939369219">
      <w:bodyDiv w:val="1"/>
      <w:marLeft w:val="0"/>
      <w:marRight w:val="0"/>
      <w:marTop w:val="0"/>
      <w:marBottom w:val="0"/>
      <w:divBdr>
        <w:top w:val="none" w:sz="0" w:space="0" w:color="auto"/>
        <w:left w:val="none" w:sz="0" w:space="0" w:color="auto"/>
        <w:bottom w:val="none" w:sz="0" w:space="0" w:color="auto"/>
        <w:right w:val="none" w:sz="0" w:space="0" w:color="auto"/>
      </w:divBdr>
      <w:divsChild>
        <w:div w:id="315113400">
          <w:marLeft w:val="0"/>
          <w:marRight w:val="0"/>
          <w:marTop w:val="0"/>
          <w:marBottom w:val="0"/>
          <w:divBdr>
            <w:top w:val="none" w:sz="0" w:space="0" w:color="auto"/>
            <w:left w:val="none" w:sz="0" w:space="0" w:color="auto"/>
            <w:bottom w:val="single" w:sz="12" w:space="0" w:color="D8D8D8"/>
            <w:right w:val="none" w:sz="0" w:space="0" w:color="auto"/>
          </w:divBdr>
          <w:divsChild>
            <w:div w:id="1473719706">
              <w:marLeft w:val="2670"/>
              <w:marRight w:val="2670"/>
              <w:marTop w:val="0"/>
              <w:marBottom w:val="0"/>
              <w:divBdr>
                <w:top w:val="none" w:sz="0" w:space="0" w:color="auto"/>
                <w:left w:val="none" w:sz="0" w:space="0" w:color="auto"/>
                <w:bottom w:val="none" w:sz="0" w:space="0" w:color="auto"/>
                <w:right w:val="none" w:sz="0" w:space="0" w:color="auto"/>
              </w:divBdr>
              <w:divsChild>
                <w:div w:id="492448326">
                  <w:marLeft w:val="0"/>
                  <w:marRight w:val="0"/>
                  <w:marTop w:val="0"/>
                  <w:marBottom w:val="0"/>
                  <w:divBdr>
                    <w:top w:val="none" w:sz="0" w:space="0" w:color="auto"/>
                    <w:left w:val="none" w:sz="0" w:space="0" w:color="auto"/>
                    <w:bottom w:val="none" w:sz="0" w:space="0" w:color="auto"/>
                    <w:right w:val="none" w:sz="0" w:space="0" w:color="auto"/>
                  </w:divBdr>
                  <w:divsChild>
                    <w:div w:id="608437522">
                      <w:marLeft w:val="0"/>
                      <w:marRight w:val="0"/>
                      <w:marTop w:val="0"/>
                      <w:marBottom w:val="0"/>
                      <w:divBdr>
                        <w:top w:val="none" w:sz="0" w:space="0" w:color="auto"/>
                        <w:left w:val="none" w:sz="0" w:space="0" w:color="auto"/>
                        <w:bottom w:val="none" w:sz="0" w:space="0" w:color="auto"/>
                        <w:right w:val="none" w:sz="0" w:space="0" w:color="auto"/>
                      </w:divBdr>
                    </w:div>
                    <w:div w:id="228077851">
                      <w:marLeft w:val="0"/>
                      <w:marRight w:val="0"/>
                      <w:marTop w:val="0"/>
                      <w:marBottom w:val="0"/>
                      <w:divBdr>
                        <w:top w:val="none" w:sz="0" w:space="0" w:color="auto"/>
                        <w:left w:val="none" w:sz="0" w:space="0" w:color="auto"/>
                        <w:bottom w:val="none" w:sz="0" w:space="0" w:color="auto"/>
                        <w:right w:val="none" w:sz="0" w:space="0" w:color="auto"/>
                      </w:divBdr>
                    </w:div>
                    <w:div w:id="20634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285022">
          <w:marLeft w:val="0"/>
          <w:marRight w:val="0"/>
          <w:marTop w:val="900"/>
          <w:marBottom w:val="0"/>
          <w:divBdr>
            <w:top w:val="none" w:sz="0" w:space="0" w:color="auto"/>
            <w:left w:val="none" w:sz="0" w:space="0" w:color="auto"/>
            <w:bottom w:val="none" w:sz="0" w:space="0" w:color="auto"/>
            <w:right w:val="none" w:sz="0" w:space="0" w:color="auto"/>
          </w:divBdr>
          <w:divsChild>
            <w:div w:id="1201891871">
              <w:marLeft w:val="2670"/>
              <w:marRight w:val="2670"/>
              <w:marTop w:val="450"/>
              <w:marBottom w:val="450"/>
              <w:divBdr>
                <w:top w:val="none" w:sz="0" w:space="0" w:color="auto"/>
                <w:left w:val="none" w:sz="0" w:space="0" w:color="auto"/>
                <w:bottom w:val="none" w:sz="0" w:space="0" w:color="auto"/>
                <w:right w:val="none" w:sz="0" w:space="0" w:color="auto"/>
              </w:divBdr>
              <w:divsChild>
                <w:div w:id="1993019898">
                  <w:marLeft w:val="0"/>
                  <w:marRight w:val="0"/>
                  <w:marTop w:val="0"/>
                  <w:marBottom w:val="0"/>
                  <w:divBdr>
                    <w:top w:val="none" w:sz="0" w:space="0" w:color="auto"/>
                    <w:left w:val="none" w:sz="0" w:space="0" w:color="auto"/>
                    <w:bottom w:val="none" w:sz="0" w:space="0" w:color="auto"/>
                    <w:right w:val="none" w:sz="0" w:space="0" w:color="auto"/>
                  </w:divBdr>
                  <w:divsChild>
                    <w:div w:id="1332761395">
                      <w:marLeft w:val="0"/>
                      <w:marRight w:val="0"/>
                      <w:marTop w:val="0"/>
                      <w:marBottom w:val="0"/>
                      <w:divBdr>
                        <w:top w:val="none" w:sz="0" w:space="0" w:color="auto"/>
                        <w:left w:val="none" w:sz="0" w:space="0" w:color="auto"/>
                        <w:bottom w:val="none" w:sz="0" w:space="0" w:color="auto"/>
                        <w:right w:val="none" w:sz="0" w:space="0" w:color="auto"/>
                      </w:divBdr>
                      <w:divsChild>
                        <w:div w:id="104888650">
                          <w:marLeft w:val="0"/>
                          <w:marRight w:val="0"/>
                          <w:marTop w:val="0"/>
                          <w:marBottom w:val="0"/>
                          <w:divBdr>
                            <w:top w:val="none" w:sz="0" w:space="0" w:color="auto"/>
                            <w:left w:val="none" w:sz="0" w:space="0" w:color="auto"/>
                            <w:bottom w:val="none" w:sz="0" w:space="0" w:color="auto"/>
                            <w:right w:val="none" w:sz="0" w:space="0" w:color="auto"/>
                          </w:divBdr>
                          <w:divsChild>
                            <w:div w:id="2041590107">
                              <w:marLeft w:val="0"/>
                              <w:marRight w:val="0"/>
                              <w:marTop w:val="0"/>
                              <w:marBottom w:val="0"/>
                              <w:divBdr>
                                <w:top w:val="none" w:sz="0" w:space="0" w:color="auto"/>
                                <w:left w:val="none" w:sz="0" w:space="0" w:color="auto"/>
                                <w:bottom w:val="none" w:sz="0" w:space="0" w:color="auto"/>
                                <w:right w:val="none" w:sz="0" w:space="0" w:color="auto"/>
                              </w:divBdr>
                              <w:divsChild>
                                <w:div w:id="3539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821591">
                  <w:marLeft w:val="0"/>
                  <w:marRight w:val="0"/>
                  <w:marTop w:val="0"/>
                  <w:marBottom w:val="0"/>
                  <w:divBdr>
                    <w:top w:val="none" w:sz="0" w:space="0" w:color="auto"/>
                    <w:left w:val="none" w:sz="0" w:space="0" w:color="auto"/>
                    <w:bottom w:val="none" w:sz="0" w:space="0" w:color="auto"/>
                    <w:right w:val="none" w:sz="0" w:space="0" w:color="auto"/>
                  </w:divBdr>
                  <w:divsChild>
                    <w:div w:id="1192064202">
                      <w:marLeft w:val="0"/>
                      <w:marRight w:val="0"/>
                      <w:marTop w:val="0"/>
                      <w:marBottom w:val="0"/>
                      <w:divBdr>
                        <w:top w:val="none" w:sz="0" w:space="0" w:color="auto"/>
                        <w:left w:val="none" w:sz="0" w:space="0" w:color="auto"/>
                        <w:bottom w:val="none" w:sz="0" w:space="0" w:color="auto"/>
                        <w:right w:val="none" w:sz="0" w:space="0" w:color="auto"/>
                      </w:divBdr>
                      <w:divsChild>
                        <w:div w:id="318533571">
                          <w:marLeft w:val="0"/>
                          <w:marRight w:val="0"/>
                          <w:marTop w:val="0"/>
                          <w:marBottom w:val="0"/>
                          <w:divBdr>
                            <w:top w:val="none" w:sz="0" w:space="0" w:color="auto"/>
                            <w:left w:val="none" w:sz="0" w:space="0" w:color="auto"/>
                            <w:bottom w:val="none" w:sz="0" w:space="0" w:color="auto"/>
                            <w:right w:val="none" w:sz="0" w:space="0" w:color="auto"/>
                          </w:divBdr>
                          <w:divsChild>
                            <w:div w:id="599721885">
                              <w:marLeft w:val="0"/>
                              <w:marRight w:val="0"/>
                              <w:marTop w:val="0"/>
                              <w:marBottom w:val="0"/>
                              <w:divBdr>
                                <w:top w:val="none" w:sz="0" w:space="0" w:color="auto"/>
                                <w:left w:val="none" w:sz="0" w:space="0" w:color="auto"/>
                                <w:bottom w:val="none" w:sz="0" w:space="0" w:color="auto"/>
                                <w:right w:val="none" w:sz="0" w:space="0" w:color="auto"/>
                              </w:divBdr>
                              <w:divsChild>
                                <w:div w:id="95737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373289">
      <w:bodyDiv w:val="1"/>
      <w:marLeft w:val="0"/>
      <w:marRight w:val="0"/>
      <w:marTop w:val="0"/>
      <w:marBottom w:val="0"/>
      <w:divBdr>
        <w:top w:val="none" w:sz="0" w:space="0" w:color="auto"/>
        <w:left w:val="none" w:sz="0" w:space="0" w:color="auto"/>
        <w:bottom w:val="none" w:sz="0" w:space="0" w:color="auto"/>
        <w:right w:val="none" w:sz="0" w:space="0" w:color="auto"/>
      </w:divBdr>
    </w:div>
    <w:div w:id="196465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youtube.com/watch?v=MDkPO8VGMv8" TargetMode="External"/><Relationship Id="rId26" Type="http://schemas.openxmlformats.org/officeDocument/2006/relationships/hyperlink" Target="https://webarchive.nationalarchives.gov.uk/ukgwa/20220902102412/https://www.leedsccg.nhs.uk/get-involved/your-views/urgent-treatment-centres/" TargetMode="External"/><Relationship Id="rId21" Type="http://schemas.openxmlformats.org/officeDocument/2006/relationships/hyperlink" Target="https://www.youtube.com/watch?v=tpUY3ti9dJI&amp;t=9s" TargetMode="External"/><Relationship Id="rId34" Type="http://schemas.openxmlformats.org/officeDocument/2006/relationships/hyperlink" Target="https://www.healthandcareleeds.org/have-your-say/shape-the-future/populations/ld-nd/"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cqc.org.uk/publication/experiences-being-hospital-people-learning-disability-and-autistic-people/report" TargetMode="External"/><Relationship Id="rId25" Type="http://schemas.openxmlformats.org/officeDocument/2006/relationships/hyperlink" Target="https://healthtalk.org/Learning-disability-and-health/overview" TargetMode="External"/><Relationship Id="rId33" Type="http://schemas.openxmlformats.org/officeDocument/2006/relationships/hyperlink" Target="https://www.wypartnership.co.uk/application/files/3716/4735/6437/making-information-accessible-for-neurodivergent-people-final-v2-20.04.21.pdf" TargetMode="External"/><Relationship Id="rId2" Type="http://schemas.openxmlformats.org/officeDocument/2006/relationships/numbering" Target="numbering.xml"/><Relationship Id="rId16" Type="http://schemas.openxmlformats.org/officeDocument/2006/relationships/hyperlink" Target="https://soundcloud.com/nhsengland/supporting-autistic-people-in-primary-care?in=nhsengland/sets/primary-care-network" TargetMode="External"/><Relationship Id="rId20" Type="http://schemas.openxmlformats.org/officeDocument/2006/relationships/hyperlink" Target="https://www.youtube.com/watch?v=IO02QTF5eOw&amp;t=117s" TargetMode="External"/><Relationship Id="rId29" Type="http://schemas.openxmlformats.org/officeDocument/2006/relationships/hyperlink" Target="https://www.england.nhs.uk/wp-content/uploads/2022/03/B1004-five-year-NHS-autism-research-strategy-for-england-march-2022.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mocracy.leeds.gov.uk/documents/s174420/LLDPB%20Being%20Me%20Appendix%201%20Strategy%20Document%20060418.pdf" TargetMode="External"/><Relationship Id="rId24" Type="http://schemas.openxmlformats.org/officeDocument/2006/relationships/hyperlink" Target="https://healthwatchleeds.co.uk/reports-recommendations/2021/supporting-people-to-be-involved-in-their-health-report/" TargetMode="External"/><Relationship Id="rId32" Type="http://schemas.openxmlformats.org/officeDocument/2006/relationships/hyperlink" Target="https://www.longtermplan.nhs.uk/online-version/chapter-3-further-progress-on-care-quality-and-outcomes/a-strong-start-in-life-for-children-and-young-people/learning-disability-and-autis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reopinion.org.uk/" TargetMode="External"/><Relationship Id="rId23" Type="http://schemas.openxmlformats.org/officeDocument/2006/relationships/hyperlink" Target="https://healthwatchleeds.co.uk/wp-content/uploads/2021/07/Health-inequalities-report_FINAL.pdf" TargetMode="External"/><Relationship Id="rId28" Type="http://schemas.openxmlformats.org/officeDocument/2006/relationships/hyperlink" Target="https://webarchive.nationalarchives.gov.uk/ukgwa/20220902102656/https://www.leedsccg.nhs.uk/get-involved/your-views/improving-access-primary-care-people-learning-disabilities/" TargetMode="External"/><Relationship Id="rId36" Type="http://schemas.openxmlformats.org/officeDocument/2006/relationships/fontTable" Target="fontTable.xml"/><Relationship Id="rId10" Type="http://schemas.openxmlformats.org/officeDocument/2006/relationships/hyperlink" Target="https://democracy.leeds.gov.uk/documents/s174420/LLDPB%20Being%20Me%20Appendix%201%20Strategy%20Document%20060418.pdf" TargetMode="External"/><Relationship Id="rId19" Type="http://schemas.openxmlformats.org/officeDocument/2006/relationships/hyperlink" Target="https://www.youtube.com/watch?v=pUw2tq3F3Lc" TargetMode="External"/><Relationship Id="rId31" Type="http://schemas.openxmlformats.org/officeDocument/2006/relationships/hyperlink" Target="https://www.altogetherbetter.org.uk/allresources/2018/9/7/right-conversation-at-the-right-time-appointment-guide" TargetMode="External"/><Relationship Id="rId4" Type="http://schemas.openxmlformats.org/officeDocument/2006/relationships/settings" Target="settings.xml"/><Relationship Id="rId9" Type="http://schemas.openxmlformats.org/officeDocument/2006/relationships/hyperlink" Target="https://www.healthandcareleeds.org/about/working-with-our-partners/" TargetMode="External"/><Relationship Id="rId14" Type="http://schemas.openxmlformats.org/officeDocument/2006/relationships/hyperlink" Target="https://healthwatchleeds.co.uk/wp-content/uploads/2023/01/Emma-and-Adam-summary-report-FINAL-v2.pdf" TargetMode="External"/><Relationship Id="rId22" Type="http://schemas.openxmlformats.org/officeDocument/2006/relationships/hyperlink" Target="https://www.wypartnership.co.uk/application/files/1516/4736/4357/Making_health_services_better_with_people_who_are_neurodiverse_October_2021.pdf" TargetMode="External"/><Relationship Id="rId27" Type="http://schemas.openxmlformats.org/officeDocument/2006/relationships/hyperlink" Target="https://www.leedsandyorkpft.nhs.uk/our-services/wp-content/uploads/sites/2/2018/01/Are-we-good-and-are-we-safe-Measuring-quality-and-assessing-risk-in-an-adult-autism-diagnostic-service.pdf" TargetMode="External"/><Relationship Id="rId30" Type="http://schemas.openxmlformats.org/officeDocument/2006/relationships/hyperlink" Target="https://www.england.nhs.uk/wp-content/uploads/2022/03/B1004-five-year-NHS-autism-research-strategy-for-england-march-2022.pdf" TargetMode="External"/><Relationship Id="rId35" Type="http://schemas.openxmlformats.org/officeDocument/2006/relationships/image" Target="media/image2.jpg"/><Relationship Id="rId8" Type="http://schemas.openxmlformats.org/officeDocument/2006/relationships/hyperlink" Target="https://www.healthandcareleeds.org/about/"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EFC99-35F6-4C3F-903D-6FCD4C433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8865</Words>
  <Characters>50537</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59284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STEWART, Adam (NHS WEST YORKSHIRE ICB - 15F)</cp:lastModifiedBy>
  <cp:revision>2</cp:revision>
  <dcterms:created xsi:type="dcterms:W3CDTF">2023-08-04T10:19:00Z</dcterms:created>
  <dcterms:modified xsi:type="dcterms:W3CDTF">2023-08-04T10:19:00Z</dcterms:modified>
</cp:coreProperties>
</file>