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C574" w14:textId="16E1990F" w:rsidR="00897543" w:rsidRPr="00324825" w:rsidRDefault="00353F90" w:rsidP="00324825">
      <w:pPr>
        <w:pStyle w:val="Heading1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Frailty</w:t>
      </w:r>
      <w:r w:rsidR="002314D2" w:rsidRPr="00324825">
        <w:rPr>
          <w:rFonts w:ascii="Arial" w:hAnsi="Arial" w:cs="Arial"/>
          <w:b/>
          <w:bCs/>
          <w:color w:val="auto"/>
        </w:rPr>
        <w:t xml:space="preserve"> Public Workshop</w:t>
      </w:r>
      <w:r w:rsidR="005D0589">
        <w:rPr>
          <w:rFonts w:ascii="Arial" w:hAnsi="Arial" w:cs="Arial"/>
          <w:b/>
          <w:bCs/>
          <w:color w:val="auto"/>
        </w:rPr>
        <w:t xml:space="preserve"> </w:t>
      </w:r>
    </w:p>
    <w:p w14:paraId="0BA22938" w14:textId="104D077E" w:rsidR="002314D2" w:rsidRPr="0089019C" w:rsidRDefault="00353F90" w:rsidP="00324825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Wednes</w:t>
      </w:r>
      <w:r w:rsidR="00EE0A45">
        <w:rPr>
          <w:rFonts w:ascii="Arial" w:hAnsi="Arial" w:cs="Arial"/>
          <w:b/>
          <w:bCs/>
          <w:sz w:val="28"/>
          <w:szCs w:val="28"/>
        </w:rPr>
        <w:t>day 1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EE0A4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Jan</w:t>
      </w:r>
      <w:r w:rsidR="00EE0A45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="0089019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="0089019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2.30</w:t>
      </w:r>
      <w:r w:rsidR="003F081D">
        <w:rPr>
          <w:rFonts w:ascii="Arial" w:hAnsi="Arial" w:cs="Arial"/>
          <w:sz w:val="28"/>
          <w:szCs w:val="28"/>
        </w:rPr>
        <w:t xml:space="preserve"> </w:t>
      </w:r>
      <w:r w:rsidR="00EE0A45" w:rsidRPr="00681279">
        <w:rPr>
          <w:rFonts w:ascii="Arial" w:hAnsi="Arial" w:cs="Arial"/>
          <w:sz w:val="28"/>
          <w:szCs w:val="28"/>
        </w:rPr>
        <w:t>–</w:t>
      </w:r>
      <w:r w:rsidR="003F08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4.30pm</w:t>
      </w:r>
      <w:r w:rsidR="00EE0A45" w:rsidRPr="00681279">
        <w:rPr>
          <w:rFonts w:ascii="Arial" w:hAnsi="Arial" w:cs="Arial"/>
          <w:sz w:val="28"/>
          <w:szCs w:val="28"/>
        </w:rPr>
        <w:t xml:space="preserve"> </w:t>
      </w:r>
      <w:r w:rsidR="00681279" w:rsidRPr="00681279">
        <w:rPr>
          <w:rFonts w:ascii="Arial" w:hAnsi="Arial" w:cs="Arial"/>
          <w:sz w:val="28"/>
          <w:szCs w:val="28"/>
        </w:rPr>
        <w:t>on</w:t>
      </w:r>
      <w:r w:rsidR="00324825">
        <w:rPr>
          <w:rFonts w:ascii="Arial" w:hAnsi="Arial" w:cs="Arial"/>
          <w:sz w:val="28"/>
          <w:szCs w:val="28"/>
        </w:rPr>
        <w:t xml:space="preserve"> Microsoft</w:t>
      </w:r>
      <w:r w:rsidR="00681279" w:rsidRPr="00681279">
        <w:rPr>
          <w:rFonts w:ascii="Arial" w:hAnsi="Arial" w:cs="Arial"/>
          <w:sz w:val="28"/>
          <w:szCs w:val="28"/>
        </w:rPr>
        <w:t xml:space="preserve"> </w:t>
      </w:r>
      <w:r w:rsidR="00681279">
        <w:rPr>
          <w:rFonts w:ascii="Arial" w:hAnsi="Arial" w:cs="Arial"/>
          <w:sz w:val="28"/>
          <w:szCs w:val="28"/>
        </w:rPr>
        <w:t>Teams</w:t>
      </w:r>
      <w:r w:rsidR="00324825">
        <w:rPr>
          <w:rFonts w:ascii="Arial" w:hAnsi="Arial" w:cs="Arial"/>
          <w:sz w:val="28"/>
          <w:szCs w:val="28"/>
        </w:rPr>
        <w:t xml:space="preserve"> (online)</w:t>
      </w:r>
    </w:p>
    <w:p w14:paraId="3487C5F9" w14:textId="57C2AFFB" w:rsidR="00681279" w:rsidRPr="00B700ED" w:rsidRDefault="00681279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D8A794" w14:textId="1216877C" w:rsidR="00327903" w:rsidRDefault="00B700ED" w:rsidP="00324825">
      <w:pPr>
        <w:spacing w:after="0" w:line="276" w:lineRule="auto"/>
      </w:pPr>
      <w:r w:rsidRPr="00B700ED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353F90">
        <w:rPr>
          <w:rFonts w:ascii="Arial" w:hAnsi="Arial" w:cs="Arial"/>
          <w:sz w:val="24"/>
          <w:szCs w:val="24"/>
        </w:rPr>
        <w:t>Wednesday 11 January</w:t>
      </w:r>
      <w:r>
        <w:rPr>
          <w:rFonts w:ascii="Arial" w:hAnsi="Arial" w:cs="Arial"/>
          <w:sz w:val="24"/>
          <w:szCs w:val="24"/>
        </w:rPr>
        <w:t xml:space="preserve"> </w:t>
      </w:r>
      <w:r w:rsidR="0089019C">
        <w:rPr>
          <w:rFonts w:ascii="Arial" w:hAnsi="Arial" w:cs="Arial"/>
          <w:sz w:val="24"/>
          <w:szCs w:val="24"/>
        </w:rPr>
        <w:t>202</w:t>
      </w:r>
      <w:r w:rsidR="00353F90">
        <w:rPr>
          <w:rFonts w:ascii="Arial" w:hAnsi="Arial" w:cs="Arial"/>
          <w:sz w:val="24"/>
          <w:szCs w:val="24"/>
        </w:rPr>
        <w:t>3</w:t>
      </w:r>
      <w:r w:rsidR="0089019C">
        <w:rPr>
          <w:rFonts w:ascii="Arial" w:hAnsi="Arial" w:cs="Arial"/>
          <w:sz w:val="24"/>
          <w:szCs w:val="24"/>
        </w:rPr>
        <w:t xml:space="preserve"> the </w:t>
      </w:r>
      <w:hyperlink r:id="rId8" w:history="1">
        <w:r w:rsidR="0089019C" w:rsidRPr="0089019C">
          <w:rPr>
            <w:rStyle w:val="Hyperlink"/>
            <w:rFonts w:ascii="Arial" w:hAnsi="Arial" w:cs="Arial"/>
            <w:sz w:val="24"/>
            <w:szCs w:val="24"/>
          </w:rPr>
          <w:t>Leeds Health and Care Partnership</w:t>
        </w:r>
      </w:hyperlink>
      <w:r>
        <w:rPr>
          <w:rFonts w:ascii="Arial" w:hAnsi="Arial" w:cs="Arial"/>
          <w:sz w:val="24"/>
          <w:szCs w:val="24"/>
        </w:rPr>
        <w:t xml:space="preserve"> held a public workshop</w:t>
      </w:r>
      <w:r w:rsidR="00C9420F">
        <w:rPr>
          <w:rFonts w:ascii="Arial" w:hAnsi="Arial" w:cs="Arial"/>
          <w:sz w:val="24"/>
          <w:szCs w:val="24"/>
        </w:rPr>
        <w:t xml:space="preserve"> </w:t>
      </w:r>
      <w:r w:rsidR="00353F90">
        <w:rPr>
          <w:rFonts w:ascii="Arial" w:hAnsi="Arial" w:cs="Arial"/>
          <w:sz w:val="24"/>
          <w:szCs w:val="24"/>
        </w:rPr>
        <w:t xml:space="preserve">to </w:t>
      </w:r>
      <w:r w:rsidR="00632952">
        <w:rPr>
          <w:rFonts w:ascii="Arial" w:hAnsi="Arial" w:cs="Arial"/>
          <w:sz w:val="24"/>
          <w:szCs w:val="24"/>
        </w:rPr>
        <w:t xml:space="preserve">discuss </w:t>
      </w:r>
      <w:r w:rsidR="00353F90">
        <w:rPr>
          <w:rFonts w:ascii="Arial" w:hAnsi="Arial" w:cs="Arial"/>
          <w:sz w:val="24"/>
          <w:szCs w:val="24"/>
        </w:rPr>
        <w:t>the provision of care for people living with frailty</w:t>
      </w:r>
      <w:r w:rsidR="00327903">
        <w:rPr>
          <w:rFonts w:ascii="Arial" w:hAnsi="Arial" w:cs="Arial"/>
          <w:sz w:val="24"/>
          <w:szCs w:val="24"/>
        </w:rPr>
        <w:t xml:space="preserve"> in Leeds. The aim of the workshop was to ‘d</w:t>
      </w:r>
      <w:r w:rsidR="00327903" w:rsidRPr="00327903">
        <w:rPr>
          <w:rFonts w:ascii="Arial" w:hAnsi="Arial" w:cs="Arial"/>
          <w:sz w:val="24"/>
          <w:szCs w:val="24"/>
        </w:rPr>
        <w:t>evelop our approach to public involvement in the population board</w:t>
      </w:r>
      <w:r w:rsidR="00327903">
        <w:rPr>
          <w:rFonts w:ascii="Arial" w:hAnsi="Arial" w:cs="Arial"/>
          <w:sz w:val="24"/>
          <w:szCs w:val="24"/>
        </w:rPr>
        <w:t>’</w:t>
      </w:r>
      <w:r w:rsidR="007D74AF">
        <w:rPr>
          <w:rFonts w:ascii="Arial" w:hAnsi="Arial" w:cs="Arial"/>
          <w:sz w:val="24"/>
          <w:szCs w:val="24"/>
        </w:rPr>
        <w:t xml:space="preserve">. The </w:t>
      </w:r>
      <w:r w:rsidR="00540B34">
        <w:rPr>
          <w:rFonts w:ascii="Arial" w:hAnsi="Arial" w:cs="Arial"/>
          <w:sz w:val="24"/>
          <w:szCs w:val="24"/>
        </w:rPr>
        <w:t xml:space="preserve">slide </w:t>
      </w:r>
      <w:r w:rsidR="007D74AF">
        <w:rPr>
          <w:rFonts w:ascii="Arial" w:hAnsi="Arial" w:cs="Arial"/>
          <w:sz w:val="24"/>
          <w:szCs w:val="24"/>
        </w:rPr>
        <w:t xml:space="preserve">presentation and a recording of the session is available on our website here: </w:t>
      </w:r>
    </w:p>
    <w:bookmarkStart w:id="0" w:name="_Hlk125715554"/>
    <w:bookmarkStart w:id="1" w:name="_Hlk125715521"/>
    <w:p w14:paraId="20219B02" w14:textId="109DE49D" w:rsidR="00784683" w:rsidRPr="00784683" w:rsidRDefault="00784683" w:rsidP="00324825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 w:rsidRPr="00784683">
        <w:rPr>
          <w:rFonts w:ascii="Arial" w:hAnsi="Arial" w:cs="Arial"/>
          <w:sz w:val="24"/>
          <w:szCs w:val="24"/>
        </w:rPr>
        <w:fldChar w:fldCharType="begin"/>
      </w:r>
      <w:r w:rsidRPr="00784683">
        <w:rPr>
          <w:rFonts w:ascii="Arial" w:hAnsi="Arial" w:cs="Arial"/>
          <w:sz w:val="24"/>
          <w:szCs w:val="24"/>
        </w:rPr>
        <w:instrText xml:space="preserve"> HYPERLINK "https://www.healthandcareleeds.org/have-your-say/shape-the-future/populations/frailty/" </w:instrText>
      </w:r>
      <w:r w:rsidRPr="00784683">
        <w:rPr>
          <w:rFonts w:ascii="Arial" w:hAnsi="Arial" w:cs="Arial"/>
          <w:sz w:val="24"/>
          <w:szCs w:val="24"/>
        </w:rPr>
        <w:fldChar w:fldCharType="separate"/>
      </w:r>
      <w:r w:rsidRPr="00784683">
        <w:rPr>
          <w:rFonts w:ascii="Arial" w:hAnsi="Arial" w:cs="Arial"/>
          <w:color w:val="0000FF"/>
          <w:sz w:val="24"/>
          <w:szCs w:val="24"/>
          <w:u w:val="single"/>
        </w:rPr>
        <w:t>Frailty - Leeds Health and Care Partnership (healthandcareleeds.org)</w:t>
      </w:r>
      <w:r w:rsidRPr="00784683">
        <w:rPr>
          <w:rFonts w:ascii="Arial" w:hAnsi="Arial" w:cs="Arial"/>
          <w:sz w:val="24"/>
          <w:szCs w:val="24"/>
        </w:rPr>
        <w:fldChar w:fldCharType="end"/>
      </w:r>
      <w:bookmarkEnd w:id="0"/>
    </w:p>
    <w:bookmarkEnd w:id="1"/>
    <w:p w14:paraId="085DD1D9" w14:textId="124829F5" w:rsidR="00396408" w:rsidRDefault="00396408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7E515A" w14:textId="1A330108" w:rsidR="00396408" w:rsidRDefault="00396408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631DA8">
        <w:rPr>
          <w:rFonts w:ascii="Arial" w:hAnsi="Arial" w:cs="Arial"/>
          <w:b/>
          <w:bCs/>
          <w:sz w:val="24"/>
          <w:szCs w:val="24"/>
        </w:rPr>
        <w:t>objectives of the session</w:t>
      </w:r>
      <w:r>
        <w:rPr>
          <w:rFonts w:ascii="Arial" w:hAnsi="Arial" w:cs="Arial"/>
          <w:sz w:val="24"/>
          <w:szCs w:val="24"/>
        </w:rPr>
        <w:t xml:space="preserve"> were to:</w:t>
      </w:r>
    </w:p>
    <w:p w14:paraId="32B04C06" w14:textId="076358BC" w:rsidR="00396408" w:rsidRPr="00396408" w:rsidRDefault="00396408" w:rsidP="0032482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408">
        <w:rPr>
          <w:rFonts w:ascii="Arial" w:hAnsi="Arial" w:cs="Arial"/>
          <w:sz w:val="24"/>
          <w:szCs w:val="24"/>
        </w:rPr>
        <w:t xml:space="preserve">Introduce population health and the </w:t>
      </w:r>
      <w:r w:rsidR="00D02008">
        <w:rPr>
          <w:rFonts w:ascii="Arial" w:hAnsi="Arial" w:cs="Arial"/>
          <w:sz w:val="24"/>
          <w:szCs w:val="24"/>
        </w:rPr>
        <w:t xml:space="preserve">frailty </w:t>
      </w:r>
      <w:r w:rsidRPr="00396408">
        <w:rPr>
          <w:rFonts w:ascii="Arial" w:hAnsi="Arial" w:cs="Arial"/>
          <w:sz w:val="24"/>
          <w:szCs w:val="24"/>
        </w:rPr>
        <w:t>board</w:t>
      </w:r>
    </w:p>
    <w:p w14:paraId="306147B7" w14:textId="77777777" w:rsidR="00396408" w:rsidRPr="00396408" w:rsidRDefault="00396408" w:rsidP="0032482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408">
        <w:rPr>
          <w:rFonts w:ascii="Arial" w:hAnsi="Arial" w:cs="Arial"/>
          <w:sz w:val="24"/>
          <w:szCs w:val="24"/>
        </w:rPr>
        <w:t>Review and agree the findings of the insight report</w:t>
      </w:r>
    </w:p>
    <w:p w14:paraId="56EFC165" w14:textId="77777777" w:rsidR="00827EDD" w:rsidRPr="00396408" w:rsidRDefault="00827EDD" w:rsidP="0032482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408">
        <w:rPr>
          <w:rFonts w:ascii="Arial" w:hAnsi="Arial" w:cs="Arial"/>
          <w:sz w:val="24"/>
          <w:szCs w:val="24"/>
        </w:rPr>
        <w:t>Begin planning involvement on the gaps in our knowledge</w:t>
      </w:r>
    </w:p>
    <w:p w14:paraId="1F09008A" w14:textId="77777777" w:rsidR="00396408" w:rsidRPr="00396408" w:rsidRDefault="00396408" w:rsidP="0032482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408">
        <w:rPr>
          <w:rFonts w:ascii="Arial" w:hAnsi="Arial" w:cs="Arial"/>
          <w:sz w:val="24"/>
          <w:szCs w:val="24"/>
        </w:rPr>
        <w:t>Review and agree the draft outcomes for the board</w:t>
      </w:r>
    </w:p>
    <w:p w14:paraId="07034D63" w14:textId="6E4E08BF" w:rsidR="00396408" w:rsidRPr="00396408" w:rsidRDefault="00396408" w:rsidP="0032482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408">
        <w:rPr>
          <w:rFonts w:ascii="Arial" w:hAnsi="Arial" w:cs="Arial"/>
          <w:sz w:val="24"/>
          <w:szCs w:val="24"/>
        </w:rPr>
        <w:t>Agree how we represent people at the board and provide public assurance</w:t>
      </w:r>
    </w:p>
    <w:p w14:paraId="62E617CF" w14:textId="4A76742A" w:rsidR="00681279" w:rsidRDefault="00681279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535709" w14:textId="3275958D" w:rsidR="00396408" w:rsidRDefault="00396408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631DA8">
        <w:rPr>
          <w:rFonts w:ascii="Arial" w:hAnsi="Arial" w:cs="Arial"/>
          <w:b/>
          <w:bCs/>
          <w:sz w:val="24"/>
          <w:szCs w:val="24"/>
        </w:rPr>
        <w:t>outcomes of the session</w:t>
      </w:r>
      <w:r>
        <w:rPr>
          <w:rFonts w:ascii="Arial" w:hAnsi="Arial" w:cs="Arial"/>
          <w:sz w:val="24"/>
          <w:szCs w:val="24"/>
        </w:rPr>
        <w:t xml:space="preserve"> were</w:t>
      </w:r>
      <w:r w:rsidR="00631DA8">
        <w:rPr>
          <w:rFonts w:ascii="Arial" w:hAnsi="Arial" w:cs="Arial"/>
          <w:sz w:val="24"/>
          <w:szCs w:val="24"/>
        </w:rPr>
        <w:t>:</w:t>
      </w:r>
    </w:p>
    <w:p w14:paraId="2E26AE1F" w14:textId="03FDEA09" w:rsidR="00D40546" w:rsidRPr="00D40546" w:rsidRDefault="00D40546" w:rsidP="0032482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 xml:space="preserve">Understand the role of the </w:t>
      </w:r>
      <w:r w:rsidR="00D02008">
        <w:rPr>
          <w:rFonts w:ascii="Arial" w:hAnsi="Arial" w:cs="Arial"/>
          <w:sz w:val="24"/>
          <w:szCs w:val="24"/>
        </w:rPr>
        <w:t xml:space="preserve">frailty </w:t>
      </w:r>
      <w:r w:rsidRPr="00D40546">
        <w:rPr>
          <w:rFonts w:ascii="Arial" w:hAnsi="Arial" w:cs="Arial"/>
          <w:sz w:val="24"/>
          <w:szCs w:val="24"/>
        </w:rPr>
        <w:t>board</w:t>
      </w:r>
    </w:p>
    <w:p w14:paraId="1CF2B9F9" w14:textId="77777777" w:rsidR="00D40546" w:rsidRPr="00D40546" w:rsidRDefault="00D40546" w:rsidP="0032482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>Discuss the findings of the draft insight report</w:t>
      </w:r>
    </w:p>
    <w:p w14:paraId="26D54FB6" w14:textId="77777777" w:rsidR="00D40546" w:rsidRPr="00D40546" w:rsidRDefault="00D40546" w:rsidP="0032482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>Influence the draft insight report</w:t>
      </w:r>
    </w:p>
    <w:p w14:paraId="605FD32E" w14:textId="77777777" w:rsidR="00D40546" w:rsidRPr="00D40546" w:rsidRDefault="00D40546" w:rsidP="0032482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>Discuss gaps in our knowledge</w:t>
      </w:r>
    </w:p>
    <w:p w14:paraId="386E4DE9" w14:textId="1D41458C" w:rsidR="00D40546" w:rsidRPr="00D40546" w:rsidRDefault="00D40546" w:rsidP="0032482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 xml:space="preserve">Discuss the draft outcomes for </w:t>
      </w:r>
      <w:r w:rsidR="00D02008">
        <w:rPr>
          <w:rFonts w:ascii="Arial" w:hAnsi="Arial" w:cs="Arial"/>
          <w:sz w:val="24"/>
          <w:szCs w:val="24"/>
        </w:rPr>
        <w:t xml:space="preserve">the </w:t>
      </w:r>
      <w:r w:rsidR="00353F90">
        <w:rPr>
          <w:rFonts w:ascii="Arial" w:hAnsi="Arial" w:cs="Arial"/>
          <w:sz w:val="24"/>
          <w:szCs w:val="24"/>
        </w:rPr>
        <w:t>frailty</w:t>
      </w:r>
      <w:r w:rsidR="00D02008">
        <w:rPr>
          <w:rFonts w:ascii="Arial" w:hAnsi="Arial" w:cs="Arial"/>
          <w:sz w:val="24"/>
          <w:szCs w:val="24"/>
        </w:rPr>
        <w:t xml:space="preserve"> board</w:t>
      </w:r>
    </w:p>
    <w:p w14:paraId="7AAFB2FE" w14:textId="77777777" w:rsidR="00D40546" w:rsidRPr="00D40546" w:rsidRDefault="00D40546" w:rsidP="0032482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>Explore ways we can provide assurance that people's voices are heard at the board</w:t>
      </w:r>
    </w:p>
    <w:p w14:paraId="62048807" w14:textId="6908F181" w:rsidR="00D40546" w:rsidRDefault="00D40546" w:rsidP="0032482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>Influence our approach to public representation and assurance on the board</w:t>
      </w:r>
    </w:p>
    <w:p w14:paraId="1725CD63" w14:textId="53817709" w:rsidR="00D40546" w:rsidRDefault="00D40546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C08557" w14:textId="490DAAA8" w:rsidR="00D40546" w:rsidRDefault="009F3E5A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631DA8">
        <w:rPr>
          <w:rFonts w:ascii="Arial" w:hAnsi="Arial" w:cs="Arial"/>
          <w:b/>
          <w:bCs/>
          <w:sz w:val="24"/>
          <w:szCs w:val="24"/>
        </w:rPr>
        <w:t>agenda for the session</w:t>
      </w:r>
      <w:r>
        <w:rPr>
          <w:rFonts w:ascii="Arial" w:hAnsi="Arial" w:cs="Arial"/>
          <w:sz w:val="24"/>
          <w:szCs w:val="24"/>
        </w:rPr>
        <w:t xml:space="preserve"> was:</w:t>
      </w:r>
    </w:p>
    <w:p w14:paraId="2A900143" w14:textId="6C15C986" w:rsidR="009F3E5A" w:rsidRPr="009F3E5A" w:rsidRDefault="009F3E5A" w:rsidP="00324825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F3E5A">
        <w:rPr>
          <w:rFonts w:ascii="Arial" w:hAnsi="Arial" w:cs="Arial"/>
          <w:sz w:val="24"/>
          <w:szCs w:val="24"/>
        </w:rPr>
        <w:t>Population Health - What are population boards and what is their role?</w:t>
      </w:r>
    </w:p>
    <w:p w14:paraId="718D39FC" w14:textId="479E6549" w:rsidR="009F3E5A" w:rsidRPr="009F3E5A" w:rsidRDefault="009F3E5A" w:rsidP="00324825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F3E5A">
        <w:rPr>
          <w:rFonts w:ascii="Arial" w:hAnsi="Arial" w:cs="Arial"/>
          <w:sz w:val="24"/>
          <w:szCs w:val="24"/>
        </w:rPr>
        <w:t xml:space="preserve">Experience of </w:t>
      </w:r>
      <w:r w:rsidR="00353F90">
        <w:rPr>
          <w:rFonts w:ascii="Arial" w:hAnsi="Arial" w:cs="Arial"/>
          <w:sz w:val="24"/>
          <w:szCs w:val="24"/>
        </w:rPr>
        <w:t>living with frailty</w:t>
      </w:r>
      <w:r w:rsidRPr="009F3E5A">
        <w:rPr>
          <w:rFonts w:ascii="Arial" w:hAnsi="Arial" w:cs="Arial"/>
          <w:sz w:val="24"/>
          <w:szCs w:val="24"/>
        </w:rPr>
        <w:t xml:space="preserve"> - What do we know about the experiences of people </w:t>
      </w:r>
      <w:r w:rsidR="00353F90">
        <w:rPr>
          <w:rFonts w:ascii="Arial" w:hAnsi="Arial" w:cs="Arial"/>
          <w:sz w:val="24"/>
          <w:szCs w:val="24"/>
        </w:rPr>
        <w:t>living with frailty</w:t>
      </w:r>
      <w:r w:rsidRPr="009F3E5A">
        <w:rPr>
          <w:rFonts w:ascii="Arial" w:hAnsi="Arial" w:cs="Arial"/>
          <w:sz w:val="24"/>
          <w:szCs w:val="24"/>
        </w:rPr>
        <w:t xml:space="preserve"> and their famil</w:t>
      </w:r>
      <w:r w:rsidR="00353F90">
        <w:rPr>
          <w:rFonts w:ascii="Arial" w:hAnsi="Arial" w:cs="Arial"/>
          <w:sz w:val="24"/>
          <w:szCs w:val="24"/>
        </w:rPr>
        <w:t>ies and carers</w:t>
      </w:r>
      <w:r w:rsidRPr="009F3E5A">
        <w:rPr>
          <w:rFonts w:ascii="Arial" w:hAnsi="Arial" w:cs="Arial"/>
          <w:sz w:val="24"/>
          <w:szCs w:val="24"/>
        </w:rPr>
        <w:t>? (insight)</w:t>
      </w:r>
    </w:p>
    <w:p w14:paraId="51F65FCC" w14:textId="1BC51050" w:rsidR="009F3E5A" w:rsidRPr="009F3E5A" w:rsidRDefault="009F3E5A" w:rsidP="00324825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F3E5A">
        <w:rPr>
          <w:rFonts w:ascii="Arial" w:hAnsi="Arial" w:cs="Arial"/>
          <w:sz w:val="24"/>
          <w:szCs w:val="24"/>
        </w:rPr>
        <w:t xml:space="preserve">Population outcomes - How do we want things to be different for people </w:t>
      </w:r>
      <w:r w:rsidR="00353F90">
        <w:rPr>
          <w:rFonts w:ascii="Arial" w:hAnsi="Arial" w:cs="Arial"/>
          <w:sz w:val="24"/>
          <w:szCs w:val="24"/>
        </w:rPr>
        <w:t>living with frailty</w:t>
      </w:r>
      <w:r w:rsidRPr="009F3E5A">
        <w:rPr>
          <w:rFonts w:ascii="Arial" w:hAnsi="Arial" w:cs="Arial"/>
          <w:sz w:val="24"/>
          <w:szCs w:val="24"/>
        </w:rPr>
        <w:t xml:space="preserve"> and their families</w:t>
      </w:r>
      <w:r w:rsidR="00353F90">
        <w:rPr>
          <w:rFonts w:ascii="Arial" w:hAnsi="Arial" w:cs="Arial"/>
          <w:sz w:val="24"/>
          <w:szCs w:val="24"/>
        </w:rPr>
        <w:t xml:space="preserve"> and carers</w:t>
      </w:r>
      <w:r w:rsidRPr="009F3E5A">
        <w:rPr>
          <w:rFonts w:ascii="Arial" w:hAnsi="Arial" w:cs="Arial"/>
          <w:sz w:val="24"/>
          <w:szCs w:val="24"/>
        </w:rPr>
        <w:t>? (outcomes)</w:t>
      </w:r>
    </w:p>
    <w:p w14:paraId="73C5FAA2" w14:textId="3BC33906" w:rsidR="009F3E5A" w:rsidRPr="009F3E5A" w:rsidRDefault="009F3E5A" w:rsidP="00324825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F3E5A">
        <w:rPr>
          <w:rFonts w:ascii="Arial" w:hAnsi="Arial" w:cs="Arial"/>
          <w:sz w:val="24"/>
          <w:szCs w:val="24"/>
        </w:rPr>
        <w:t xml:space="preserve">Public representation and assurance – What </w:t>
      </w:r>
      <w:proofErr w:type="gramStart"/>
      <w:r w:rsidRPr="009F3E5A">
        <w:rPr>
          <w:rFonts w:ascii="Arial" w:hAnsi="Arial" w:cs="Arial"/>
          <w:sz w:val="24"/>
          <w:szCs w:val="24"/>
        </w:rPr>
        <w:t>does</w:t>
      </w:r>
      <w:proofErr w:type="gramEnd"/>
      <w:r w:rsidRPr="009F3E5A">
        <w:rPr>
          <w:rFonts w:ascii="Arial" w:hAnsi="Arial" w:cs="Arial"/>
          <w:sz w:val="24"/>
          <w:szCs w:val="24"/>
        </w:rPr>
        <w:t xml:space="preserve"> public representation look like on the </w:t>
      </w:r>
      <w:r w:rsidR="00544822">
        <w:rPr>
          <w:rFonts w:ascii="Arial" w:hAnsi="Arial" w:cs="Arial"/>
          <w:sz w:val="24"/>
          <w:szCs w:val="24"/>
        </w:rPr>
        <w:t xml:space="preserve">frailty </w:t>
      </w:r>
      <w:r w:rsidRPr="009F3E5A">
        <w:rPr>
          <w:rFonts w:ascii="Arial" w:hAnsi="Arial" w:cs="Arial"/>
          <w:sz w:val="24"/>
          <w:szCs w:val="24"/>
        </w:rPr>
        <w:t>board?</w:t>
      </w:r>
    </w:p>
    <w:p w14:paraId="44A4E500" w14:textId="6433A730" w:rsidR="006A2021" w:rsidRDefault="009F3E5A" w:rsidP="00324825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F3E5A">
        <w:rPr>
          <w:rFonts w:ascii="Arial" w:hAnsi="Arial" w:cs="Arial"/>
          <w:sz w:val="24"/>
          <w:szCs w:val="24"/>
        </w:rPr>
        <w:t>Next steps - What happens next?</w:t>
      </w:r>
    </w:p>
    <w:p w14:paraId="2CA1C87C" w14:textId="074CEACA" w:rsidR="00631DA8" w:rsidRDefault="00631DA8" w:rsidP="00631D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D80E6B" w14:textId="77ADD9D6" w:rsidR="00631DA8" w:rsidRDefault="00631DA8" w:rsidP="00631D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6628EE" w14:textId="2F9B326A" w:rsidR="00EC0DB8" w:rsidRPr="00046629" w:rsidRDefault="00EC0DB8" w:rsidP="00046629">
      <w:pPr>
        <w:pStyle w:val="Heading1"/>
        <w:rPr>
          <w:rFonts w:ascii="Arial" w:hAnsi="Arial" w:cs="Arial"/>
          <w:b/>
          <w:bCs/>
        </w:rPr>
      </w:pPr>
      <w:r w:rsidRPr="00046629">
        <w:rPr>
          <w:rFonts w:ascii="Arial" w:hAnsi="Arial" w:cs="Arial"/>
          <w:b/>
          <w:bCs/>
          <w:color w:val="auto"/>
        </w:rPr>
        <w:t>Session Summary</w:t>
      </w:r>
    </w:p>
    <w:p w14:paraId="3A16D9CA" w14:textId="77777777" w:rsidR="00EC0DB8" w:rsidRDefault="00EC0DB8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2CBCC2" w14:textId="7A16E4EF" w:rsidR="00FC2D8D" w:rsidRDefault="006A2021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session was attended by </w:t>
      </w:r>
      <w:r w:rsidR="00353F90">
        <w:rPr>
          <w:rFonts w:ascii="Arial" w:hAnsi="Arial" w:cs="Arial"/>
          <w:sz w:val="24"/>
          <w:szCs w:val="24"/>
        </w:rPr>
        <w:t>30</w:t>
      </w:r>
      <w:r w:rsidR="00C33ED2">
        <w:rPr>
          <w:rFonts w:ascii="Arial" w:hAnsi="Arial" w:cs="Arial"/>
          <w:sz w:val="24"/>
          <w:szCs w:val="24"/>
        </w:rPr>
        <w:t xml:space="preserve"> </w:t>
      </w:r>
      <w:r w:rsidR="00D90885">
        <w:rPr>
          <w:rFonts w:ascii="Arial" w:hAnsi="Arial" w:cs="Arial"/>
          <w:sz w:val="24"/>
          <w:szCs w:val="24"/>
        </w:rPr>
        <w:t xml:space="preserve">public and voluntary sector staff and members of the public with an interest in </w:t>
      </w:r>
      <w:r w:rsidR="00353F90">
        <w:rPr>
          <w:rFonts w:ascii="Arial" w:hAnsi="Arial" w:cs="Arial"/>
          <w:sz w:val="24"/>
          <w:szCs w:val="24"/>
        </w:rPr>
        <w:t>the provision of care</w:t>
      </w:r>
      <w:r w:rsidR="00544822">
        <w:rPr>
          <w:rFonts w:ascii="Arial" w:hAnsi="Arial" w:cs="Arial"/>
          <w:sz w:val="24"/>
          <w:szCs w:val="24"/>
        </w:rPr>
        <w:t xml:space="preserve"> and support</w:t>
      </w:r>
      <w:r w:rsidR="00353F90">
        <w:rPr>
          <w:rFonts w:ascii="Arial" w:hAnsi="Arial" w:cs="Arial"/>
          <w:sz w:val="24"/>
          <w:szCs w:val="24"/>
        </w:rPr>
        <w:t xml:space="preserve"> for people living with frailty</w:t>
      </w:r>
      <w:r w:rsidR="00FC2D8D">
        <w:rPr>
          <w:rFonts w:ascii="Arial" w:hAnsi="Arial" w:cs="Arial"/>
          <w:sz w:val="24"/>
          <w:szCs w:val="24"/>
        </w:rPr>
        <w:t>.</w:t>
      </w:r>
      <w:r w:rsidR="000426DA">
        <w:rPr>
          <w:rFonts w:ascii="Arial" w:hAnsi="Arial" w:cs="Arial"/>
          <w:sz w:val="24"/>
          <w:szCs w:val="24"/>
        </w:rPr>
        <w:t xml:space="preserve"> </w:t>
      </w:r>
      <w:r w:rsidR="00FB5499">
        <w:rPr>
          <w:rFonts w:ascii="Arial" w:hAnsi="Arial" w:cs="Arial"/>
          <w:sz w:val="24"/>
          <w:szCs w:val="24"/>
        </w:rPr>
        <w:t>Organisations represented</w:t>
      </w:r>
      <w:r w:rsidR="0089019C">
        <w:rPr>
          <w:rFonts w:ascii="Arial" w:hAnsi="Arial" w:cs="Arial"/>
          <w:sz w:val="24"/>
          <w:szCs w:val="24"/>
        </w:rPr>
        <w:t xml:space="preserve"> included:</w:t>
      </w:r>
    </w:p>
    <w:p w14:paraId="0876DB44" w14:textId="77777777" w:rsidR="00631DA8" w:rsidRDefault="00631DA8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BF9A72" w14:textId="0BE7F5DD" w:rsidR="00FB5499" w:rsidRDefault="00FB5499" w:rsidP="0032482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F3059F">
        <w:rPr>
          <w:rFonts w:ascii="Arial" w:hAnsi="Arial" w:cs="Arial"/>
          <w:sz w:val="24"/>
          <w:szCs w:val="24"/>
        </w:rPr>
        <w:t xml:space="preserve">NHS </w:t>
      </w:r>
      <w:r>
        <w:rPr>
          <w:rFonts w:ascii="Arial" w:hAnsi="Arial" w:cs="Arial"/>
          <w:sz w:val="24"/>
          <w:szCs w:val="24"/>
        </w:rPr>
        <w:t>Integrated Care Board (ICB) in Leeds</w:t>
      </w:r>
    </w:p>
    <w:p w14:paraId="65377284" w14:textId="4C823429" w:rsidR="00046629" w:rsidRDefault="00046629" w:rsidP="0032482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partner </w:t>
      </w:r>
      <w:r w:rsidR="00A0246A">
        <w:rPr>
          <w:rFonts w:ascii="Arial" w:hAnsi="Arial" w:cs="Arial"/>
          <w:sz w:val="24"/>
          <w:szCs w:val="24"/>
        </w:rPr>
        <w:t>organisations</w:t>
      </w:r>
    </w:p>
    <w:p w14:paraId="69022FCF" w14:textId="26B96CAD" w:rsidR="006D3B8E" w:rsidRDefault="006D3B8E" w:rsidP="0032482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Leeds City Council </w:t>
      </w:r>
    </w:p>
    <w:p w14:paraId="0C4C20DA" w14:textId="2CFECF4E" w:rsidR="00C33ED2" w:rsidRDefault="00C33ED2" w:rsidP="0032482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Practice</w:t>
      </w:r>
    </w:p>
    <w:p w14:paraId="144F6F35" w14:textId="7931C682" w:rsidR="00C33ED2" w:rsidRDefault="00184B40" w:rsidP="00184B40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Alzheimer’s Society</w:t>
      </w:r>
    </w:p>
    <w:p w14:paraId="05995341" w14:textId="175D9546" w:rsidR="00876E05" w:rsidRDefault="00876E05" w:rsidP="00184B40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Black Health Initiative (BHI)</w:t>
      </w:r>
    </w:p>
    <w:p w14:paraId="27E8DBF1" w14:textId="31D9B368" w:rsidR="00184B40" w:rsidRDefault="00184B40" w:rsidP="00184B40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84B40">
        <w:rPr>
          <w:rFonts w:ascii="Arial" w:hAnsi="Arial" w:cs="Arial"/>
          <w:sz w:val="24"/>
          <w:szCs w:val="24"/>
        </w:rPr>
        <w:t>Moor Allerton Elderly Care</w:t>
      </w:r>
    </w:p>
    <w:p w14:paraId="21D0424D" w14:textId="0DC2B3C7" w:rsidR="00631DA8" w:rsidRPr="00046629" w:rsidRDefault="00184B40" w:rsidP="0004662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84B40">
        <w:rPr>
          <w:rFonts w:ascii="Arial" w:hAnsi="Arial" w:cs="Arial"/>
          <w:sz w:val="24"/>
          <w:szCs w:val="24"/>
        </w:rPr>
        <w:t xml:space="preserve">Halton Moor and </w:t>
      </w:r>
      <w:proofErr w:type="spellStart"/>
      <w:r w:rsidRPr="00184B40">
        <w:rPr>
          <w:rFonts w:ascii="Arial" w:hAnsi="Arial" w:cs="Arial"/>
          <w:sz w:val="24"/>
          <w:szCs w:val="24"/>
        </w:rPr>
        <w:t>Osmondthorpe</w:t>
      </w:r>
      <w:proofErr w:type="spellEnd"/>
      <w:r w:rsidRPr="00184B40">
        <w:rPr>
          <w:rFonts w:ascii="Arial" w:hAnsi="Arial" w:cs="Arial"/>
          <w:sz w:val="24"/>
          <w:szCs w:val="24"/>
        </w:rPr>
        <w:t xml:space="preserve"> Project for Elders (HOPE)</w:t>
      </w:r>
    </w:p>
    <w:p w14:paraId="179F83CC" w14:textId="77777777" w:rsidR="00631DA8" w:rsidRDefault="00631DA8" w:rsidP="00631DA8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2D0D25AD" w14:textId="52C67055" w:rsidR="00184B40" w:rsidRPr="00184B40" w:rsidRDefault="00876E05" w:rsidP="00631DA8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61CB8" wp14:editId="07B44755">
            <wp:extent cx="5486400" cy="3200400"/>
            <wp:effectExtent l="0" t="0" r="0" b="0"/>
            <wp:docPr id="4" name="Chart 4" descr="A pie chart showing the breakdown of attendees at the workshop.&#10;&#10;Data is detailed below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662294" w14:textId="6B49815F" w:rsidR="00C33ED2" w:rsidRDefault="00C33ED2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F96899" w14:textId="11E930F0" w:rsidR="0089019C" w:rsidRDefault="003F081D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F081D">
        <w:rPr>
          <w:rFonts w:ascii="Arial" w:hAnsi="Arial" w:cs="Arial"/>
          <w:sz w:val="24"/>
          <w:szCs w:val="24"/>
        </w:rPr>
        <w:t>Attendees include</w:t>
      </w:r>
      <w:r>
        <w:rPr>
          <w:rFonts w:ascii="Arial" w:hAnsi="Arial" w:cs="Arial"/>
          <w:sz w:val="24"/>
          <w:szCs w:val="24"/>
        </w:rPr>
        <w:t>d:</w:t>
      </w:r>
    </w:p>
    <w:p w14:paraId="3A07223B" w14:textId="04BA630F" w:rsidR="003F081D" w:rsidRPr="003F081D" w:rsidRDefault="003F081D" w:rsidP="003F081D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14 NHS staff members</w:t>
      </w:r>
    </w:p>
    <w:p w14:paraId="7D76EB1F" w14:textId="44C67610" w:rsidR="003F081D" w:rsidRPr="003F081D" w:rsidRDefault="003F081D" w:rsidP="003F081D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 members of staff from GP surgeries</w:t>
      </w:r>
    </w:p>
    <w:p w14:paraId="1BD66964" w14:textId="5460843C" w:rsidR="003F081D" w:rsidRPr="003F081D" w:rsidRDefault="003F081D" w:rsidP="003F081D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5 people representing third sector organisations</w:t>
      </w:r>
    </w:p>
    <w:p w14:paraId="15BDC7F8" w14:textId="103AA479" w:rsidR="003F081D" w:rsidRPr="003F081D" w:rsidRDefault="003F081D" w:rsidP="003F081D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4 members of staff from Leeds City Council</w:t>
      </w:r>
    </w:p>
    <w:p w14:paraId="34C48169" w14:textId="563E7147" w:rsidR="003F081D" w:rsidRPr="003F081D" w:rsidRDefault="003F081D" w:rsidP="003F081D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 person from Leeds Universities</w:t>
      </w:r>
    </w:p>
    <w:p w14:paraId="348CA622" w14:textId="621D044B" w:rsidR="003F081D" w:rsidRPr="003F081D" w:rsidRDefault="003F081D" w:rsidP="003F081D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 members of the public</w:t>
      </w:r>
    </w:p>
    <w:p w14:paraId="61A212AE" w14:textId="77777777" w:rsidR="003F081D" w:rsidRPr="003F081D" w:rsidRDefault="003F081D" w:rsidP="00324825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A2F7850" w14:textId="55D5906A" w:rsidR="002473C9" w:rsidRDefault="00FC7C1C" w:rsidP="00324825">
      <w:pPr>
        <w:pStyle w:val="Heading2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324825">
        <w:rPr>
          <w:rFonts w:ascii="Arial" w:hAnsi="Arial" w:cs="Arial"/>
          <w:b/>
          <w:bCs/>
          <w:color w:val="auto"/>
          <w:sz w:val="28"/>
          <w:szCs w:val="28"/>
        </w:rPr>
        <w:t>Workshop</w:t>
      </w:r>
      <w:r w:rsidR="000C2CE4" w:rsidRPr="00324825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631DA8">
        <w:rPr>
          <w:rFonts w:ascii="Arial" w:hAnsi="Arial" w:cs="Arial"/>
          <w:b/>
          <w:bCs/>
          <w:color w:val="auto"/>
          <w:sz w:val="28"/>
          <w:szCs w:val="28"/>
        </w:rPr>
        <w:t>summary and main discussion themes</w:t>
      </w:r>
    </w:p>
    <w:p w14:paraId="7D121928" w14:textId="77777777" w:rsidR="00631DA8" w:rsidRPr="00631DA8" w:rsidRDefault="00631DA8" w:rsidP="00A0246A">
      <w:pPr>
        <w:spacing w:after="0"/>
      </w:pPr>
    </w:p>
    <w:p w14:paraId="290B3FFA" w14:textId="30580955" w:rsidR="008D468C" w:rsidRDefault="000C2CE4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31DA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hair of the </w:t>
      </w:r>
      <w:r w:rsidR="00184B40">
        <w:rPr>
          <w:rFonts w:ascii="Arial" w:hAnsi="Arial" w:cs="Arial"/>
          <w:sz w:val="24"/>
          <w:szCs w:val="24"/>
        </w:rPr>
        <w:t xml:space="preserve">frailty population </w:t>
      </w:r>
      <w:r>
        <w:rPr>
          <w:rFonts w:ascii="Arial" w:hAnsi="Arial" w:cs="Arial"/>
          <w:sz w:val="24"/>
          <w:szCs w:val="24"/>
        </w:rPr>
        <w:t xml:space="preserve">board, </w:t>
      </w:r>
      <w:r w:rsidR="00631DA8">
        <w:rPr>
          <w:rFonts w:ascii="Arial" w:hAnsi="Arial" w:cs="Arial"/>
          <w:sz w:val="24"/>
          <w:szCs w:val="24"/>
        </w:rPr>
        <w:t xml:space="preserve">and West Leeds GP, </w:t>
      </w:r>
      <w:r w:rsidR="00184B40">
        <w:rPr>
          <w:rFonts w:ascii="Arial" w:hAnsi="Arial" w:cs="Arial"/>
          <w:sz w:val="24"/>
          <w:szCs w:val="24"/>
        </w:rPr>
        <w:t>Chris Mills,</w:t>
      </w:r>
      <w:r w:rsidR="0075199A">
        <w:rPr>
          <w:rFonts w:ascii="Arial" w:hAnsi="Arial" w:cs="Arial"/>
          <w:sz w:val="24"/>
          <w:szCs w:val="24"/>
        </w:rPr>
        <w:t xml:space="preserve"> </w:t>
      </w:r>
      <w:r w:rsidR="00184B40">
        <w:rPr>
          <w:rFonts w:ascii="Arial" w:hAnsi="Arial" w:cs="Arial"/>
          <w:sz w:val="24"/>
          <w:szCs w:val="24"/>
        </w:rPr>
        <w:t>welcomed attendees</w:t>
      </w:r>
      <w:r w:rsidR="00880D8C">
        <w:rPr>
          <w:rFonts w:ascii="Arial" w:hAnsi="Arial" w:cs="Arial"/>
          <w:sz w:val="24"/>
          <w:szCs w:val="24"/>
        </w:rPr>
        <w:t xml:space="preserve"> to the workshop. He then</w:t>
      </w:r>
      <w:r w:rsidR="00184B40">
        <w:rPr>
          <w:rFonts w:ascii="Arial" w:hAnsi="Arial" w:cs="Arial"/>
          <w:sz w:val="24"/>
          <w:szCs w:val="24"/>
        </w:rPr>
        <w:t xml:space="preserve"> provided an </w:t>
      </w:r>
      <w:r w:rsidR="00704300">
        <w:rPr>
          <w:rFonts w:ascii="Arial" w:hAnsi="Arial" w:cs="Arial"/>
          <w:sz w:val="24"/>
          <w:szCs w:val="24"/>
        </w:rPr>
        <w:t>overview of the Clinical</w:t>
      </w:r>
      <w:r w:rsidR="00184B40">
        <w:rPr>
          <w:rFonts w:ascii="Arial" w:hAnsi="Arial" w:cs="Arial"/>
          <w:sz w:val="24"/>
          <w:szCs w:val="24"/>
        </w:rPr>
        <w:t xml:space="preserve"> </w:t>
      </w:r>
      <w:r w:rsidR="00704300">
        <w:rPr>
          <w:rFonts w:ascii="Arial" w:hAnsi="Arial" w:cs="Arial"/>
          <w:sz w:val="24"/>
          <w:szCs w:val="24"/>
        </w:rPr>
        <w:t>F</w:t>
      </w:r>
      <w:r w:rsidR="00184B40">
        <w:rPr>
          <w:rFonts w:ascii="Arial" w:hAnsi="Arial" w:cs="Arial"/>
          <w:sz w:val="24"/>
          <w:szCs w:val="24"/>
        </w:rPr>
        <w:t>railty</w:t>
      </w:r>
      <w:r w:rsidR="00704300">
        <w:rPr>
          <w:rFonts w:ascii="Arial" w:hAnsi="Arial" w:cs="Arial"/>
          <w:sz w:val="24"/>
          <w:szCs w:val="24"/>
        </w:rPr>
        <w:t xml:space="preserve"> Scale and</w:t>
      </w:r>
      <w:r w:rsidR="00184B40">
        <w:rPr>
          <w:rFonts w:ascii="Arial" w:hAnsi="Arial" w:cs="Arial"/>
          <w:sz w:val="24"/>
          <w:szCs w:val="24"/>
        </w:rPr>
        <w:t xml:space="preserve"> </w:t>
      </w:r>
      <w:r w:rsidR="0075199A">
        <w:rPr>
          <w:rFonts w:ascii="Arial" w:hAnsi="Arial" w:cs="Arial"/>
          <w:sz w:val="24"/>
          <w:szCs w:val="24"/>
        </w:rPr>
        <w:t xml:space="preserve">introduced the </w:t>
      </w:r>
      <w:r w:rsidR="00704300">
        <w:rPr>
          <w:rFonts w:ascii="Arial" w:hAnsi="Arial" w:cs="Arial"/>
          <w:sz w:val="24"/>
          <w:szCs w:val="24"/>
        </w:rPr>
        <w:t>P</w:t>
      </w:r>
      <w:r w:rsidR="0075199A">
        <w:rPr>
          <w:rFonts w:ascii="Arial" w:hAnsi="Arial" w:cs="Arial"/>
          <w:sz w:val="24"/>
          <w:szCs w:val="24"/>
        </w:rPr>
        <w:t xml:space="preserve">opulation </w:t>
      </w:r>
      <w:r w:rsidR="00704300">
        <w:rPr>
          <w:rFonts w:ascii="Arial" w:hAnsi="Arial" w:cs="Arial"/>
          <w:sz w:val="24"/>
          <w:szCs w:val="24"/>
        </w:rPr>
        <w:t>H</w:t>
      </w:r>
      <w:r w:rsidR="0075199A">
        <w:rPr>
          <w:rFonts w:ascii="Arial" w:hAnsi="Arial" w:cs="Arial"/>
          <w:sz w:val="24"/>
          <w:szCs w:val="24"/>
        </w:rPr>
        <w:t xml:space="preserve">ealth approach and the role of the </w:t>
      </w:r>
      <w:r w:rsidR="00704300">
        <w:rPr>
          <w:rFonts w:ascii="Arial" w:hAnsi="Arial" w:cs="Arial"/>
          <w:sz w:val="24"/>
          <w:szCs w:val="24"/>
        </w:rPr>
        <w:t>Frailty Board</w:t>
      </w:r>
      <w:r w:rsidR="0075199A">
        <w:rPr>
          <w:rFonts w:ascii="Arial" w:hAnsi="Arial" w:cs="Arial"/>
          <w:sz w:val="24"/>
          <w:szCs w:val="24"/>
        </w:rPr>
        <w:t xml:space="preserve"> in Leeds. </w:t>
      </w:r>
    </w:p>
    <w:p w14:paraId="7A2688C6" w14:textId="77777777" w:rsidR="008D468C" w:rsidRDefault="008D468C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B3FF6D" w14:textId="77777777" w:rsidR="002070CF" w:rsidRDefault="00704300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Mackay</w:t>
      </w:r>
      <w:r w:rsidR="006464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from the Insights, </w:t>
      </w:r>
      <w:proofErr w:type="gramStart"/>
      <w:r>
        <w:rPr>
          <w:rFonts w:ascii="Arial" w:hAnsi="Arial" w:cs="Arial"/>
          <w:sz w:val="24"/>
          <w:szCs w:val="24"/>
        </w:rPr>
        <w:t>Communications</w:t>
      </w:r>
      <w:proofErr w:type="gramEnd"/>
      <w:r>
        <w:rPr>
          <w:rFonts w:ascii="Arial" w:hAnsi="Arial" w:cs="Arial"/>
          <w:sz w:val="24"/>
          <w:szCs w:val="24"/>
        </w:rPr>
        <w:t xml:space="preserve"> and Involvement Team at </w:t>
      </w:r>
      <w:r w:rsidR="008D468C">
        <w:rPr>
          <w:rFonts w:ascii="Arial" w:hAnsi="Arial" w:cs="Arial"/>
          <w:sz w:val="24"/>
          <w:szCs w:val="24"/>
        </w:rPr>
        <w:t xml:space="preserve">the </w:t>
      </w:r>
      <w:r w:rsidR="00F3059F">
        <w:rPr>
          <w:rFonts w:ascii="Arial" w:hAnsi="Arial" w:cs="Arial"/>
          <w:sz w:val="24"/>
          <w:szCs w:val="24"/>
        </w:rPr>
        <w:t>ICB</w:t>
      </w:r>
      <w:r w:rsidR="008D468C">
        <w:rPr>
          <w:rFonts w:ascii="Arial" w:hAnsi="Arial" w:cs="Arial"/>
          <w:sz w:val="24"/>
          <w:szCs w:val="24"/>
        </w:rPr>
        <w:t xml:space="preserve"> in Leeds</w:t>
      </w:r>
      <w:r w:rsidR="0064646F">
        <w:rPr>
          <w:rFonts w:ascii="Arial" w:hAnsi="Arial" w:cs="Arial"/>
          <w:sz w:val="24"/>
          <w:szCs w:val="24"/>
        </w:rPr>
        <w:t>,</w:t>
      </w:r>
      <w:r w:rsidR="008D468C">
        <w:rPr>
          <w:rFonts w:ascii="Arial" w:hAnsi="Arial" w:cs="Arial"/>
          <w:sz w:val="24"/>
          <w:szCs w:val="24"/>
        </w:rPr>
        <w:t xml:space="preserve"> </w:t>
      </w:r>
      <w:r w:rsidR="00E460FC">
        <w:rPr>
          <w:rFonts w:ascii="Arial" w:hAnsi="Arial" w:cs="Arial"/>
          <w:sz w:val="24"/>
          <w:szCs w:val="24"/>
        </w:rPr>
        <w:t xml:space="preserve">outlined </w:t>
      </w:r>
      <w:r w:rsidR="00F9783A">
        <w:rPr>
          <w:rFonts w:ascii="Arial" w:hAnsi="Arial" w:cs="Arial"/>
          <w:sz w:val="24"/>
          <w:szCs w:val="24"/>
        </w:rPr>
        <w:t xml:space="preserve">the </w:t>
      </w:r>
      <w:r w:rsidR="002C1522">
        <w:rPr>
          <w:rFonts w:ascii="Arial" w:hAnsi="Arial" w:cs="Arial"/>
          <w:sz w:val="24"/>
          <w:szCs w:val="24"/>
        </w:rPr>
        <w:t xml:space="preserve">aims, objectives and </w:t>
      </w:r>
      <w:r w:rsidR="005D0818">
        <w:rPr>
          <w:rFonts w:ascii="Arial" w:hAnsi="Arial" w:cs="Arial"/>
          <w:sz w:val="24"/>
          <w:szCs w:val="24"/>
        </w:rPr>
        <w:t xml:space="preserve">agenda </w:t>
      </w:r>
      <w:r w:rsidR="006431A5">
        <w:rPr>
          <w:rFonts w:ascii="Arial" w:hAnsi="Arial" w:cs="Arial"/>
          <w:sz w:val="24"/>
          <w:szCs w:val="24"/>
        </w:rPr>
        <w:t>for the workshop</w:t>
      </w:r>
      <w:r w:rsidR="00AD6B25">
        <w:rPr>
          <w:rFonts w:ascii="Arial" w:hAnsi="Arial" w:cs="Arial"/>
          <w:sz w:val="24"/>
          <w:szCs w:val="24"/>
        </w:rPr>
        <w:t>. She also</w:t>
      </w:r>
      <w:r w:rsidR="006431A5">
        <w:rPr>
          <w:rFonts w:ascii="Arial" w:hAnsi="Arial" w:cs="Arial"/>
          <w:sz w:val="24"/>
          <w:szCs w:val="24"/>
        </w:rPr>
        <w:t xml:space="preserve"> introduced </w:t>
      </w:r>
      <w:proofErr w:type="gramStart"/>
      <w:r w:rsidR="00E460FC">
        <w:rPr>
          <w:rFonts w:ascii="Arial" w:hAnsi="Arial" w:cs="Arial"/>
          <w:sz w:val="24"/>
          <w:szCs w:val="24"/>
        </w:rPr>
        <w:t>our</w:t>
      </w:r>
      <w:proofErr w:type="gramEnd"/>
      <w:r w:rsidR="00E460FC">
        <w:rPr>
          <w:rFonts w:ascii="Arial" w:hAnsi="Arial" w:cs="Arial"/>
          <w:sz w:val="24"/>
          <w:szCs w:val="24"/>
        </w:rPr>
        <w:t xml:space="preserve"> </w:t>
      </w:r>
    </w:p>
    <w:p w14:paraId="2FDD5338" w14:textId="0CAF72A4" w:rsidR="00704300" w:rsidRDefault="00E460FC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approach to starting with what we already know about the needs and preferences of people in Leeds</w:t>
      </w:r>
      <w:r w:rsidR="00704300">
        <w:rPr>
          <w:rFonts w:ascii="Arial" w:hAnsi="Arial" w:cs="Arial"/>
          <w:sz w:val="24"/>
          <w:szCs w:val="24"/>
        </w:rPr>
        <w:t xml:space="preserve"> who are living with frailty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F13CD85" w14:textId="0E5591FF" w:rsidR="008565BB" w:rsidRDefault="00704300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8565BB">
        <w:rPr>
          <w:rFonts w:ascii="Arial" w:hAnsi="Arial" w:cs="Arial"/>
          <w:sz w:val="24"/>
          <w:szCs w:val="24"/>
        </w:rPr>
        <w:t>he findings of the</w:t>
      </w:r>
      <w:r>
        <w:rPr>
          <w:rFonts w:ascii="Arial" w:hAnsi="Arial" w:cs="Arial"/>
          <w:sz w:val="24"/>
          <w:szCs w:val="24"/>
        </w:rPr>
        <w:t xml:space="preserve"> frailty</w:t>
      </w:r>
      <w:r w:rsidR="008565BB">
        <w:rPr>
          <w:rFonts w:ascii="Arial" w:hAnsi="Arial" w:cs="Arial"/>
          <w:sz w:val="24"/>
          <w:szCs w:val="24"/>
        </w:rPr>
        <w:t xml:space="preserve"> insight report </w:t>
      </w:r>
      <w:r>
        <w:rPr>
          <w:rFonts w:ascii="Arial" w:hAnsi="Arial" w:cs="Arial"/>
          <w:sz w:val="24"/>
          <w:szCs w:val="24"/>
        </w:rPr>
        <w:t xml:space="preserve">were </w:t>
      </w:r>
      <w:proofErr w:type="gramStart"/>
      <w:r>
        <w:rPr>
          <w:rFonts w:ascii="Arial" w:hAnsi="Arial" w:cs="Arial"/>
          <w:sz w:val="24"/>
          <w:szCs w:val="24"/>
        </w:rPr>
        <w:t>shared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565B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participants </w:t>
      </w:r>
      <w:r w:rsidR="008565BB">
        <w:rPr>
          <w:rFonts w:ascii="Arial" w:hAnsi="Arial" w:cs="Arial"/>
          <w:sz w:val="24"/>
          <w:szCs w:val="24"/>
        </w:rPr>
        <w:t xml:space="preserve">asked for </w:t>
      </w:r>
      <w:r>
        <w:rPr>
          <w:rFonts w:ascii="Arial" w:hAnsi="Arial" w:cs="Arial"/>
          <w:sz w:val="24"/>
          <w:szCs w:val="24"/>
        </w:rPr>
        <w:t>their thoughts</w:t>
      </w:r>
      <w:r w:rsidR="00116C9F">
        <w:rPr>
          <w:rFonts w:ascii="Arial" w:hAnsi="Arial" w:cs="Arial"/>
          <w:sz w:val="24"/>
          <w:szCs w:val="24"/>
        </w:rPr>
        <w:t xml:space="preserve"> on the themes and </w:t>
      </w:r>
      <w:r w:rsidR="00586F0B">
        <w:rPr>
          <w:rFonts w:ascii="Arial" w:hAnsi="Arial" w:cs="Arial"/>
          <w:sz w:val="24"/>
          <w:szCs w:val="24"/>
        </w:rPr>
        <w:t>gaps</w:t>
      </w:r>
      <w:r w:rsidR="004D49C4">
        <w:rPr>
          <w:rFonts w:ascii="Arial" w:hAnsi="Arial" w:cs="Arial"/>
          <w:sz w:val="24"/>
          <w:szCs w:val="24"/>
        </w:rPr>
        <w:t>.</w:t>
      </w:r>
    </w:p>
    <w:p w14:paraId="5945869D" w14:textId="75F234D9" w:rsidR="00C61560" w:rsidRDefault="00C61560" w:rsidP="00324825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general agreement with </w:t>
      </w:r>
      <w:r w:rsidR="00125BAC">
        <w:rPr>
          <w:rFonts w:ascii="Arial" w:hAnsi="Arial" w:cs="Arial"/>
          <w:sz w:val="24"/>
          <w:szCs w:val="24"/>
        </w:rPr>
        <w:t xml:space="preserve">some of the </w:t>
      </w:r>
      <w:r>
        <w:rPr>
          <w:rFonts w:ascii="Arial" w:hAnsi="Arial" w:cs="Arial"/>
          <w:sz w:val="24"/>
          <w:szCs w:val="24"/>
        </w:rPr>
        <w:t>themes identified in the insight report</w:t>
      </w:r>
      <w:r w:rsidR="000E5AC5">
        <w:rPr>
          <w:rFonts w:ascii="Arial" w:hAnsi="Arial" w:cs="Arial"/>
          <w:sz w:val="24"/>
          <w:szCs w:val="24"/>
        </w:rPr>
        <w:t>, including:</w:t>
      </w:r>
    </w:p>
    <w:p w14:paraId="6FFBFD05" w14:textId="4F99B41A" w:rsidR="000E5AC5" w:rsidRDefault="00F06CB3" w:rsidP="000E5AC5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06CB3">
        <w:rPr>
          <w:rFonts w:ascii="Arial" w:hAnsi="Arial" w:cs="Arial"/>
          <w:b/>
          <w:bCs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- </w:t>
      </w:r>
      <w:r w:rsidR="000E5AC5">
        <w:rPr>
          <w:rFonts w:ascii="Arial" w:hAnsi="Arial" w:cs="Arial"/>
          <w:sz w:val="24"/>
          <w:szCs w:val="24"/>
        </w:rPr>
        <w:t xml:space="preserve">The challenges of getting </w:t>
      </w:r>
      <w:r w:rsidR="00CC0785">
        <w:rPr>
          <w:rFonts w:ascii="Arial" w:hAnsi="Arial" w:cs="Arial"/>
          <w:sz w:val="24"/>
          <w:szCs w:val="24"/>
        </w:rPr>
        <w:t>the right information at the right time</w:t>
      </w:r>
      <w:r w:rsidR="00C80EEA">
        <w:rPr>
          <w:rFonts w:ascii="Arial" w:hAnsi="Arial" w:cs="Arial"/>
          <w:sz w:val="24"/>
          <w:szCs w:val="24"/>
        </w:rPr>
        <w:t xml:space="preserve"> – for p</w:t>
      </w:r>
      <w:r w:rsidR="00D10E5E">
        <w:rPr>
          <w:rFonts w:ascii="Arial" w:hAnsi="Arial" w:cs="Arial"/>
          <w:sz w:val="24"/>
          <w:szCs w:val="24"/>
        </w:rPr>
        <w:t>eople living with frailty</w:t>
      </w:r>
      <w:r w:rsidR="00C80EEA">
        <w:rPr>
          <w:rFonts w:ascii="Arial" w:hAnsi="Arial" w:cs="Arial"/>
          <w:sz w:val="24"/>
          <w:szCs w:val="24"/>
        </w:rPr>
        <w:t xml:space="preserve"> and their families / carers, </w:t>
      </w:r>
      <w:proofErr w:type="gramStart"/>
      <w:r w:rsidR="00C80EEA">
        <w:rPr>
          <w:rFonts w:ascii="Arial" w:hAnsi="Arial" w:cs="Arial"/>
          <w:sz w:val="24"/>
          <w:szCs w:val="24"/>
        </w:rPr>
        <w:t>and also</w:t>
      </w:r>
      <w:proofErr w:type="gramEnd"/>
      <w:r w:rsidR="00C80EEA">
        <w:rPr>
          <w:rFonts w:ascii="Arial" w:hAnsi="Arial" w:cs="Arial"/>
          <w:sz w:val="24"/>
          <w:szCs w:val="24"/>
        </w:rPr>
        <w:t xml:space="preserve"> for staff </w:t>
      </w:r>
      <w:r w:rsidR="00910BAC">
        <w:rPr>
          <w:rFonts w:ascii="Arial" w:hAnsi="Arial" w:cs="Arial"/>
          <w:sz w:val="24"/>
          <w:szCs w:val="24"/>
        </w:rPr>
        <w:t>so that they know what services are available for people, and how to contact or refer to them,</w:t>
      </w:r>
    </w:p>
    <w:p w14:paraId="2C08822B" w14:textId="738A1B7C" w:rsidR="00CC0785" w:rsidRDefault="00F06CB3" w:rsidP="000E5AC5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06CB3">
        <w:rPr>
          <w:rFonts w:ascii="Arial" w:hAnsi="Arial" w:cs="Arial"/>
          <w:b/>
          <w:bCs/>
          <w:sz w:val="24"/>
          <w:szCs w:val="24"/>
        </w:rPr>
        <w:t xml:space="preserve">Person-centred care </w:t>
      </w:r>
      <w:r>
        <w:rPr>
          <w:rFonts w:ascii="Arial" w:hAnsi="Arial" w:cs="Arial"/>
          <w:sz w:val="24"/>
          <w:szCs w:val="24"/>
        </w:rPr>
        <w:t xml:space="preserve">- </w:t>
      </w:r>
      <w:r w:rsidR="00501CD6">
        <w:rPr>
          <w:rFonts w:ascii="Arial" w:hAnsi="Arial" w:cs="Arial"/>
          <w:sz w:val="24"/>
          <w:szCs w:val="24"/>
        </w:rPr>
        <w:t>Some barriers to person-centred care – having to repeat the same information to different professionals</w:t>
      </w:r>
      <w:r w:rsidR="00EB3184">
        <w:rPr>
          <w:rFonts w:ascii="Arial" w:hAnsi="Arial" w:cs="Arial"/>
          <w:sz w:val="24"/>
          <w:szCs w:val="24"/>
        </w:rPr>
        <w:t xml:space="preserve"> and the </w:t>
      </w:r>
      <w:r w:rsidR="004722F5">
        <w:rPr>
          <w:rFonts w:ascii="Arial" w:hAnsi="Arial" w:cs="Arial"/>
          <w:sz w:val="24"/>
          <w:szCs w:val="24"/>
        </w:rPr>
        <w:t>importance of</w:t>
      </w:r>
      <w:r w:rsidR="00EB3184">
        <w:rPr>
          <w:rFonts w:ascii="Arial" w:hAnsi="Arial" w:cs="Arial"/>
          <w:sz w:val="24"/>
          <w:szCs w:val="24"/>
        </w:rPr>
        <w:t xml:space="preserve"> t</w:t>
      </w:r>
      <w:r w:rsidR="003D3A13">
        <w:rPr>
          <w:rFonts w:ascii="Arial" w:hAnsi="Arial" w:cs="Arial"/>
          <w:sz w:val="24"/>
          <w:szCs w:val="24"/>
        </w:rPr>
        <w:t>ak</w:t>
      </w:r>
      <w:r w:rsidR="004722F5">
        <w:rPr>
          <w:rFonts w:ascii="Arial" w:hAnsi="Arial" w:cs="Arial"/>
          <w:sz w:val="24"/>
          <w:szCs w:val="24"/>
        </w:rPr>
        <w:t>ing</w:t>
      </w:r>
      <w:r w:rsidR="003D3A13">
        <w:rPr>
          <w:rFonts w:ascii="Arial" w:hAnsi="Arial" w:cs="Arial"/>
          <w:sz w:val="24"/>
          <w:szCs w:val="24"/>
        </w:rPr>
        <w:t xml:space="preserve"> ‘</w:t>
      </w:r>
      <w:r w:rsidR="00EB3184">
        <w:rPr>
          <w:rFonts w:ascii="Arial" w:hAnsi="Arial" w:cs="Arial"/>
          <w:sz w:val="24"/>
          <w:szCs w:val="24"/>
        </w:rPr>
        <w:t>the whole person</w:t>
      </w:r>
      <w:r w:rsidR="003D3A13">
        <w:rPr>
          <w:rFonts w:ascii="Arial" w:hAnsi="Arial" w:cs="Arial"/>
          <w:sz w:val="24"/>
          <w:szCs w:val="24"/>
        </w:rPr>
        <w:t>’ into account</w:t>
      </w:r>
      <w:r w:rsidR="0000765C">
        <w:rPr>
          <w:rFonts w:ascii="Arial" w:hAnsi="Arial" w:cs="Arial"/>
          <w:sz w:val="24"/>
          <w:szCs w:val="24"/>
        </w:rPr>
        <w:t>,</w:t>
      </w:r>
    </w:p>
    <w:p w14:paraId="76599012" w14:textId="6C0BBF66" w:rsidR="00501CD6" w:rsidRDefault="00F06CB3" w:rsidP="000E5AC5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06CB3">
        <w:rPr>
          <w:rFonts w:ascii="Arial" w:hAnsi="Arial" w:cs="Arial"/>
          <w:b/>
          <w:bCs/>
          <w:sz w:val="24"/>
          <w:szCs w:val="24"/>
        </w:rPr>
        <w:t>Wider determinants</w:t>
      </w:r>
      <w:r>
        <w:rPr>
          <w:rFonts w:ascii="Arial" w:hAnsi="Arial" w:cs="Arial"/>
          <w:sz w:val="24"/>
          <w:szCs w:val="24"/>
        </w:rPr>
        <w:t xml:space="preserve"> -</w:t>
      </w:r>
      <w:r w:rsidR="00025294">
        <w:rPr>
          <w:rFonts w:ascii="Arial" w:hAnsi="Arial" w:cs="Arial"/>
          <w:sz w:val="24"/>
          <w:szCs w:val="24"/>
        </w:rPr>
        <w:t xml:space="preserve"> </w:t>
      </w:r>
      <w:r w:rsidR="00B77BEE">
        <w:rPr>
          <w:rFonts w:ascii="Arial" w:hAnsi="Arial" w:cs="Arial"/>
          <w:sz w:val="24"/>
          <w:szCs w:val="24"/>
        </w:rPr>
        <w:t xml:space="preserve">relating to </w:t>
      </w:r>
      <w:r w:rsidR="00822817">
        <w:rPr>
          <w:rFonts w:ascii="Arial" w:hAnsi="Arial" w:cs="Arial"/>
          <w:sz w:val="24"/>
          <w:szCs w:val="24"/>
        </w:rPr>
        <w:t>trave</w:t>
      </w:r>
      <w:r w:rsidR="000E434E">
        <w:rPr>
          <w:rFonts w:ascii="Arial" w:hAnsi="Arial" w:cs="Arial"/>
          <w:sz w:val="24"/>
          <w:szCs w:val="24"/>
        </w:rPr>
        <w:t>l</w:t>
      </w:r>
      <w:r w:rsidR="00822817">
        <w:rPr>
          <w:rFonts w:ascii="Arial" w:hAnsi="Arial" w:cs="Arial"/>
          <w:sz w:val="24"/>
          <w:szCs w:val="24"/>
        </w:rPr>
        <w:t>ling into town</w:t>
      </w:r>
      <w:r w:rsidR="000E434E">
        <w:rPr>
          <w:rFonts w:ascii="Arial" w:hAnsi="Arial" w:cs="Arial"/>
          <w:sz w:val="24"/>
          <w:szCs w:val="24"/>
        </w:rPr>
        <w:t xml:space="preserve"> and to </w:t>
      </w:r>
      <w:r w:rsidR="00B77BEE">
        <w:rPr>
          <w:rFonts w:ascii="Arial" w:hAnsi="Arial" w:cs="Arial"/>
          <w:sz w:val="24"/>
          <w:szCs w:val="24"/>
        </w:rPr>
        <w:t>using public transport were raised</w:t>
      </w:r>
      <w:r w:rsidR="00C301C4">
        <w:rPr>
          <w:rFonts w:ascii="Arial" w:hAnsi="Arial" w:cs="Arial"/>
          <w:sz w:val="24"/>
          <w:szCs w:val="24"/>
        </w:rPr>
        <w:t xml:space="preserve">, including </w:t>
      </w:r>
      <w:r w:rsidR="00D30165">
        <w:rPr>
          <w:rFonts w:ascii="Arial" w:hAnsi="Arial" w:cs="Arial"/>
          <w:sz w:val="24"/>
          <w:szCs w:val="24"/>
        </w:rPr>
        <w:t xml:space="preserve">worries associated with using buses, and </w:t>
      </w:r>
      <w:r w:rsidR="0000765C">
        <w:rPr>
          <w:rFonts w:ascii="Arial" w:hAnsi="Arial" w:cs="Arial"/>
          <w:sz w:val="24"/>
          <w:szCs w:val="24"/>
        </w:rPr>
        <w:t xml:space="preserve">pointing out that taxis are often not suitable for people </w:t>
      </w:r>
      <w:r w:rsidR="004722F5">
        <w:rPr>
          <w:rFonts w:ascii="Arial" w:hAnsi="Arial" w:cs="Arial"/>
          <w:sz w:val="24"/>
          <w:szCs w:val="24"/>
        </w:rPr>
        <w:t xml:space="preserve">living with </w:t>
      </w:r>
      <w:r w:rsidR="0000765C">
        <w:rPr>
          <w:rFonts w:ascii="Arial" w:hAnsi="Arial" w:cs="Arial"/>
          <w:sz w:val="24"/>
          <w:szCs w:val="24"/>
        </w:rPr>
        <w:t>frail</w:t>
      </w:r>
      <w:r w:rsidR="004722F5">
        <w:rPr>
          <w:rFonts w:ascii="Arial" w:hAnsi="Arial" w:cs="Arial"/>
          <w:sz w:val="24"/>
          <w:szCs w:val="24"/>
        </w:rPr>
        <w:t>ty</w:t>
      </w:r>
      <w:r w:rsidR="0000765C">
        <w:rPr>
          <w:rFonts w:ascii="Arial" w:hAnsi="Arial" w:cs="Arial"/>
          <w:sz w:val="24"/>
          <w:szCs w:val="24"/>
        </w:rPr>
        <w:t>.</w:t>
      </w:r>
    </w:p>
    <w:p w14:paraId="1192ED9E" w14:textId="5F48E8D0" w:rsidR="00C02305" w:rsidRDefault="00F06CB3" w:rsidP="007700B7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F7A">
        <w:rPr>
          <w:rFonts w:ascii="Arial" w:hAnsi="Arial" w:cs="Arial"/>
          <w:b/>
          <w:bCs/>
          <w:sz w:val="24"/>
          <w:szCs w:val="24"/>
        </w:rPr>
        <w:t>D</w:t>
      </w:r>
      <w:r w:rsidR="001F6F7A" w:rsidRPr="001F6F7A">
        <w:rPr>
          <w:rFonts w:ascii="Arial" w:hAnsi="Arial" w:cs="Arial"/>
          <w:b/>
          <w:bCs/>
          <w:sz w:val="24"/>
          <w:szCs w:val="24"/>
        </w:rPr>
        <w:t>igital access</w:t>
      </w:r>
      <w:r w:rsidR="001F6F7A">
        <w:rPr>
          <w:rFonts w:ascii="Arial" w:hAnsi="Arial" w:cs="Arial"/>
          <w:sz w:val="24"/>
          <w:szCs w:val="24"/>
        </w:rPr>
        <w:t xml:space="preserve"> - </w:t>
      </w:r>
      <w:r w:rsidR="00C02305">
        <w:rPr>
          <w:rFonts w:ascii="Arial" w:hAnsi="Arial" w:cs="Arial"/>
          <w:sz w:val="24"/>
          <w:szCs w:val="24"/>
        </w:rPr>
        <w:t>Several people mentioned digital access</w:t>
      </w:r>
      <w:r w:rsidR="00672A15">
        <w:rPr>
          <w:rFonts w:ascii="Arial" w:hAnsi="Arial" w:cs="Arial"/>
          <w:sz w:val="24"/>
          <w:szCs w:val="24"/>
        </w:rPr>
        <w:t xml:space="preserve"> and the fact that often a lot of </w:t>
      </w:r>
      <w:r w:rsidR="008B0E1F">
        <w:rPr>
          <w:rFonts w:ascii="Arial" w:hAnsi="Arial" w:cs="Arial"/>
          <w:sz w:val="24"/>
          <w:szCs w:val="24"/>
        </w:rPr>
        <w:t xml:space="preserve">information is now only online, so for people who don’t have or don’t want </w:t>
      </w:r>
      <w:r w:rsidR="007005B2">
        <w:rPr>
          <w:rFonts w:ascii="Arial" w:hAnsi="Arial" w:cs="Arial"/>
          <w:sz w:val="24"/>
          <w:szCs w:val="24"/>
        </w:rPr>
        <w:t>good online access this can be a barrier.</w:t>
      </w:r>
    </w:p>
    <w:p w14:paraId="01508336" w14:textId="5307E27A" w:rsidR="007005B2" w:rsidRDefault="001F6F7A" w:rsidP="007700B7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F7A">
        <w:rPr>
          <w:rFonts w:ascii="Arial" w:hAnsi="Arial" w:cs="Arial"/>
          <w:b/>
          <w:bCs/>
          <w:sz w:val="24"/>
          <w:szCs w:val="24"/>
        </w:rPr>
        <w:t>Digital access</w:t>
      </w:r>
      <w:r>
        <w:rPr>
          <w:rFonts w:ascii="Arial" w:hAnsi="Arial" w:cs="Arial"/>
          <w:sz w:val="24"/>
          <w:szCs w:val="24"/>
        </w:rPr>
        <w:t xml:space="preserve"> - </w:t>
      </w:r>
      <w:r w:rsidR="007005B2">
        <w:rPr>
          <w:rFonts w:ascii="Arial" w:hAnsi="Arial" w:cs="Arial"/>
          <w:sz w:val="24"/>
          <w:szCs w:val="24"/>
        </w:rPr>
        <w:t>Similarly</w:t>
      </w:r>
      <w:r w:rsidR="00B74B2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74B21">
        <w:rPr>
          <w:rFonts w:ascii="Arial" w:hAnsi="Arial" w:cs="Arial"/>
          <w:sz w:val="24"/>
          <w:szCs w:val="24"/>
        </w:rPr>
        <w:t>as a consequence of</w:t>
      </w:r>
      <w:proofErr w:type="gramEnd"/>
      <w:r w:rsidR="00B74B21">
        <w:rPr>
          <w:rFonts w:ascii="Arial" w:hAnsi="Arial" w:cs="Arial"/>
          <w:sz w:val="24"/>
          <w:szCs w:val="24"/>
        </w:rPr>
        <w:t xml:space="preserve"> the Covid pandemic, </w:t>
      </w:r>
      <w:r w:rsidR="00CC1376">
        <w:rPr>
          <w:rFonts w:ascii="Arial" w:hAnsi="Arial" w:cs="Arial"/>
          <w:sz w:val="24"/>
          <w:szCs w:val="24"/>
        </w:rPr>
        <w:t>some</w:t>
      </w:r>
      <w:r w:rsidR="00FD4E2A">
        <w:rPr>
          <w:rFonts w:ascii="Arial" w:hAnsi="Arial" w:cs="Arial"/>
          <w:sz w:val="24"/>
          <w:szCs w:val="24"/>
        </w:rPr>
        <w:t xml:space="preserve"> </w:t>
      </w:r>
      <w:r w:rsidR="00F877F3">
        <w:rPr>
          <w:rFonts w:ascii="Arial" w:hAnsi="Arial" w:cs="Arial"/>
          <w:sz w:val="24"/>
          <w:szCs w:val="24"/>
        </w:rPr>
        <w:t>other types of support, like peer support groups, went online</w:t>
      </w:r>
      <w:r w:rsidR="00ED742F">
        <w:rPr>
          <w:rFonts w:ascii="Arial" w:hAnsi="Arial" w:cs="Arial"/>
          <w:sz w:val="24"/>
          <w:szCs w:val="24"/>
        </w:rPr>
        <w:t xml:space="preserve"> and </w:t>
      </w:r>
      <w:r w:rsidR="00CC1376">
        <w:rPr>
          <w:rFonts w:ascii="Arial" w:hAnsi="Arial" w:cs="Arial"/>
          <w:sz w:val="24"/>
          <w:szCs w:val="24"/>
        </w:rPr>
        <w:t xml:space="preserve">haven’t reverted back to face-to-face. </w:t>
      </w:r>
      <w:proofErr w:type="gramStart"/>
      <w:r w:rsidR="00CC1376">
        <w:rPr>
          <w:rFonts w:ascii="Arial" w:hAnsi="Arial" w:cs="Arial"/>
          <w:sz w:val="24"/>
          <w:szCs w:val="24"/>
        </w:rPr>
        <w:t>So</w:t>
      </w:r>
      <w:proofErr w:type="gramEnd"/>
      <w:r w:rsidR="00CC1376">
        <w:rPr>
          <w:rFonts w:ascii="Arial" w:hAnsi="Arial" w:cs="Arial"/>
          <w:sz w:val="24"/>
          <w:szCs w:val="24"/>
        </w:rPr>
        <w:t xml:space="preserve"> people who are not online are still missing out.</w:t>
      </w:r>
    </w:p>
    <w:p w14:paraId="61F37F18" w14:textId="559AA50B" w:rsidR="00FD4E2A" w:rsidRDefault="007A6D4B" w:rsidP="007700B7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A6D4B">
        <w:rPr>
          <w:rFonts w:ascii="Arial" w:hAnsi="Arial" w:cs="Arial"/>
          <w:b/>
          <w:bCs/>
          <w:sz w:val="24"/>
          <w:szCs w:val="24"/>
        </w:rPr>
        <w:t>Health inequality</w:t>
      </w:r>
      <w:r>
        <w:rPr>
          <w:rFonts w:ascii="Arial" w:hAnsi="Arial" w:cs="Arial"/>
          <w:sz w:val="24"/>
          <w:szCs w:val="24"/>
        </w:rPr>
        <w:t xml:space="preserve"> - </w:t>
      </w:r>
      <w:r w:rsidR="00FD4E2A">
        <w:rPr>
          <w:rFonts w:ascii="Arial" w:hAnsi="Arial" w:cs="Arial"/>
          <w:sz w:val="24"/>
          <w:szCs w:val="24"/>
        </w:rPr>
        <w:t>For those who can still acc</w:t>
      </w:r>
      <w:r w:rsidR="00974BE4">
        <w:rPr>
          <w:rFonts w:ascii="Arial" w:hAnsi="Arial" w:cs="Arial"/>
          <w:sz w:val="24"/>
          <w:szCs w:val="24"/>
        </w:rPr>
        <w:t xml:space="preserve">ess face-to-face support or social activities, getting there </w:t>
      </w:r>
      <w:r w:rsidR="00287C41">
        <w:rPr>
          <w:rFonts w:ascii="Arial" w:hAnsi="Arial" w:cs="Arial"/>
          <w:sz w:val="24"/>
          <w:szCs w:val="24"/>
        </w:rPr>
        <w:t>is the challenge</w:t>
      </w:r>
      <w:r>
        <w:rPr>
          <w:rFonts w:ascii="Arial" w:hAnsi="Arial" w:cs="Arial"/>
          <w:sz w:val="24"/>
          <w:szCs w:val="24"/>
        </w:rPr>
        <w:t>, especially for people living in areas of higher deprivation</w:t>
      </w:r>
      <w:r w:rsidR="00287C41">
        <w:rPr>
          <w:rFonts w:ascii="Arial" w:hAnsi="Arial" w:cs="Arial"/>
          <w:sz w:val="24"/>
          <w:szCs w:val="24"/>
        </w:rPr>
        <w:t>. Issues re buses and taxis is mentioned above</w:t>
      </w:r>
      <w:r w:rsidR="00121869">
        <w:rPr>
          <w:rFonts w:ascii="Arial" w:hAnsi="Arial" w:cs="Arial"/>
          <w:sz w:val="24"/>
          <w:szCs w:val="24"/>
        </w:rPr>
        <w:t xml:space="preserve">, but also </w:t>
      </w:r>
      <w:r w:rsidR="00955ADC">
        <w:rPr>
          <w:rFonts w:ascii="Arial" w:hAnsi="Arial" w:cs="Arial"/>
          <w:sz w:val="24"/>
          <w:szCs w:val="24"/>
        </w:rPr>
        <w:t>the important lifeline services like the Access Bus offers</w:t>
      </w:r>
      <w:r w:rsidR="00822817">
        <w:rPr>
          <w:rFonts w:ascii="Arial" w:hAnsi="Arial" w:cs="Arial"/>
          <w:sz w:val="24"/>
          <w:szCs w:val="24"/>
        </w:rPr>
        <w:t>, particularly to people who would otherwise be very isolated.</w:t>
      </w:r>
    </w:p>
    <w:p w14:paraId="64C6E2CB" w14:textId="77777777" w:rsidR="00DA50C5" w:rsidRDefault="00DA50C5" w:rsidP="00DA50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0EB6B2" w14:textId="06509A67" w:rsidR="00DA50C5" w:rsidRDefault="00AA17E8" w:rsidP="00880D8C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comments were made in relation to potential gaps in our existing insight, including:</w:t>
      </w:r>
    </w:p>
    <w:p w14:paraId="0042F1CA" w14:textId="035709FB" w:rsidR="00AA17E8" w:rsidRDefault="003076D2" w:rsidP="00AA17E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Links with </w:t>
      </w:r>
      <w:r w:rsidR="00E42028">
        <w:rPr>
          <w:rFonts w:ascii="Arial" w:hAnsi="Arial" w:cs="Arial"/>
          <w:sz w:val="24"/>
          <w:szCs w:val="24"/>
        </w:rPr>
        <w:t>Local Care Partnerships</w:t>
      </w:r>
      <w:r w:rsidR="005719F4">
        <w:rPr>
          <w:rFonts w:ascii="Arial" w:hAnsi="Arial" w:cs="Arial"/>
          <w:sz w:val="24"/>
          <w:szCs w:val="24"/>
        </w:rPr>
        <w:t>, neighbourhood networks and other local provision</w:t>
      </w:r>
      <w:r w:rsidR="00966807">
        <w:rPr>
          <w:rFonts w:ascii="Arial" w:hAnsi="Arial" w:cs="Arial"/>
          <w:sz w:val="24"/>
          <w:szCs w:val="24"/>
        </w:rPr>
        <w:t xml:space="preserve"> – raising awareness of the resources we already have,</w:t>
      </w:r>
    </w:p>
    <w:p w14:paraId="34D8C0AD" w14:textId="50909721" w:rsidR="005719F4" w:rsidRDefault="006610CA" w:rsidP="00AA17E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Younger people living with frailty</w:t>
      </w:r>
      <w:r w:rsidR="0021493D">
        <w:rPr>
          <w:rFonts w:ascii="Arial" w:hAnsi="Arial" w:cs="Arial"/>
          <w:sz w:val="24"/>
          <w:szCs w:val="24"/>
        </w:rPr>
        <w:t>,</w:t>
      </w:r>
      <w:r w:rsidR="004768C8">
        <w:rPr>
          <w:rFonts w:ascii="Arial" w:hAnsi="Arial" w:cs="Arial"/>
          <w:sz w:val="24"/>
          <w:szCs w:val="24"/>
        </w:rPr>
        <w:t xml:space="preserve"> including assumptions that younger people </w:t>
      </w:r>
      <w:r w:rsidR="00E86FF0">
        <w:rPr>
          <w:rFonts w:ascii="Arial" w:hAnsi="Arial" w:cs="Arial"/>
          <w:sz w:val="24"/>
          <w:szCs w:val="24"/>
        </w:rPr>
        <w:t>are all able to access online resources and it’s not only older people who have issues using public transport,</w:t>
      </w:r>
    </w:p>
    <w:p w14:paraId="3F7EDC69" w14:textId="7EF4050C" w:rsidR="00E86FF0" w:rsidRDefault="00101197" w:rsidP="00AA17E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of prevention </w:t>
      </w:r>
      <w:r w:rsidR="009E04D9">
        <w:rPr>
          <w:rFonts w:ascii="Arial" w:hAnsi="Arial" w:cs="Arial"/>
          <w:sz w:val="24"/>
          <w:szCs w:val="24"/>
        </w:rPr>
        <w:t xml:space="preserve">in helping to reduce frailty </w:t>
      </w:r>
    </w:p>
    <w:p w14:paraId="2703FE86" w14:textId="77777777" w:rsidR="007D201E" w:rsidRDefault="007D201E" w:rsidP="007D201E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2D69F13C" w14:textId="7E74D0AC" w:rsidR="0031120E" w:rsidRDefault="00E2531D" w:rsidP="00CB0CFA">
      <w:pPr>
        <w:pStyle w:val="ListParagraph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D201E">
        <w:rPr>
          <w:rFonts w:ascii="Arial" w:hAnsi="Arial" w:cs="Arial"/>
          <w:sz w:val="24"/>
          <w:szCs w:val="24"/>
        </w:rPr>
        <w:t>Helen Smith</w:t>
      </w:r>
      <w:r w:rsidR="00A84C44">
        <w:rPr>
          <w:rFonts w:ascii="Arial" w:hAnsi="Arial" w:cs="Arial"/>
          <w:sz w:val="24"/>
          <w:szCs w:val="24"/>
        </w:rPr>
        <w:t>,</w:t>
      </w:r>
      <w:r w:rsidRPr="007D201E">
        <w:rPr>
          <w:rFonts w:ascii="Arial" w:hAnsi="Arial" w:cs="Arial"/>
          <w:sz w:val="24"/>
          <w:szCs w:val="24"/>
        </w:rPr>
        <w:t xml:space="preserve"> </w:t>
      </w:r>
      <w:r w:rsidR="00A84C44" w:rsidRPr="00A84C44">
        <w:rPr>
          <w:rFonts w:ascii="Arial" w:hAnsi="Arial" w:cs="Arial"/>
          <w:sz w:val="24"/>
          <w:szCs w:val="24"/>
        </w:rPr>
        <w:t>Head of Pathway Integration (Frailty, Dementia and End</w:t>
      </w:r>
      <w:r w:rsidR="0064646F">
        <w:rPr>
          <w:rFonts w:ascii="Arial" w:hAnsi="Arial" w:cs="Arial"/>
          <w:sz w:val="24"/>
          <w:szCs w:val="24"/>
        </w:rPr>
        <w:t>-</w:t>
      </w:r>
      <w:r w:rsidR="00A84C44" w:rsidRPr="00A84C44">
        <w:rPr>
          <w:rFonts w:ascii="Arial" w:hAnsi="Arial" w:cs="Arial"/>
          <w:sz w:val="24"/>
          <w:szCs w:val="24"/>
        </w:rPr>
        <w:t>of</w:t>
      </w:r>
      <w:r w:rsidR="0064646F">
        <w:rPr>
          <w:rFonts w:ascii="Arial" w:hAnsi="Arial" w:cs="Arial"/>
          <w:sz w:val="24"/>
          <w:szCs w:val="24"/>
        </w:rPr>
        <w:t>-</w:t>
      </w:r>
      <w:r w:rsidR="00A84C44" w:rsidRPr="00A84C44">
        <w:rPr>
          <w:rFonts w:ascii="Arial" w:hAnsi="Arial" w:cs="Arial"/>
          <w:sz w:val="24"/>
          <w:szCs w:val="24"/>
        </w:rPr>
        <w:t>Life Care)</w:t>
      </w:r>
      <w:r w:rsidR="00A84C44">
        <w:rPr>
          <w:rFonts w:ascii="Arial" w:hAnsi="Arial" w:cs="Arial"/>
          <w:sz w:val="24"/>
          <w:szCs w:val="24"/>
        </w:rPr>
        <w:t xml:space="preserve"> </w:t>
      </w:r>
      <w:r w:rsidRPr="007D201E">
        <w:rPr>
          <w:rFonts w:ascii="Arial" w:hAnsi="Arial" w:cs="Arial"/>
          <w:sz w:val="24"/>
          <w:szCs w:val="24"/>
        </w:rPr>
        <w:t>at the ICB in Leeds</w:t>
      </w:r>
      <w:r w:rsidR="00AC4478">
        <w:rPr>
          <w:rFonts w:ascii="Arial" w:hAnsi="Arial" w:cs="Arial"/>
          <w:sz w:val="24"/>
          <w:szCs w:val="24"/>
        </w:rPr>
        <w:t>,</w:t>
      </w:r>
      <w:r w:rsidRPr="007D201E">
        <w:rPr>
          <w:rFonts w:ascii="Arial" w:hAnsi="Arial" w:cs="Arial"/>
          <w:sz w:val="24"/>
          <w:szCs w:val="24"/>
        </w:rPr>
        <w:t xml:space="preserve"> </w:t>
      </w:r>
      <w:r w:rsidR="0064646F">
        <w:rPr>
          <w:rFonts w:ascii="Arial" w:hAnsi="Arial" w:cs="Arial"/>
          <w:sz w:val="24"/>
          <w:szCs w:val="24"/>
        </w:rPr>
        <w:t>then provided an overview of</w:t>
      </w:r>
      <w:r w:rsidRPr="007D201E">
        <w:rPr>
          <w:rFonts w:ascii="Arial" w:hAnsi="Arial" w:cs="Arial"/>
          <w:sz w:val="24"/>
          <w:szCs w:val="24"/>
        </w:rPr>
        <w:t xml:space="preserve"> </w:t>
      </w:r>
      <w:r w:rsidR="0047017F">
        <w:rPr>
          <w:rFonts w:ascii="Arial" w:hAnsi="Arial" w:cs="Arial"/>
          <w:sz w:val="24"/>
          <w:szCs w:val="24"/>
        </w:rPr>
        <w:t xml:space="preserve">the </w:t>
      </w:r>
      <w:r w:rsidRPr="007D201E">
        <w:rPr>
          <w:rFonts w:ascii="Arial" w:hAnsi="Arial" w:cs="Arial"/>
          <w:sz w:val="24"/>
          <w:szCs w:val="24"/>
        </w:rPr>
        <w:t>outcomes</w:t>
      </w:r>
      <w:r w:rsidR="00AC4478">
        <w:rPr>
          <w:rFonts w:ascii="Arial" w:hAnsi="Arial" w:cs="Arial"/>
          <w:sz w:val="24"/>
          <w:szCs w:val="24"/>
        </w:rPr>
        <w:t>, or ambitions,</w:t>
      </w:r>
      <w:r w:rsidRPr="007D201E">
        <w:rPr>
          <w:rFonts w:ascii="Arial" w:hAnsi="Arial" w:cs="Arial"/>
          <w:sz w:val="24"/>
          <w:szCs w:val="24"/>
        </w:rPr>
        <w:t xml:space="preserve"> </w:t>
      </w:r>
      <w:r w:rsidR="0047017F">
        <w:rPr>
          <w:rFonts w:ascii="Arial" w:hAnsi="Arial" w:cs="Arial"/>
          <w:sz w:val="24"/>
          <w:szCs w:val="24"/>
        </w:rPr>
        <w:t>which will</w:t>
      </w:r>
      <w:r w:rsidR="0047079B">
        <w:rPr>
          <w:rFonts w:ascii="Arial" w:hAnsi="Arial" w:cs="Arial"/>
          <w:sz w:val="24"/>
          <w:szCs w:val="24"/>
        </w:rPr>
        <w:t xml:space="preserve"> help </w:t>
      </w:r>
      <w:r w:rsidR="0047017F">
        <w:rPr>
          <w:rFonts w:ascii="Arial" w:hAnsi="Arial" w:cs="Arial"/>
          <w:sz w:val="24"/>
          <w:szCs w:val="24"/>
        </w:rPr>
        <w:t xml:space="preserve">the board to </w:t>
      </w:r>
      <w:r w:rsidR="0047079B">
        <w:rPr>
          <w:rFonts w:ascii="Arial" w:hAnsi="Arial" w:cs="Arial"/>
          <w:sz w:val="24"/>
          <w:szCs w:val="24"/>
        </w:rPr>
        <w:t xml:space="preserve">measure </w:t>
      </w:r>
      <w:r w:rsidR="00B017F2">
        <w:rPr>
          <w:rFonts w:ascii="Arial" w:hAnsi="Arial" w:cs="Arial"/>
          <w:sz w:val="24"/>
          <w:szCs w:val="24"/>
        </w:rPr>
        <w:t>its</w:t>
      </w:r>
      <w:r w:rsidR="0047079B">
        <w:rPr>
          <w:rFonts w:ascii="Arial" w:hAnsi="Arial" w:cs="Arial"/>
          <w:sz w:val="24"/>
          <w:szCs w:val="24"/>
        </w:rPr>
        <w:t xml:space="preserve"> progress. </w:t>
      </w:r>
      <w:r w:rsidR="00003B6E" w:rsidRPr="007D201E">
        <w:rPr>
          <w:rFonts w:ascii="Arial" w:hAnsi="Arial" w:cs="Arial"/>
          <w:sz w:val="24"/>
          <w:szCs w:val="24"/>
        </w:rPr>
        <w:t xml:space="preserve">The outcomes </w:t>
      </w:r>
      <w:r w:rsidR="0047079B">
        <w:rPr>
          <w:rFonts w:ascii="Arial" w:hAnsi="Arial" w:cs="Arial"/>
          <w:sz w:val="24"/>
          <w:szCs w:val="24"/>
        </w:rPr>
        <w:t xml:space="preserve">have been developed </w:t>
      </w:r>
      <w:r w:rsidR="000B2743">
        <w:rPr>
          <w:rFonts w:ascii="Arial" w:hAnsi="Arial" w:cs="Arial"/>
          <w:sz w:val="24"/>
          <w:szCs w:val="24"/>
        </w:rPr>
        <w:t xml:space="preserve">together with staff and </w:t>
      </w:r>
      <w:r w:rsidR="00182329">
        <w:rPr>
          <w:rFonts w:ascii="Arial" w:hAnsi="Arial" w:cs="Arial"/>
          <w:sz w:val="24"/>
          <w:szCs w:val="24"/>
        </w:rPr>
        <w:t>members of the public</w:t>
      </w:r>
      <w:r w:rsidR="00880D8C">
        <w:rPr>
          <w:rFonts w:ascii="Arial" w:hAnsi="Arial" w:cs="Arial"/>
          <w:sz w:val="24"/>
          <w:szCs w:val="24"/>
        </w:rPr>
        <w:t>.</w:t>
      </w:r>
      <w:r w:rsidR="00182329">
        <w:rPr>
          <w:rFonts w:ascii="Arial" w:hAnsi="Arial" w:cs="Arial"/>
          <w:sz w:val="24"/>
          <w:szCs w:val="24"/>
        </w:rPr>
        <w:t xml:space="preserve"> </w:t>
      </w:r>
      <w:r w:rsidR="00880D8C">
        <w:rPr>
          <w:rFonts w:ascii="Arial" w:hAnsi="Arial" w:cs="Arial"/>
          <w:sz w:val="24"/>
          <w:szCs w:val="24"/>
        </w:rPr>
        <w:t>They</w:t>
      </w:r>
      <w:r w:rsidR="00182329">
        <w:rPr>
          <w:rFonts w:ascii="Arial" w:hAnsi="Arial" w:cs="Arial"/>
          <w:sz w:val="24"/>
          <w:szCs w:val="24"/>
        </w:rPr>
        <w:t xml:space="preserve"> </w:t>
      </w:r>
      <w:r w:rsidR="00003B6E" w:rsidRPr="007D201E">
        <w:rPr>
          <w:rFonts w:ascii="Arial" w:hAnsi="Arial" w:cs="Arial"/>
          <w:sz w:val="24"/>
          <w:szCs w:val="24"/>
        </w:rPr>
        <w:t xml:space="preserve">explain what we want to achieve </w:t>
      </w:r>
      <w:proofErr w:type="gramStart"/>
      <w:r w:rsidR="005F17F1">
        <w:rPr>
          <w:rFonts w:ascii="Arial" w:hAnsi="Arial" w:cs="Arial"/>
          <w:sz w:val="24"/>
          <w:szCs w:val="24"/>
        </w:rPr>
        <w:t xml:space="preserve">in order </w:t>
      </w:r>
      <w:r w:rsidR="00003B6E" w:rsidRPr="007D201E">
        <w:rPr>
          <w:rFonts w:ascii="Arial" w:hAnsi="Arial" w:cs="Arial"/>
          <w:sz w:val="24"/>
          <w:szCs w:val="24"/>
        </w:rPr>
        <w:t>to</w:t>
      </w:r>
      <w:proofErr w:type="gramEnd"/>
      <w:r w:rsidR="00003B6E" w:rsidRPr="007D201E">
        <w:rPr>
          <w:rFonts w:ascii="Arial" w:hAnsi="Arial" w:cs="Arial"/>
          <w:sz w:val="24"/>
          <w:szCs w:val="24"/>
        </w:rPr>
        <w:t xml:space="preserve"> improve the lives of people </w:t>
      </w:r>
      <w:r w:rsidR="00182329">
        <w:rPr>
          <w:rFonts w:ascii="Arial" w:hAnsi="Arial" w:cs="Arial"/>
          <w:sz w:val="24"/>
          <w:szCs w:val="24"/>
        </w:rPr>
        <w:t xml:space="preserve">living with frailty </w:t>
      </w:r>
      <w:r w:rsidR="00003B6E" w:rsidRPr="007D201E">
        <w:rPr>
          <w:rFonts w:ascii="Arial" w:hAnsi="Arial" w:cs="Arial"/>
          <w:sz w:val="24"/>
          <w:szCs w:val="24"/>
        </w:rPr>
        <w:t xml:space="preserve">and their </w:t>
      </w:r>
      <w:r w:rsidR="00182329">
        <w:rPr>
          <w:rFonts w:ascii="Arial" w:hAnsi="Arial" w:cs="Arial"/>
          <w:sz w:val="24"/>
          <w:szCs w:val="24"/>
        </w:rPr>
        <w:t xml:space="preserve">families and </w:t>
      </w:r>
      <w:r w:rsidR="00003B6E" w:rsidRPr="007D201E">
        <w:rPr>
          <w:rFonts w:ascii="Arial" w:hAnsi="Arial" w:cs="Arial"/>
          <w:sz w:val="24"/>
          <w:szCs w:val="24"/>
        </w:rPr>
        <w:t xml:space="preserve">carers. </w:t>
      </w:r>
    </w:p>
    <w:p w14:paraId="0EDD6853" w14:textId="77777777" w:rsidR="00966807" w:rsidRPr="007D201E" w:rsidRDefault="00966807" w:rsidP="007D201E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7C54E26D" w14:textId="08ECCAC0" w:rsidR="005D5FBA" w:rsidRDefault="00CB0CFA" w:rsidP="00FB68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B0CFA">
        <w:rPr>
          <w:rFonts w:ascii="Arial" w:hAnsi="Arial" w:cs="Arial"/>
          <w:sz w:val="24"/>
          <w:szCs w:val="24"/>
        </w:rPr>
        <w:t xml:space="preserve">It was acknowledged that </w:t>
      </w:r>
      <w:r>
        <w:rPr>
          <w:rFonts w:ascii="Arial" w:hAnsi="Arial" w:cs="Arial"/>
          <w:sz w:val="24"/>
          <w:szCs w:val="24"/>
        </w:rPr>
        <w:t xml:space="preserve">for most people attending the workshop, this was the first time they had seen the draft </w:t>
      </w:r>
      <w:r w:rsidR="00911A9F">
        <w:rPr>
          <w:rFonts w:ascii="Arial" w:hAnsi="Arial" w:cs="Arial"/>
          <w:sz w:val="24"/>
          <w:szCs w:val="24"/>
        </w:rPr>
        <w:t xml:space="preserve">outcomes. Attendees </w:t>
      </w:r>
      <w:r w:rsidR="00F437B5">
        <w:rPr>
          <w:rFonts w:ascii="Arial" w:hAnsi="Arial" w:cs="Arial"/>
          <w:sz w:val="24"/>
          <w:szCs w:val="24"/>
        </w:rPr>
        <w:t>were encouraged to rev</w:t>
      </w:r>
      <w:r w:rsidR="0018225D">
        <w:rPr>
          <w:rFonts w:ascii="Arial" w:hAnsi="Arial" w:cs="Arial"/>
          <w:sz w:val="24"/>
          <w:szCs w:val="24"/>
        </w:rPr>
        <w:t xml:space="preserve">isit the outcomes in the slide presentation </w:t>
      </w:r>
      <w:r w:rsidR="0086395C">
        <w:rPr>
          <w:rFonts w:ascii="Arial" w:hAnsi="Arial" w:cs="Arial"/>
          <w:sz w:val="24"/>
          <w:szCs w:val="24"/>
        </w:rPr>
        <w:t xml:space="preserve">(slide 24) </w:t>
      </w:r>
      <w:r w:rsidR="0018225D">
        <w:rPr>
          <w:rFonts w:ascii="Arial" w:hAnsi="Arial" w:cs="Arial"/>
          <w:sz w:val="24"/>
          <w:szCs w:val="24"/>
        </w:rPr>
        <w:t xml:space="preserve">following the workshop and share </w:t>
      </w:r>
      <w:r w:rsidR="006F0E9A">
        <w:rPr>
          <w:rFonts w:ascii="Arial" w:hAnsi="Arial" w:cs="Arial"/>
          <w:sz w:val="24"/>
          <w:szCs w:val="24"/>
        </w:rPr>
        <w:t>any thoughts after that.</w:t>
      </w:r>
    </w:p>
    <w:p w14:paraId="1BCB61AA" w14:textId="77777777" w:rsidR="006F0E9A" w:rsidRDefault="006F0E9A" w:rsidP="00CB0C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806857" w14:textId="60E903EC" w:rsidR="006F0E9A" w:rsidRPr="00CB0CFA" w:rsidRDefault="006F0E9A" w:rsidP="00FB682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included </w:t>
      </w:r>
      <w:r w:rsidR="00BE6D41">
        <w:rPr>
          <w:rFonts w:ascii="Arial" w:hAnsi="Arial" w:cs="Arial"/>
          <w:sz w:val="24"/>
          <w:szCs w:val="24"/>
        </w:rPr>
        <w:t xml:space="preserve">the importance of </w:t>
      </w:r>
      <w:r w:rsidR="001D126D">
        <w:rPr>
          <w:rFonts w:ascii="Arial" w:hAnsi="Arial" w:cs="Arial"/>
          <w:sz w:val="24"/>
          <w:szCs w:val="24"/>
        </w:rPr>
        <w:t>focusing on health inequalities</w:t>
      </w:r>
      <w:r w:rsidR="00172182">
        <w:rPr>
          <w:rFonts w:ascii="Arial" w:hAnsi="Arial" w:cs="Arial"/>
          <w:sz w:val="24"/>
          <w:szCs w:val="24"/>
        </w:rPr>
        <w:t xml:space="preserve"> and Leeds’ ambition to be a </w:t>
      </w:r>
      <w:r w:rsidR="00AE4808">
        <w:rPr>
          <w:rFonts w:ascii="Arial" w:hAnsi="Arial" w:cs="Arial"/>
          <w:sz w:val="24"/>
          <w:szCs w:val="24"/>
        </w:rPr>
        <w:t>‘Marmot city’</w:t>
      </w:r>
      <w:r w:rsidR="00542190">
        <w:rPr>
          <w:rFonts w:ascii="Arial" w:hAnsi="Arial" w:cs="Arial"/>
          <w:sz w:val="24"/>
          <w:szCs w:val="24"/>
        </w:rPr>
        <w:t xml:space="preserve"> (</w:t>
      </w:r>
      <w:r w:rsidR="00EA3BCA" w:rsidRPr="00EA3BCA">
        <w:rPr>
          <w:rFonts w:ascii="Arial" w:hAnsi="Arial" w:cs="Arial"/>
          <w:sz w:val="24"/>
          <w:szCs w:val="24"/>
        </w:rPr>
        <w:t>taking action to reduce health inequalities by focusing on the social determinants of health as set out in the most recent Marmot report, “Build Back Fairer”</w:t>
      </w:r>
      <w:r w:rsidR="00542190">
        <w:rPr>
          <w:rFonts w:ascii="Arial" w:hAnsi="Arial" w:cs="Arial"/>
          <w:sz w:val="24"/>
          <w:szCs w:val="24"/>
        </w:rPr>
        <w:t>)</w:t>
      </w:r>
      <w:r w:rsidR="005C0A88">
        <w:rPr>
          <w:rFonts w:ascii="Arial" w:hAnsi="Arial" w:cs="Arial"/>
          <w:sz w:val="24"/>
          <w:szCs w:val="24"/>
        </w:rPr>
        <w:t>.</w:t>
      </w:r>
      <w:r w:rsidR="00E24357">
        <w:rPr>
          <w:rFonts w:ascii="Arial" w:hAnsi="Arial" w:cs="Arial"/>
          <w:sz w:val="24"/>
          <w:szCs w:val="24"/>
        </w:rPr>
        <w:t xml:space="preserve"> </w:t>
      </w:r>
      <w:r w:rsidR="005C0A88">
        <w:rPr>
          <w:rFonts w:ascii="Arial" w:hAnsi="Arial" w:cs="Arial"/>
          <w:sz w:val="24"/>
          <w:szCs w:val="24"/>
        </w:rPr>
        <w:t xml:space="preserve">In addition, </w:t>
      </w:r>
      <w:r w:rsidR="00E24357">
        <w:rPr>
          <w:rFonts w:ascii="Arial" w:hAnsi="Arial" w:cs="Arial"/>
          <w:sz w:val="24"/>
          <w:szCs w:val="24"/>
        </w:rPr>
        <w:t xml:space="preserve">the importance of population boards working together </w:t>
      </w:r>
      <w:r w:rsidR="002D1A1C">
        <w:rPr>
          <w:rFonts w:ascii="Arial" w:hAnsi="Arial" w:cs="Arial"/>
          <w:sz w:val="24"/>
          <w:szCs w:val="24"/>
        </w:rPr>
        <w:t xml:space="preserve">to enhance </w:t>
      </w:r>
      <w:r w:rsidR="00115DED">
        <w:rPr>
          <w:rFonts w:ascii="Arial" w:hAnsi="Arial" w:cs="Arial"/>
          <w:sz w:val="24"/>
          <w:szCs w:val="24"/>
        </w:rPr>
        <w:t>service provision</w:t>
      </w:r>
      <w:r w:rsidR="005C0A88">
        <w:rPr>
          <w:rFonts w:ascii="Arial" w:hAnsi="Arial" w:cs="Arial"/>
          <w:sz w:val="24"/>
          <w:szCs w:val="24"/>
        </w:rPr>
        <w:t xml:space="preserve"> was discussed. F</w:t>
      </w:r>
      <w:r w:rsidR="00115DED">
        <w:rPr>
          <w:rFonts w:ascii="Arial" w:hAnsi="Arial" w:cs="Arial"/>
          <w:sz w:val="24"/>
          <w:szCs w:val="24"/>
        </w:rPr>
        <w:t>or example, in relation to d</w:t>
      </w:r>
      <w:r w:rsidR="00115DED" w:rsidRPr="00115DED">
        <w:rPr>
          <w:rFonts w:ascii="Arial" w:hAnsi="Arial" w:cs="Arial"/>
          <w:sz w:val="24"/>
          <w:szCs w:val="24"/>
        </w:rPr>
        <w:t xml:space="preserve">ementia </w:t>
      </w:r>
      <w:r w:rsidR="00115DED">
        <w:rPr>
          <w:rFonts w:ascii="Arial" w:hAnsi="Arial" w:cs="Arial"/>
          <w:sz w:val="24"/>
          <w:szCs w:val="24"/>
        </w:rPr>
        <w:t>-</w:t>
      </w:r>
      <w:r w:rsidR="00115DED" w:rsidRPr="00115DED">
        <w:rPr>
          <w:rFonts w:ascii="Arial" w:hAnsi="Arial" w:cs="Arial"/>
          <w:sz w:val="24"/>
          <w:szCs w:val="24"/>
        </w:rPr>
        <w:t xml:space="preserve"> this is now being seen through a Frailty lens</w:t>
      </w:r>
      <w:r w:rsidR="00054961">
        <w:rPr>
          <w:rFonts w:ascii="Arial" w:hAnsi="Arial" w:cs="Arial"/>
          <w:sz w:val="24"/>
          <w:szCs w:val="24"/>
        </w:rPr>
        <w:t>,</w:t>
      </w:r>
      <w:r w:rsidR="00115DED" w:rsidRPr="00115DED">
        <w:rPr>
          <w:rFonts w:ascii="Arial" w:hAnsi="Arial" w:cs="Arial"/>
          <w:sz w:val="24"/>
          <w:szCs w:val="24"/>
        </w:rPr>
        <w:t xml:space="preserve"> as well as within Mental Health,</w:t>
      </w:r>
      <w:r w:rsidR="00B23624">
        <w:rPr>
          <w:rFonts w:ascii="Arial" w:hAnsi="Arial" w:cs="Arial"/>
          <w:sz w:val="24"/>
          <w:szCs w:val="24"/>
        </w:rPr>
        <w:t xml:space="preserve"> and</w:t>
      </w:r>
      <w:r w:rsidR="00115DED" w:rsidRPr="00115DED">
        <w:rPr>
          <w:rFonts w:ascii="Arial" w:hAnsi="Arial" w:cs="Arial"/>
          <w:sz w:val="24"/>
          <w:szCs w:val="24"/>
        </w:rPr>
        <w:t xml:space="preserve"> ideally it needs to be sighted across both.</w:t>
      </w:r>
    </w:p>
    <w:p w14:paraId="015E38BE" w14:textId="37AA114C" w:rsidR="002473C9" w:rsidRDefault="002473C9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414741" w14:textId="23BF8E5B" w:rsidR="005D5FBA" w:rsidRPr="00FC7C1C" w:rsidRDefault="00827EDD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41B4B">
        <w:rPr>
          <w:rFonts w:ascii="Arial" w:hAnsi="Arial" w:cs="Arial"/>
          <w:sz w:val="24"/>
          <w:szCs w:val="24"/>
        </w:rPr>
        <w:t>aroline</w:t>
      </w:r>
      <w:r>
        <w:rPr>
          <w:rFonts w:ascii="Arial" w:hAnsi="Arial" w:cs="Arial"/>
          <w:sz w:val="24"/>
          <w:szCs w:val="24"/>
        </w:rPr>
        <w:t xml:space="preserve"> </w:t>
      </w:r>
      <w:r w:rsidR="00741B4B">
        <w:rPr>
          <w:rFonts w:ascii="Arial" w:hAnsi="Arial" w:cs="Arial"/>
          <w:sz w:val="24"/>
          <w:szCs w:val="24"/>
        </w:rPr>
        <w:t>Mackay then</w:t>
      </w:r>
      <w:r>
        <w:rPr>
          <w:rFonts w:ascii="Arial" w:hAnsi="Arial" w:cs="Arial"/>
          <w:sz w:val="24"/>
          <w:szCs w:val="24"/>
        </w:rPr>
        <w:t xml:space="preserve"> outlined the importance of public representation and assurance</w:t>
      </w:r>
      <w:r w:rsidR="000374AC">
        <w:rPr>
          <w:rFonts w:ascii="Arial" w:hAnsi="Arial" w:cs="Arial"/>
          <w:sz w:val="24"/>
          <w:szCs w:val="24"/>
        </w:rPr>
        <w:t>. This includes</w:t>
      </w:r>
      <w:r w:rsidR="00776D1E">
        <w:rPr>
          <w:rFonts w:ascii="Arial" w:hAnsi="Arial" w:cs="Arial"/>
          <w:sz w:val="24"/>
          <w:szCs w:val="24"/>
        </w:rPr>
        <w:t xml:space="preserve"> developing </w:t>
      </w:r>
      <w:r w:rsidR="000374AC">
        <w:rPr>
          <w:rFonts w:ascii="Arial" w:hAnsi="Arial" w:cs="Arial"/>
          <w:sz w:val="24"/>
          <w:szCs w:val="24"/>
        </w:rPr>
        <w:t>our</w:t>
      </w:r>
      <w:r w:rsidR="0089019C">
        <w:rPr>
          <w:rFonts w:ascii="Arial" w:hAnsi="Arial" w:cs="Arial"/>
          <w:sz w:val="24"/>
          <w:szCs w:val="24"/>
        </w:rPr>
        <w:t xml:space="preserve"> approach to ensur</w:t>
      </w:r>
      <w:r w:rsidR="00FB682B">
        <w:rPr>
          <w:rFonts w:ascii="Arial" w:hAnsi="Arial" w:cs="Arial"/>
          <w:sz w:val="24"/>
          <w:szCs w:val="24"/>
        </w:rPr>
        <w:t>ing</w:t>
      </w:r>
      <w:r w:rsidR="0089019C">
        <w:rPr>
          <w:rFonts w:ascii="Arial" w:hAnsi="Arial" w:cs="Arial"/>
          <w:sz w:val="24"/>
          <w:szCs w:val="24"/>
        </w:rPr>
        <w:t xml:space="preserve"> that partners and </w:t>
      </w:r>
      <w:r w:rsidR="0049363E">
        <w:rPr>
          <w:rFonts w:ascii="Arial" w:hAnsi="Arial" w:cs="Arial"/>
          <w:sz w:val="24"/>
          <w:szCs w:val="24"/>
        </w:rPr>
        <w:t xml:space="preserve">members of </w:t>
      </w:r>
      <w:r w:rsidR="0089019C">
        <w:rPr>
          <w:rFonts w:ascii="Arial" w:hAnsi="Arial" w:cs="Arial"/>
          <w:sz w:val="24"/>
          <w:szCs w:val="24"/>
        </w:rPr>
        <w:t xml:space="preserve">the public </w:t>
      </w:r>
      <w:r w:rsidR="0049363E">
        <w:rPr>
          <w:rFonts w:ascii="Arial" w:hAnsi="Arial" w:cs="Arial"/>
          <w:sz w:val="24"/>
          <w:szCs w:val="24"/>
        </w:rPr>
        <w:t>can be</w:t>
      </w:r>
      <w:r w:rsidR="0089019C">
        <w:rPr>
          <w:rFonts w:ascii="Arial" w:hAnsi="Arial" w:cs="Arial"/>
          <w:sz w:val="24"/>
          <w:szCs w:val="24"/>
        </w:rPr>
        <w:t xml:space="preserve"> confident the board </w:t>
      </w:r>
      <w:r w:rsidR="0049363E">
        <w:rPr>
          <w:rFonts w:ascii="Arial" w:hAnsi="Arial" w:cs="Arial"/>
          <w:sz w:val="24"/>
          <w:szCs w:val="24"/>
        </w:rPr>
        <w:t>i</w:t>
      </w:r>
      <w:r w:rsidR="0089019C">
        <w:rPr>
          <w:rFonts w:ascii="Arial" w:hAnsi="Arial" w:cs="Arial"/>
          <w:sz w:val="24"/>
          <w:szCs w:val="24"/>
        </w:rPr>
        <w:t>s put</w:t>
      </w:r>
      <w:r w:rsidR="0049363E">
        <w:rPr>
          <w:rFonts w:ascii="Arial" w:hAnsi="Arial" w:cs="Arial"/>
          <w:sz w:val="24"/>
          <w:szCs w:val="24"/>
        </w:rPr>
        <w:t>ting</w:t>
      </w:r>
      <w:r w:rsidR="0089019C">
        <w:rPr>
          <w:rFonts w:ascii="Arial" w:hAnsi="Arial" w:cs="Arial"/>
          <w:sz w:val="24"/>
          <w:szCs w:val="24"/>
        </w:rPr>
        <w:t xml:space="preserve"> people at the heart of its decision-making. </w:t>
      </w:r>
    </w:p>
    <w:p w14:paraId="16B38AB9" w14:textId="62679943" w:rsidR="002473C9" w:rsidRPr="00FC7C1C" w:rsidRDefault="002473C9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058A5D" w14:textId="5B278BEF" w:rsidR="0049363E" w:rsidRDefault="00321B04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Participants</w:t>
      </w:r>
      <w:r w:rsidR="00D50C0A">
        <w:rPr>
          <w:rFonts w:ascii="Arial" w:hAnsi="Arial" w:cs="Arial"/>
          <w:sz w:val="24"/>
          <w:szCs w:val="24"/>
        </w:rPr>
        <w:t xml:space="preserve"> discussed </w:t>
      </w:r>
      <w:proofErr w:type="gramStart"/>
      <w:r w:rsidR="00D50C0A">
        <w:rPr>
          <w:rFonts w:ascii="Arial" w:hAnsi="Arial" w:cs="Arial"/>
          <w:sz w:val="24"/>
          <w:szCs w:val="24"/>
        </w:rPr>
        <w:t>a number of</w:t>
      </w:r>
      <w:proofErr w:type="gramEnd"/>
      <w:r w:rsidR="00D50C0A">
        <w:rPr>
          <w:rFonts w:ascii="Arial" w:hAnsi="Arial" w:cs="Arial"/>
          <w:sz w:val="24"/>
          <w:szCs w:val="24"/>
        </w:rPr>
        <w:t xml:space="preserve"> ways </w:t>
      </w:r>
      <w:r w:rsidR="00137208">
        <w:rPr>
          <w:rFonts w:ascii="Arial" w:hAnsi="Arial" w:cs="Arial"/>
          <w:sz w:val="24"/>
          <w:szCs w:val="24"/>
        </w:rPr>
        <w:t>of</w:t>
      </w:r>
      <w:r w:rsidR="00D50C0A">
        <w:rPr>
          <w:rFonts w:ascii="Arial" w:hAnsi="Arial" w:cs="Arial"/>
          <w:sz w:val="24"/>
          <w:szCs w:val="24"/>
        </w:rPr>
        <w:t xml:space="preserve"> hav</w:t>
      </w:r>
      <w:r w:rsidR="00137208">
        <w:rPr>
          <w:rFonts w:ascii="Arial" w:hAnsi="Arial" w:cs="Arial"/>
          <w:sz w:val="24"/>
          <w:szCs w:val="24"/>
        </w:rPr>
        <w:t>ing</w:t>
      </w:r>
      <w:r w:rsidR="00D50C0A">
        <w:rPr>
          <w:rFonts w:ascii="Arial" w:hAnsi="Arial" w:cs="Arial"/>
          <w:sz w:val="24"/>
          <w:szCs w:val="24"/>
        </w:rPr>
        <w:t xml:space="preserve"> representation at the board and provid</w:t>
      </w:r>
      <w:r w:rsidR="00137208">
        <w:rPr>
          <w:rFonts w:ascii="Arial" w:hAnsi="Arial" w:cs="Arial"/>
          <w:sz w:val="24"/>
          <w:szCs w:val="24"/>
        </w:rPr>
        <w:t>ing</w:t>
      </w:r>
      <w:r w:rsidR="00D50C0A">
        <w:rPr>
          <w:rFonts w:ascii="Arial" w:hAnsi="Arial" w:cs="Arial"/>
          <w:sz w:val="24"/>
          <w:szCs w:val="24"/>
        </w:rPr>
        <w:t xml:space="preserve"> public assurance</w:t>
      </w:r>
      <w:r>
        <w:rPr>
          <w:rFonts w:ascii="Arial" w:hAnsi="Arial" w:cs="Arial"/>
          <w:sz w:val="24"/>
          <w:szCs w:val="24"/>
        </w:rPr>
        <w:t>:</w:t>
      </w:r>
    </w:p>
    <w:p w14:paraId="3E418BF4" w14:textId="383032C4" w:rsidR="00D50C0A" w:rsidRPr="00F40720" w:rsidRDefault="00D50C0A" w:rsidP="00324825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0720">
        <w:rPr>
          <w:rFonts w:ascii="Arial" w:hAnsi="Arial" w:cs="Arial"/>
          <w:sz w:val="24"/>
          <w:szCs w:val="24"/>
        </w:rPr>
        <w:t>A public representative attending the board</w:t>
      </w:r>
    </w:p>
    <w:p w14:paraId="50BE863A" w14:textId="75B127AA" w:rsidR="00D50C0A" w:rsidRPr="00F40720" w:rsidRDefault="00D50C0A" w:rsidP="00324825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0720">
        <w:rPr>
          <w:rFonts w:ascii="Arial" w:hAnsi="Arial" w:cs="Arial"/>
          <w:sz w:val="24"/>
          <w:szCs w:val="24"/>
        </w:rPr>
        <w:t>An involvement sub-group for the board</w:t>
      </w:r>
    </w:p>
    <w:p w14:paraId="3402E069" w14:textId="77777777" w:rsidR="00AA7535" w:rsidRPr="00AA7535" w:rsidRDefault="00AA7535" w:rsidP="00AA7535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A7535">
        <w:rPr>
          <w:rFonts w:ascii="Arial" w:hAnsi="Arial" w:cs="Arial"/>
          <w:sz w:val="24"/>
          <w:szCs w:val="24"/>
        </w:rPr>
        <w:t xml:space="preserve">By links with a particular group or organisation </w:t>
      </w:r>
    </w:p>
    <w:p w14:paraId="6F77ADC9" w14:textId="6D67EB7E" w:rsidR="00AA7535" w:rsidRDefault="00AA7535" w:rsidP="00AA7535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A7535">
        <w:rPr>
          <w:rFonts w:ascii="Arial" w:hAnsi="Arial" w:cs="Arial"/>
          <w:sz w:val="24"/>
          <w:szCs w:val="24"/>
        </w:rPr>
        <w:t>By increasing feedback to services directly</w:t>
      </w:r>
    </w:p>
    <w:p w14:paraId="1A57B297" w14:textId="77777777" w:rsidR="00AA7535" w:rsidRDefault="00AA7535" w:rsidP="00AA753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F386014" w14:textId="77777777" w:rsidR="00622580" w:rsidRDefault="00AA7535" w:rsidP="00AA753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general </w:t>
      </w:r>
      <w:r w:rsidR="00207873">
        <w:rPr>
          <w:rFonts w:ascii="Arial" w:hAnsi="Arial" w:cs="Arial"/>
          <w:sz w:val="24"/>
          <w:szCs w:val="24"/>
        </w:rPr>
        <w:t>agreement</w:t>
      </w:r>
      <w:r>
        <w:rPr>
          <w:rFonts w:ascii="Arial" w:hAnsi="Arial" w:cs="Arial"/>
          <w:sz w:val="24"/>
          <w:szCs w:val="24"/>
        </w:rPr>
        <w:t xml:space="preserve"> that </w:t>
      </w:r>
      <w:r w:rsidR="003C6E69">
        <w:rPr>
          <w:rFonts w:ascii="Arial" w:hAnsi="Arial" w:cs="Arial"/>
          <w:sz w:val="24"/>
          <w:szCs w:val="24"/>
        </w:rPr>
        <w:t>there should be a range of approaches</w:t>
      </w:r>
      <w:r w:rsidR="00784653">
        <w:rPr>
          <w:rFonts w:ascii="Arial" w:hAnsi="Arial" w:cs="Arial"/>
          <w:sz w:val="24"/>
          <w:szCs w:val="24"/>
        </w:rPr>
        <w:t>.</w:t>
      </w:r>
      <w:r w:rsidR="003C6E69">
        <w:rPr>
          <w:rFonts w:ascii="Arial" w:hAnsi="Arial" w:cs="Arial"/>
          <w:sz w:val="24"/>
          <w:szCs w:val="24"/>
        </w:rPr>
        <w:t xml:space="preserve"> Several people felt that one person would not be able to fully represent the range of experiences of frailty</w:t>
      </w:r>
      <w:r w:rsidR="00C25994">
        <w:rPr>
          <w:rFonts w:ascii="Arial" w:hAnsi="Arial" w:cs="Arial"/>
          <w:sz w:val="24"/>
          <w:szCs w:val="24"/>
        </w:rPr>
        <w:t xml:space="preserve">. </w:t>
      </w:r>
    </w:p>
    <w:p w14:paraId="197D1164" w14:textId="77777777" w:rsidR="00622580" w:rsidRDefault="00622580" w:rsidP="00AA753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9ACCFF" w14:textId="20CAA733" w:rsidR="0031323D" w:rsidRPr="00AA7535" w:rsidRDefault="00C25994" w:rsidP="00AA753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also some concerns that, </w:t>
      </w:r>
      <w:r w:rsidR="007A5B17">
        <w:rPr>
          <w:rFonts w:ascii="Arial" w:hAnsi="Arial" w:cs="Arial"/>
          <w:sz w:val="24"/>
          <w:szCs w:val="24"/>
        </w:rPr>
        <w:t>for a member of the public</w:t>
      </w:r>
      <w:r>
        <w:rPr>
          <w:rFonts w:ascii="Arial" w:hAnsi="Arial" w:cs="Arial"/>
          <w:sz w:val="24"/>
          <w:szCs w:val="24"/>
        </w:rPr>
        <w:t>,</w:t>
      </w:r>
      <w:r w:rsidR="007A5B17">
        <w:rPr>
          <w:rFonts w:ascii="Arial" w:hAnsi="Arial" w:cs="Arial"/>
          <w:sz w:val="24"/>
          <w:szCs w:val="24"/>
        </w:rPr>
        <w:t xml:space="preserve"> </w:t>
      </w:r>
      <w:r w:rsidR="001A4AAB">
        <w:rPr>
          <w:rFonts w:ascii="Arial" w:hAnsi="Arial" w:cs="Arial"/>
          <w:sz w:val="24"/>
          <w:szCs w:val="24"/>
        </w:rPr>
        <w:t xml:space="preserve">it can be challenging </w:t>
      </w:r>
      <w:r w:rsidR="007A5B17">
        <w:rPr>
          <w:rFonts w:ascii="Arial" w:hAnsi="Arial" w:cs="Arial"/>
          <w:sz w:val="24"/>
          <w:szCs w:val="24"/>
        </w:rPr>
        <w:t xml:space="preserve">to </w:t>
      </w:r>
      <w:r w:rsidR="001A4AAB">
        <w:rPr>
          <w:rFonts w:ascii="Arial" w:hAnsi="Arial" w:cs="Arial"/>
          <w:sz w:val="24"/>
          <w:szCs w:val="24"/>
        </w:rPr>
        <w:t xml:space="preserve">feel included </w:t>
      </w:r>
      <w:r w:rsidR="00E324FB">
        <w:rPr>
          <w:rFonts w:ascii="Arial" w:hAnsi="Arial" w:cs="Arial"/>
          <w:sz w:val="24"/>
          <w:szCs w:val="24"/>
        </w:rPr>
        <w:t xml:space="preserve">and </w:t>
      </w:r>
      <w:r w:rsidR="007A5B17">
        <w:rPr>
          <w:rFonts w:ascii="Arial" w:hAnsi="Arial" w:cs="Arial"/>
          <w:sz w:val="24"/>
          <w:szCs w:val="24"/>
        </w:rPr>
        <w:t xml:space="preserve">have an equal say at some </w:t>
      </w:r>
      <w:r w:rsidR="0049624C">
        <w:rPr>
          <w:rFonts w:ascii="Arial" w:hAnsi="Arial" w:cs="Arial"/>
          <w:sz w:val="24"/>
          <w:szCs w:val="24"/>
        </w:rPr>
        <w:t>decision-making meetings</w:t>
      </w:r>
      <w:r w:rsidR="003306BE">
        <w:rPr>
          <w:rFonts w:ascii="Arial" w:hAnsi="Arial" w:cs="Arial"/>
          <w:sz w:val="24"/>
          <w:szCs w:val="24"/>
        </w:rPr>
        <w:t xml:space="preserve">. The use of jargon and complex clinical </w:t>
      </w:r>
      <w:r w:rsidR="00B25EDE">
        <w:rPr>
          <w:rFonts w:ascii="Arial" w:hAnsi="Arial" w:cs="Arial"/>
          <w:sz w:val="24"/>
          <w:szCs w:val="24"/>
        </w:rPr>
        <w:t xml:space="preserve">discussions can </w:t>
      </w:r>
      <w:r w:rsidR="00DE2555">
        <w:rPr>
          <w:rFonts w:ascii="Arial" w:hAnsi="Arial" w:cs="Arial"/>
          <w:sz w:val="24"/>
          <w:szCs w:val="24"/>
        </w:rPr>
        <w:t>act as</w:t>
      </w:r>
      <w:r w:rsidR="00E459BD">
        <w:rPr>
          <w:rFonts w:ascii="Arial" w:hAnsi="Arial" w:cs="Arial"/>
          <w:sz w:val="24"/>
          <w:szCs w:val="24"/>
        </w:rPr>
        <w:t xml:space="preserve"> a barrier to </w:t>
      </w:r>
      <w:r w:rsidR="00440800">
        <w:rPr>
          <w:rFonts w:ascii="Arial" w:hAnsi="Arial" w:cs="Arial"/>
          <w:sz w:val="24"/>
          <w:szCs w:val="24"/>
        </w:rPr>
        <w:t>membership being inclusive.</w:t>
      </w:r>
      <w:r w:rsidR="00323302">
        <w:rPr>
          <w:rFonts w:ascii="Arial" w:hAnsi="Arial" w:cs="Arial"/>
          <w:sz w:val="24"/>
          <w:szCs w:val="24"/>
        </w:rPr>
        <w:t xml:space="preserve"> </w:t>
      </w:r>
      <w:r w:rsidR="0031323D">
        <w:rPr>
          <w:rFonts w:ascii="Arial" w:hAnsi="Arial" w:cs="Arial"/>
          <w:sz w:val="24"/>
          <w:szCs w:val="24"/>
        </w:rPr>
        <w:t xml:space="preserve">It was agreed that a follow-up Involvement sub-group </w:t>
      </w:r>
      <w:r w:rsidR="00207873">
        <w:rPr>
          <w:rFonts w:ascii="Arial" w:hAnsi="Arial" w:cs="Arial"/>
          <w:sz w:val="24"/>
          <w:szCs w:val="24"/>
        </w:rPr>
        <w:t xml:space="preserve">would allow for further discussion </w:t>
      </w:r>
      <w:r w:rsidR="00E97FAA">
        <w:rPr>
          <w:rFonts w:ascii="Arial" w:hAnsi="Arial" w:cs="Arial"/>
          <w:sz w:val="24"/>
          <w:szCs w:val="24"/>
        </w:rPr>
        <w:t>on this</w:t>
      </w:r>
      <w:r w:rsidR="00323302">
        <w:rPr>
          <w:rFonts w:ascii="Arial" w:hAnsi="Arial" w:cs="Arial"/>
          <w:sz w:val="24"/>
          <w:szCs w:val="24"/>
        </w:rPr>
        <w:t>.</w:t>
      </w:r>
    </w:p>
    <w:p w14:paraId="2BEDF2DA" w14:textId="77777777" w:rsidR="00622580" w:rsidRDefault="00622580" w:rsidP="00622580">
      <w:pPr>
        <w:rPr>
          <w:rFonts w:ascii="Arial" w:hAnsi="Arial" w:cs="Arial"/>
          <w:sz w:val="24"/>
          <w:szCs w:val="24"/>
        </w:rPr>
      </w:pPr>
    </w:p>
    <w:p w14:paraId="6DC72329" w14:textId="54AA7F99" w:rsidR="00D50C0A" w:rsidRPr="003F081D" w:rsidRDefault="00D50C0A" w:rsidP="003F081D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3F081D">
        <w:rPr>
          <w:rFonts w:ascii="Arial" w:hAnsi="Arial" w:cs="Arial"/>
          <w:b/>
          <w:bCs/>
          <w:color w:val="auto"/>
          <w:sz w:val="28"/>
          <w:szCs w:val="28"/>
        </w:rPr>
        <w:t>Next steps</w:t>
      </w:r>
    </w:p>
    <w:p w14:paraId="6FA23B74" w14:textId="6651A94D" w:rsidR="0001640E" w:rsidRDefault="00622580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</w:t>
      </w:r>
      <w:r w:rsidR="0001640E">
        <w:rPr>
          <w:rFonts w:ascii="Arial" w:hAnsi="Arial" w:cs="Arial"/>
          <w:sz w:val="24"/>
          <w:szCs w:val="24"/>
        </w:rPr>
        <w:t xml:space="preserve"> –</w:t>
      </w:r>
    </w:p>
    <w:p w14:paraId="4AC1AC88" w14:textId="05BEB16E" w:rsidR="0001640E" w:rsidRDefault="0001640E" w:rsidP="0001640E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the slides from the workshop</w:t>
      </w:r>
      <w:r w:rsidR="006230A5">
        <w:rPr>
          <w:rFonts w:ascii="Arial" w:hAnsi="Arial" w:cs="Arial"/>
          <w:sz w:val="24"/>
          <w:szCs w:val="24"/>
        </w:rPr>
        <w:t xml:space="preserve"> and a link to the evaluation survey</w:t>
      </w:r>
    </w:p>
    <w:p w14:paraId="6CE80252" w14:textId="57B1CF1F" w:rsidR="0001640E" w:rsidRDefault="0001640E" w:rsidP="0001640E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the recording of</w:t>
      </w:r>
      <w:r w:rsidR="006230A5">
        <w:rPr>
          <w:rFonts w:ascii="Arial" w:hAnsi="Arial" w:cs="Arial"/>
          <w:sz w:val="24"/>
          <w:szCs w:val="24"/>
        </w:rPr>
        <w:t>, and a report on,</w:t>
      </w:r>
      <w:r>
        <w:rPr>
          <w:rFonts w:ascii="Arial" w:hAnsi="Arial" w:cs="Arial"/>
          <w:sz w:val="24"/>
          <w:szCs w:val="24"/>
        </w:rPr>
        <w:t xml:space="preserve"> the workshop to the frailty webpage</w:t>
      </w:r>
      <w:r w:rsidR="00BF1CBE">
        <w:rPr>
          <w:rFonts w:ascii="Arial" w:hAnsi="Arial" w:cs="Arial"/>
          <w:sz w:val="24"/>
          <w:szCs w:val="24"/>
        </w:rPr>
        <w:t>:</w:t>
      </w:r>
    </w:p>
    <w:p w14:paraId="705D9CD7" w14:textId="36255324" w:rsidR="00BF1CBE" w:rsidRDefault="003F081D" w:rsidP="00BF1CBE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hyperlink r:id="rId10" w:history="1">
        <w:r w:rsidR="00F50702" w:rsidRPr="00784683">
          <w:rPr>
            <w:rFonts w:ascii="Arial" w:hAnsi="Arial" w:cs="Arial"/>
            <w:color w:val="0000FF"/>
            <w:sz w:val="24"/>
            <w:szCs w:val="24"/>
            <w:u w:val="single"/>
          </w:rPr>
          <w:t>Frailty - Leeds Health and Care Partnership (healthandcareleeds.org)</w:t>
        </w:r>
      </w:hyperlink>
    </w:p>
    <w:p w14:paraId="723FC7B9" w14:textId="6F75AB90" w:rsidR="00226FEE" w:rsidRDefault="00DF46D1" w:rsidP="00324825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</w:t>
      </w:r>
      <w:r w:rsidR="00226FE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the public</w:t>
      </w:r>
      <w:r w:rsidR="00A27427">
        <w:rPr>
          <w:rFonts w:ascii="Arial" w:hAnsi="Arial" w:cs="Arial"/>
          <w:sz w:val="24"/>
          <w:szCs w:val="24"/>
        </w:rPr>
        <w:t xml:space="preserve"> who registered for the workshop</w:t>
      </w:r>
      <w:r w:rsidR="00226FEE">
        <w:rPr>
          <w:rFonts w:ascii="Arial" w:hAnsi="Arial" w:cs="Arial"/>
          <w:sz w:val="24"/>
          <w:szCs w:val="24"/>
        </w:rPr>
        <w:t xml:space="preserve"> will be invited to join a working group to</w:t>
      </w:r>
      <w:r w:rsidR="0022587E">
        <w:rPr>
          <w:rFonts w:ascii="Arial" w:hAnsi="Arial" w:cs="Arial"/>
          <w:sz w:val="24"/>
          <w:szCs w:val="24"/>
        </w:rPr>
        <w:t>:</w:t>
      </w:r>
      <w:r w:rsidR="00226FEE">
        <w:rPr>
          <w:rFonts w:ascii="Arial" w:hAnsi="Arial" w:cs="Arial"/>
          <w:sz w:val="24"/>
          <w:szCs w:val="24"/>
        </w:rPr>
        <w:t xml:space="preserve"> </w:t>
      </w:r>
    </w:p>
    <w:p w14:paraId="0313D9E5" w14:textId="7CEC2AC9" w:rsidR="00226FEE" w:rsidRDefault="00226FEE" w:rsidP="00324825">
      <w:pPr>
        <w:pStyle w:val="ListParagraph"/>
        <w:numPr>
          <w:ilvl w:val="1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 approach to representation and assurance</w:t>
      </w:r>
    </w:p>
    <w:p w14:paraId="0B325F0D" w14:textId="64E62727" w:rsidR="00226FEE" w:rsidRDefault="00226FEE" w:rsidP="00324825">
      <w:pPr>
        <w:pStyle w:val="ListParagraph"/>
        <w:numPr>
          <w:ilvl w:val="1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Explore the gaps in our insight and prioritise involvement</w:t>
      </w:r>
    </w:p>
    <w:p w14:paraId="6C78FAC0" w14:textId="726F4B72" w:rsidR="00E91E62" w:rsidRDefault="00E91E62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AE5BE3" w14:textId="3B5AE303" w:rsidR="00E91E62" w:rsidRPr="00324825" w:rsidRDefault="00E91E62" w:rsidP="00324825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324825">
        <w:rPr>
          <w:rFonts w:ascii="Arial" w:hAnsi="Arial" w:cs="Arial"/>
          <w:b/>
          <w:bCs/>
          <w:color w:val="auto"/>
          <w:sz w:val="28"/>
          <w:szCs w:val="28"/>
        </w:rPr>
        <w:t>Stay in touch</w:t>
      </w:r>
    </w:p>
    <w:p w14:paraId="28C3BDA3" w14:textId="654FDFB4" w:rsidR="00E91E62" w:rsidRDefault="00972C2B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Stay involved in our work to improve health and care services in Leeds by joining our citywide public network here: </w:t>
      </w:r>
      <w:hyperlink r:id="rId11" w:history="1">
        <w:r w:rsidR="00A27427" w:rsidRPr="00FA7F51">
          <w:rPr>
            <w:rStyle w:val="Hyperlink"/>
            <w:rFonts w:ascii="Arial" w:hAnsi="Arial" w:cs="Arial"/>
            <w:sz w:val="24"/>
            <w:szCs w:val="24"/>
          </w:rPr>
          <w:t>www.healthandcareleeds.org/have-your-say/shape-the-future/join-our-network/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F186CF" w14:textId="43CD9009" w:rsidR="00972C2B" w:rsidRDefault="00972C2B" w:rsidP="0032482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1B8522" w14:textId="6E8AF945" w:rsidR="00972C2B" w:rsidRPr="00E91E62" w:rsidRDefault="00972C2B" w:rsidP="003248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about this work </w:t>
      </w:r>
      <w:r w:rsidR="00A27427">
        <w:rPr>
          <w:rFonts w:ascii="Arial" w:hAnsi="Arial" w:cs="Arial"/>
          <w:sz w:val="24"/>
          <w:szCs w:val="24"/>
        </w:rPr>
        <w:t xml:space="preserve">on frailty, </w:t>
      </w:r>
      <w:r>
        <w:rPr>
          <w:rFonts w:ascii="Arial" w:hAnsi="Arial" w:cs="Arial"/>
          <w:sz w:val="24"/>
          <w:szCs w:val="24"/>
        </w:rPr>
        <w:t xml:space="preserve">please email </w:t>
      </w:r>
      <w:hyperlink r:id="rId12" w:history="1">
        <w:r w:rsidRPr="00CE00AC">
          <w:rPr>
            <w:rStyle w:val="Hyperlink"/>
            <w:rFonts w:ascii="Arial" w:hAnsi="Arial" w:cs="Arial"/>
            <w:sz w:val="24"/>
            <w:szCs w:val="24"/>
          </w:rPr>
          <w:t>chris.bridle@nhs.net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972C2B" w:rsidRPr="00E91E62" w:rsidSect="00C40FDB">
      <w:headerReference w:type="default" r:id="rId13"/>
      <w:footerReference w:type="defaul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F042" w14:textId="77777777" w:rsidR="005F0E00" w:rsidRDefault="005F0E00" w:rsidP="00074860">
      <w:pPr>
        <w:spacing w:after="0" w:line="240" w:lineRule="auto"/>
      </w:pPr>
      <w:r>
        <w:separator/>
      </w:r>
    </w:p>
  </w:endnote>
  <w:endnote w:type="continuationSeparator" w:id="0">
    <w:p w14:paraId="233ABD1E" w14:textId="77777777" w:rsidR="005F0E00" w:rsidRDefault="005F0E00" w:rsidP="0007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483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D1517" w14:textId="11707550" w:rsidR="00C96BAA" w:rsidRDefault="00C96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BE346" w14:textId="1127A6F7" w:rsidR="00360E03" w:rsidRPr="00324825" w:rsidRDefault="00360E03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4A1C" w14:textId="77777777" w:rsidR="005F0E00" w:rsidRDefault="005F0E00" w:rsidP="00074860">
      <w:pPr>
        <w:spacing w:after="0" w:line="240" w:lineRule="auto"/>
      </w:pPr>
      <w:r>
        <w:separator/>
      </w:r>
    </w:p>
  </w:footnote>
  <w:footnote w:type="continuationSeparator" w:id="0">
    <w:p w14:paraId="4892C20F" w14:textId="77777777" w:rsidR="005F0E00" w:rsidRDefault="005F0E00" w:rsidP="0007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387B" w14:textId="06B8C0C2" w:rsidR="00074860" w:rsidRDefault="0007486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2EF053" wp14:editId="67906DDB">
          <wp:simplePos x="0" y="0"/>
          <wp:positionH relativeFrom="page">
            <wp:posOffset>6012610</wp:posOffset>
          </wp:positionH>
          <wp:positionV relativeFrom="page">
            <wp:align>top</wp:align>
          </wp:positionV>
          <wp:extent cx="1547603" cy="622008"/>
          <wp:effectExtent l="0" t="0" r="0" b="6985"/>
          <wp:wrapSquare wrapText="bothSides"/>
          <wp:docPr id="1" name="Picture 1" descr="logo for the Leeds Health and Care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for the Leeds Health and Care Partner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603" cy="622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2C0"/>
    <w:multiLevelType w:val="hybridMultilevel"/>
    <w:tmpl w:val="9962E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164"/>
    <w:multiLevelType w:val="hybridMultilevel"/>
    <w:tmpl w:val="C7DCC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3788"/>
    <w:multiLevelType w:val="hybridMultilevel"/>
    <w:tmpl w:val="59D6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4716"/>
    <w:multiLevelType w:val="hybridMultilevel"/>
    <w:tmpl w:val="932C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954B8"/>
    <w:multiLevelType w:val="hybridMultilevel"/>
    <w:tmpl w:val="BF780A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01CB7"/>
    <w:multiLevelType w:val="hybridMultilevel"/>
    <w:tmpl w:val="6514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4FDA"/>
    <w:multiLevelType w:val="hybridMultilevel"/>
    <w:tmpl w:val="25860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3F9C"/>
    <w:multiLevelType w:val="hybridMultilevel"/>
    <w:tmpl w:val="F87E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67122"/>
    <w:multiLevelType w:val="hybridMultilevel"/>
    <w:tmpl w:val="9CFAC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1486B"/>
    <w:multiLevelType w:val="hybridMultilevel"/>
    <w:tmpl w:val="CBC8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14FB"/>
    <w:multiLevelType w:val="hybridMultilevel"/>
    <w:tmpl w:val="381CD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C3FC6"/>
    <w:multiLevelType w:val="hybridMultilevel"/>
    <w:tmpl w:val="C136D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76670">
    <w:abstractNumId w:val="6"/>
  </w:num>
  <w:num w:numId="2" w16cid:durableId="520749203">
    <w:abstractNumId w:val="10"/>
  </w:num>
  <w:num w:numId="3" w16cid:durableId="1002658746">
    <w:abstractNumId w:val="1"/>
  </w:num>
  <w:num w:numId="4" w16cid:durableId="1104225696">
    <w:abstractNumId w:val="5"/>
  </w:num>
  <w:num w:numId="5" w16cid:durableId="1642613871">
    <w:abstractNumId w:val="4"/>
  </w:num>
  <w:num w:numId="6" w16cid:durableId="1823960506">
    <w:abstractNumId w:val="0"/>
  </w:num>
  <w:num w:numId="7" w16cid:durableId="839583645">
    <w:abstractNumId w:val="7"/>
  </w:num>
  <w:num w:numId="8" w16cid:durableId="79298936">
    <w:abstractNumId w:val="8"/>
  </w:num>
  <w:num w:numId="9" w16cid:durableId="1874612492">
    <w:abstractNumId w:val="9"/>
  </w:num>
  <w:num w:numId="10" w16cid:durableId="1461260533">
    <w:abstractNumId w:val="3"/>
  </w:num>
  <w:num w:numId="11" w16cid:durableId="611985146">
    <w:abstractNumId w:val="2"/>
  </w:num>
  <w:num w:numId="12" w16cid:durableId="4053457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DB"/>
    <w:rsid w:val="00003B6E"/>
    <w:rsid w:val="0000765C"/>
    <w:rsid w:val="000148AE"/>
    <w:rsid w:val="0001640E"/>
    <w:rsid w:val="00025294"/>
    <w:rsid w:val="00025C2F"/>
    <w:rsid w:val="000374AC"/>
    <w:rsid w:val="000426DA"/>
    <w:rsid w:val="00046629"/>
    <w:rsid w:val="000545D6"/>
    <w:rsid w:val="00054961"/>
    <w:rsid w:val="00074860"/>
    <w:rsid w:val="000B2743"/>
    <w:rsid w:val="000C2CE4"/>
    <w:rsid w:val="000E434E"/>
    <w:rsid w:val="000E5AC5"/>
    <w:rsid w:val="00101197"/>
    <w:rsid w:val="00115DED"/>
    <w:rsid w:val="00116C9F"/>
    <w:rsid w:val="00121869"/>
    <w:rsid w:val="00125BAC"/>
    <w:rsid w:val="001344CA"/>
    <w:rsid w:val="00135AF2"/>
    <w:rsid w:val="00137208"/>
    <w:rsid w:val="0013735D"/>
    <w:rsid w:val="00140A18"/>
    <w:rsid w:val="00172182"/>
    <w:rsid w:val="0018225D"/>
    <w:rsid w:val="00182329"/>
    <w:rsid w:val="00184B40"/>
    <w:rsid w:val="00196D8F"/>
    <w:rsid w:val="001A4AAB"/>
    <w:rsid w:val="001B04E7"/>
    <w:rsid w:val="001D126D"/>
    <w:rsid w:val="001D2DDE"/>
    <w:rsid w:val="001D47BF"/>
    <w:rsid w:val="001E3BAA"/>
    <w:rsid w:val="001E599E"/>
    <w:rsid w:val="001F6F7A"/>
    <w:rsid w:val="002070CF"/>
    <w:rsid w:val="00207873"/>
    <w:rsid w:val="0021493D"/>
    <w:rsid w:val="00215858"/>
    <w:rsid w:val="0022587E"/>
    <w:rsid w:val="00226FEE"/>
    <w:rsid w:val="002314D2"/>
    <w:rsid w:val="00246A75"/>
    <w:rsid w:val="002473C9"/>
    <w:rsid w:val="00251902"/>
    <w:rsid w:val="00287C41"/>
    <w:rsid w:val="002969BE"/>
    <w:rsid w:val="002A161E"/>
    <w:rsid w:val="002C1522"/>
    <w:rsid w:val="002D1A1C"/>
    <w:rsid w:val="003076D2"/>
    <w:rsid w:val="00307B3B"/>
    <w:rsid w:val="0031120E"/>
    <w:rsid w:val="0031323D"/>
    <w:rsid w:val="00321B04"/>
    <w:rsid w:val="00323302"/>
    <w:rsid w:val="00324825"/>
    <w:rsid w:val="0032564B"/>
    <w:rsid w:val="00327903"/>
    <w:rsid w:val="003306BE"/>
    <w:rsid w:val="00353F90"/>
    <w:rsid w:val="00360E03"/>
    <w:rsid w:val="00380F50"/>
    <w:rsid w:val="00396408"/>
    <w:rsid w:val="00396845"/>
    <w:rsid w:val="003B2A87"/>
    <w:rsid w:val="003C02CE"/>
    <w:rsid w:val="003C6E69"/>
    <w:rsid w:val="003D3A13"/>
    <w:rsid w:val="003D3AF9"/>
    <w:rsid w:val="003F081D"/>
    <w:rsid w:val="003F0FD6"/>
    <w:rsid w:val="003F1A54"/>
    <w:rsid w:val="00434D5C"/>
    <w:rsid w:val="00440800"/>
    <w:rsid w:val="004425D4"/>
    <w:rsid w:val="004625A0"/>
    <w:rsid w:val="0047017F"/>
    <w:rsid w:val="0047079B"/>
    <w:rsid w:val="004722F5"/>
    <w:rsid w:val="004768C8"/>
    <w:rsid w:val="0049363E"/>
    <w:rsid w:val="0049624C"/>
    <w:rsid w:val="004A5C81"/>
    <w:rsid w:val="004D49C4"/>
    <w:rsid w:val="004F008C"/>
    <w:rsid w:val="004F442B"/>
    <w:rsid w:val="00501CD6"/>
    <w:rsid w:val="00540B34"/>
    <w:rsid w:val="00542190"/>
    <w:rsid w:val="00544822"/>
    <w:rsid w:val="005673E5"/>
    <w:rsid w:val="005719F4"/>
    <w:rsid w:val="00586F0B"/>
    <w:rsid w:val="005969B9"/>
    <w:rsid w:val="005C0A88"/>
    <w:rsid w:val="005C35F1"/>
    <w:rsid w:val="005D0589"/>
    <w:rsid w:val="005D0818"/>
    <w:rsid w:val="005D5FBA"/>
    <w:rsid w:val="005F0E00"/>
    <w:rsid w:val="005F17F1"/>
    <w:rsid w:val="00622580"/>
    <w:rsid w:val="006230A5"/>
    <w:rsid w:val="00631DA8"/>
    <w:rsid w:val="00632952"/>
    <w:rsid w:val="006431A5"/>
    <w:rsid w:val="0064646F"/>
    <w:rsid w:val="006578E6"/>
    <w:rsid w:val="006610CA"/>
    <w:rsid w:val="00672A15"/>
    <w:rsid w:val="00681279"/>
    <w:rsid w:val="006817C5"/>
    <w:rsid w:val="00691EDF"/>
    <w:rsid w:val="006A2021"/>
    <w:rsid w:val="006D157F"/>
    <w:rsid w:val="006D3B8E"/>
    <w:rsid w:val="006E56A3"/>
    <w:rsid w:val="006F0E9A"/>
    <w:rsid w:val="007005B2"/>
    <w:rsid w:val="00704300"/>
    <w:rsid w:val="00731CCD"/>
    <w:rsid w:val="00736741"/>
    <w:rsid w:val="00741B4B"/>
    <w:rsid w:val="0075199A"/>
    <w:rsid w:val="007546EB"/>
    <w:rsid w:val="007700B7"/>
    <w:rsid w:val="00775C63"/>
    <w:rsid w:val="00776D1E"/>
    <w:rsid w:val="00784653"/>
    <w:rsid w:val="00784683"/>
    <w:rsid w:val="007A5B17"/>
    <w:rsid w:val="007A6D4B"/>
    <w:rsid w:val="007D201E"/>
    <w:rsid w:val="007D74AF"/>
    <w:rsid w:val="007E542E"/>
    <w:rsid w:val="00822817"/>
    <w:rsid w:val="00826E1A"/>
    <w:rsid w:val="00827EDD"/>
    <w:rsid w:val="00827FD0"/>
    <w:rsid w:val="008414E2"/>
    <w:rsid w:val="008565BB"/>
    <w:rsid w:val="0086395C"/>
    <w:rsid w:val="00876E05"/>
    <w:rsid w:val="00880D8C"/>
    <w:rsid w:val="0089019C"/>
    <w:rsid w:val="00897543"/>
    <w:rsid w:val="008B0E1F"/>
    <w:rsid w:val="008C66A3"/>
    <w:rsid w:val="008D468C"/>
    <w:rsid w:val="00910BAC"/>
    <w:rsid w:val="00911A9F"/>
    <w:rsid w:val="009447EC"/>
    <w:rsid w:val="00955ADC"/>
    <w:rsid w:val="00966807"/>
    <w:rsid w:val="00972C2B"/>
    <w:rsid w:val="00974BE4"/>
    <w:rsid w:val="009A0E9A"/>
    <w:rsid w:val="009E04D9"/>
    <w:rsid w:val="009F3E5A"/>
    <w:rsid w:val="00A0246A"/>
    <w:rsid w:val="00A27427"/>
    <w:rsid w:val="00A36884"/>
    <w:rsid w:val="00A84C44"/>
    <w:rsid w:val="00AA0562"/>
    <w:rsid w:val="00AA17E8"/>
    <w:rsid w:val="00AA7535"/>
    <w:rsid w:val="00AC239A"/>
    <w:rsid w:val="00AC4478"/>
    <w:rsid w:val="00AD6B25"/>
    <w:rsid w:val="00AD7554"/>
    <w:rsid w:val="00AE4808"/>
    <w:rsid w:val="00B017F2"/>
    <w:rsid w:val="00B23624"/>
    <w:rsid w:val="00B25EDE"/>
    <w:rsid w:val="00B700ED"/>
    <w:rsid w:val="00B74B21"/>
    <w:rsid w:val="00B77BEE"/>
    <w:rsid w:val="00BB74E7"/>
    <w:rsid w:val="00BC35DF"/>
    <w:rsid w:val="00BE6D41"/>
    <w:rsid w:val="00BF1CBE"/>
    <w:rsid w:val="00BF64BB"/>
    <w:rsid w:val="00C02305"/>
    <w:rsid w:val="00C03918"/>
    <w:rsid w:val="00C25994"/>
    <w:rsid w:val="00C301C4"/>
    <w:rsid w:val="00C33ED2"/>
    <w:rsid w:val="00C40FDB"/>
    <w:rsid w:val="00C61560"/>
    <w:rsid w:val="00C67A79"/>
    <w:rsid w:val="00C80EEA"/>
    <w:rsid w:val="00C9420F"/>
    <w:rsid w:val="00C96BAA"/>
    <w:rsid w:val="00CB0CFA"/>
    <w:rsid w:val="00CC0785"/>
    <w:rsid w:val="00CC0D1F"/>
    <w:rsid w:val="00CC1376"/>
    <w:rsid w:val="00D02008"/>
    <w:rsid w:val="00D10E5E"/>
    <w:rsid w:val="00D11D62"/>
    <w:rsid w:val="00D16111"/>
    <w:rsid w:val="00D268FB"/>
    <w:rsid w:val="00D30165"/>
    <w:rsid w:val="00D31174"/>
    <w:rsid w:val="00D40092"/>
    <w:rsid w:val="00D40546"/>
    <w:rsid w:val="00D50C0A"/>
    <w:rsid w:val="00D90885"/>
    <w:rsid w:val="00D92D95"/>
    <w:rsid w:val="00DA50C5"/>
    <w:rsid w:val="00DB77B1"/>
    <w:rsid w:val="00DC7ABA"/>
    <w:rsid w:val="00DE2555"/>
    <w:rsid w:val="00DF46D1"/>
    <w:rsid w:val="00E14B8A"/>
    <w:rsid w:val="00E24357"/>
    <w:rsid w:val="00E2531D"/>
    <w:rsid w:val="00E31BDE"/>
    <w:rsid w:val="00E324FB"/>
    <w:rsid w:val="00E33108"/>
    <w:rsid w:val="00E42028"/>
    <w:rsid w:val="00E459BD"/>
    <w:rsid w:val="00E460FC"/>
    <w:rsid w:val="00E707AA"/>
    <w:rsid w:val="00E7092D"/>
    <w:rsid w:val="00E8305E"/>
    <w:rsid w:val="00E8565C"/>
    <w:rsid w:val="00E86FF0"/>
    <w:rsid w:val="00E91E62"/>
    <w:rsid w:val="00E97FAA"/>
    <w:rsid w:val="00EA1E03"/>
    <w:rsid w:val="00EA3BCA"/>
    <w:rsid w:val="00EB3184"/>
    <w:rsid w:val="00EC0DB8"/>
    <w:rsid w:val="00ED35F6"/>
    <w:rsid w:val="00ED742F"/>
    <w:rsid w:val="00EE0A45"/>
    <w:rsid w:val="00F06CB3"/>
    <w:rsid w:val="00F3059F"/>
    <w:rsid w:val="00F40720"/>
    <w:rsid w:val="00F437B5"/>
    <w:rsid w:val="00F50702"/>
    <w:rsid w:val="00F73284"/>
    <w:rsid w:val="00F877F3"/>
    <w:rsid w:val="00F9645A"/>
    <w:rsid w:val="00F9783A"/>
    <w:rsid w:val="00FB5499"/>
    <w:rsid w:val="00FB682B"/>
    <w:rsid w:val="00FC2D8D"/>
    <w:rsid w:val="00FC5F30"/>
    <w:rsid w:val="00FC7C1C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9D3C1"/>
  <w15:chartTrackingRefBased/>
  <w15:docId w15:val="{12D30641-40BA-496C-B924-6823AEA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81"/>
  </w:style>
  <w:style w:type="paragraph" w:styleId="Heading1">
    <w:name w:val="heading 1"/>
    <w:basedOn w:val="Normal"/>
    <w:next w:val="Normal"/>
    <w:link w:val="Heading1Char"/>
    <w:uiPriority w:val="9"/>
    <w:qFormat/>
    <w:rsid w:val="00324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860"/>
  </w:style>
  <w:style w:type="paragraph" w:styleId="Footer">
    <w:name w:val="footer"/>
    <w:basedOn w:val="Normal"/>
    <w:link w:val="FooterChar"/>
    <w:uiPriority w:val="99"/>
    <w:unhideWhenUsed/>
    <w:rsid w:val="00074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860"/>
  </w:style>
  <w:style w:type="paragraph" w:styleId="ListParagraph">
    <w:name w:val="List Paragraph"/>
    <w:basedOn w:val="Normal"/>
    <w:uiPriority w:val="34"/>
    <w:qFormat/>
    <w:rsid w:val="003964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1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48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andcareleeds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.bridle@nhs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andcareleeds.org/have-your-say/shape-the-future/join-our-networ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ealthandcareleeds.org/have-your-say/shape-the-future/populations/frailty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PARTICIPANTS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713-4CC1-8C8A-1A4D8070A4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8FC-4A70-A646-5263EA4BEA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8FC-4A70-A646-5263EA4BEA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8FC-4A70-A646-5263EA4BEA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8FC-4A70-A646-5263EA4BEA9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8FC-4A70-A646-5263EA4BEA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NHS</c:v>
                </c:pt>
                <c:pt idx="1">
                  <c:v>General Practice</c:v>
                </c:pt>
                <c:pt idx="2">
                  <c:v>3rd Sector</c:v>
                </c:pt>
                <c:pt idx="3">
                  <c:v>Leeds City Council</c:v>
                </c:pt>
                <c:pt idx="4">
                  <c:v>Leeds University</c:v>
                </c:pt>
                <c:pt idx="5">
                  <c:v>Members of the public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14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3-4CC1-8C8A-1A4D8070A4E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6111111111111108E-2"/>
          <c:y val="0.12734126984126984"/>
          <c:w val="0.91388888888888886"/>
          <c:h val="0.106647294088238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9DA7-6933-4303-87BD-E893D9C5CA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 CCG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BRIDLE, Chris (NHS WEST YORKSHIRE ICB - 15F)</dc:creator>
  <cp:keywords/>
  <dc:description/>
  <cp:lastModifiedBy>STEWART, Adam (NHS WEST YORKSHIRE ICB - 15F)</cp:lastModifiedBy>
  <cp:revision>4</cp:revision>
  <dcterms:created xsi:type="dcterms:W3CDTF">2023-01-27T12:46:00Z</dcterms:created>
  <dcterms:modified xsi:type="dcterms:W3CDTF">2023-01-27T15:52:00Z</dcterms:modified>
</cp:coreProperties>
</file>